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23296" w14:textId="77777777" w:rsidR="007F2539" w:rsidRDefault="007F2539">
      <w:pPr>
        <w:rPr>
          <w:rFonts w:ascii="Times New Roman" w:hAnsi="Times New Roman" w:cs="Times New Roman"/>
          <w:b/>
          <w:sz w:val="24"/>
          <w:szCs w:val="24"/>
        </w:rPr>
      </w:pPr>
      <w:r>
        <w:rPr>
          <w:rFonts w:ascii="Times New Roman" w:hAnsi="Times New Roman" w:cs="Times New Roman"/>
          <w:b/>
          <w:sz w:val="24"/>
          <w:szCs w:val="24"/>
        </w:rPr>
        <w:t>CAMBRIDGE ASSOCIATION OF NEIGHBORHOODS</w:t>
      </w:r>
    </w:p>
    <w:p w14:paraId="79EBA810" w14:textId="77777777" w:rsidR="007F2539" w:rsidRDefault="007F2539" w:rsidP="007F253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Notes on Cambridge </w:t>
      </w:r>
      <w:r w:rsidR="009A4F0A" w:rsidRPr="00025EE7">
        <w:rPr>
          <w:rFonts w:ascii="Times New Roman" w:hAnsi="Times New Roman" w:cs="Times New Roman"/>
          <w:b/>
          <w:sz w:val="24"/>
          <w:szCs w:val="24"/>
        </w:rPr>
        <w:t xml:space="preserve">Planning </w:t>
      </w:r>
      <w:r>
        <w:rPr>
          <w:rFonts w:ascii="Times New Roman" w:hAnsi="Times New Roman" w:cs="Times New Roman"/>
          <w:b/>
          <w:sz w:val="24"/>
          <w:szCs w:val="24"/>
        </w:rPr>
        <w:t>&amp; Zoning Commission Meeting</w:t>
      </w:r>
    </w:p>
    <w:p w14:paraId="609B6C84" w14:textId="77777777" w:rsidR="00670AE0" w:rsidRDefault="009A4F0A" w:rsidP="007F2539">
      <w:pPr>
        <w:spacing w:after="0" w:line="240" w:lineRule="auto"/>
        <w:rPr>
          <w:rFonts w:ascii="Times New Roman" w:hAnsi="Times New Roman" w:cs="Times New Roman"/>
          <w:b/>
          <w:sz w:val="24"/>
          <w:szCs w:val="24"/>
        </w:rPr>
      </w:pPr>
      <w:r w:rsidRPr="00025EE7">
        <w:rPr>
          <w:rFonts w:ascii="Times New Roman" w:hAnsi="Times New Roman" w:cs="Times New Roman"/>
          <w:b/>
          <w:sz w:val="24"/>
          <w:szCs w:val="24"/>
        </w:rPr>
        <w:t>July 10, 2018</w:t>
      </w:r>
    </w:p>
    <w:p w14:paraId="459EE3C9" w14:textId="77777777" w:rsidR="007F2539" w:rsidRDefault="007F2539" w:rsidP="007F2539">
      <w:pPr>
        <w:spacing w:after="0" w:line="240" w:lineRule="auto"/>
        <w:rPr>
          <w:rFonts w:ascii="Times New Roman" w:hAnsi="Times New Roman" w:cs="Times New Roman"/>
          <w:b/>
          <w:sz w:val="24"/>
          <w:szCs w:val="24"/>
        </w:rPr>
      </w:pPr>
      <w:r>
        <w:rPr>
          <w:rFonts w:ascii="Times New Roman" w:hAnsi="Times New Roman" w:cs="Times New Roman"/>
          <w:b/>
          <w:sz w:val="24"/>
          <w:szCs w:val="24"/>
        </w:rPr>
        <w:t>305 Gay Street, 6:00 pm</w:t>
      </w:r>
    </w:p>
    <w:p w14:paraId="7B957C12" w14:textId="77777777" w:rsidR="007F2539" w:rsidRPr="00025EE7" w:rsidRDefault="007F2539" w:rsidP="007F2539">
      <w:pPr>
        <w:spacing w:after="0" w:line="240" w:lineRule="auto"/>
        <w:rPr>
          <w:rFonts w:ascii="Times New Roman" w:hAnsi="Times New Roman" w:cs="Times New Roman"/>
          <w:b/>
          <w:sz w:val="24"/>
          <w:szCs w:val="24"/>
        </w:rPr>
      </w:pPr>
    </w:p>
    <w:p w14:paraId="30C5A784" w14:textId="77777777" w:rsidR="009A4F0A" w:rsidRPr="00025EE7" w:rsidRDefault="009A4F0A">
      <w:pPr>
        <w:rPr>
          <w:rFonts w:ascii="Times New Roman" w:hAnsi="Times New Roman" w:cs="Times New Roman"/>
          <w:sz w:val="24"/>
          <w:szCs w:val="24"/>
        </w:rPr>
      </w:pPr>
      <w:bookmarkStart w:id="0" w:name="_GoBack"/>
      <w:bookmarkEnd w:id="0"/>
    </w:p>
    <w:p w14:paraId="29B838DD" w14:textId="77777777" w:rsidR="009A4F0A" w:rsidRPr="00025EE7" w:rsidRDefault="009A4F0A">
      <w:pPr>
        <w:rPr>
          <w:rFonts w:ascii="Times New Roman" w:hAnsi="Times New Roman" w:cs="Times New Roman"/>
          <w:b/>
          <w:sz w:val="24"/>
          <w:szCs w:val="24"/>
        </w:rPr>
      </w:pPr>
      <w:r w:rsidRPr="00025EE7">
        <w:rPr>
          <w:rFonts w:ascii="Times New Roman" w:hAnsi="Times New Roman" w:cs="Times New Roman"/>
          <w:b/>
          <w:sz w:val="24"/>
          <w:szCs w:val="24"/>
        </w:rPr>
        <w:t>Mobile Food Establishments or Food Trucks</w:t>
      </w:r>
    </w:p>
    <w:p w14:paraId="1B6A3BD2" w14:textId="77777777" w:rsidR="009A4F0A" w:rsidRPr="00025EE7" w:rsidRDefault="009A4F0A">
      <w:pPr>
        <w:rPr>
          <w:rFonts w:ascii="Times New Roman" w:hAnsi="Times New Roman" w:cs="Times New Roman"/>
          <w:sz w:val="24"/>
          <w:szCs w:val="24"/>
        </w:rPr>
      </w:pPr>
      <w:r w:rsidRPr="00025EE7">
        <w:rPr>
          <w:rFonts w:ascii="Times New Roman" w:hAnsi="Times New Roman" w:cs="Times New Roman"/>
          <w:sz w:val="24"/>
          <w:szCs w:val="24"/>
        </w:rPr>
        <w:t>Extensive discussion related to Food Trucks.  Existing code did not permit Food Trucks.  The City Council and the Planning Commission engaged in an effort to establish balanced regulations that permitted food trucks, while protecting our brick &amp; mortar establishments.</w:t>
      </w:r>
    </w:p>
    <w:p w14:paraId="5585B058" w14:textId="77777777" w:rsidR="009A4F0A" w:rsidRPr="00025EE7" w:rsidRDefault="009A4F0A">
      <w:pPr>
        <w:rPr>
          <w:rFonts w:ascii="Times New Roman" w:hAnsi="Times New Roman" w:cs="Times New Roman"/>
          <w:i/>
          <w:sz w:val="24"/>
          <w:szCs w:val="24"/>
        </w:rPr>
      </w:pPr>
      <w:r w:rsidRPr="00025EE7">
        <w:rPr>
          <w:rFonts w:ascii="Times New Roman" w:hAnsi="Times New Roman" w:cs="Times New Roman"/>
          <w:i/>
          <w:sz w:val="24"/>
          <w:szCs w:val="24"/>
        </w:rPr>
        <w:t>Highlights</w:t>
      </w:r>
      <w:r w:rsidR="000D08A4">
        <w:rPr>
          <w:rFonts w:ascii="Times New Roman" w:hAnsi="Times New Roman" w:cs="Times New Roman"/>
          <w:i/>
          <w:sz w:val="24"/>
          <w:szCs w:val="24"/>
        </w:rPr>
        <w:t xml:space="preserve"> of what the Planning Commission approved</w:t>
      </w:r>
      <w:r w:rsidRPr="00025EE7">
        <w:rPr>
          <w:rFonts w:ascii="Times New Roman" w:hAnsi="Times New Roman" w:cs="Times New Roman"/>
          <w:i/>
          <w:sz w:val="24"/>
          <w:szCs w:val="24"/>
        </w:rPr>
        <w:t>:</w:t>
      </w:r>
      <w:r w:rsidRPr="00025EE7">
        <w:rPr>
          <w:rFonts w:ascii="Times New Roman" w:hAnsi="Times New Roman" w:cs="Times New Roman"/>
          <w:i/>
          <w:sz w:val="24"/>
          <w:szCs w:val="24"/>
        </w:rPr>
        <w:tab/>
      </w:r>
    </w:p>
    <w:p w14:paraId="04CAFDA2" w14:textId="77777777" w:rsidR="009A4F0A" w:rsidRPr="00025EE7" w:rsidRDefault="009A4F0A" w:rsidP="009A4F0A">
      <w:pPr>
        <w:ind w:firstLine="720"/>
        <w:rPr>
          <w:rFonts w:ascii="Times New Roman" w:hAnsi="Times New Roman" w:cs="Times New Roman"/>
          <w:i/>
          <w:sz w:val="24"/>
          <w:szCs w:val="24"/>
        </w:rPr>
      </w:pPr>
      <w:r w:rsidRPr="00025EE7">
        <w:rPr>
          <w:rFonts w:ascii="Times New Roman" w:hAnsi="Times New Roman" w:cs="Times New Roman"/>
          <w:i/>
          <w:sz w:val="24"/>
          <w:szCs w:val="24"/>
        </w:rPr>
        <w:t>-</w:t>
      </w:r>
      <w:r w:rsidRPr="00025EE7">
        <w:rPr>
          <w:rFonts w:ascii="Times New Roman" w:hAnsi="Times New Roman" w:cs="Times New Roman"/>
          <w:i/>
          <w:sz w:val="24"/>
          <w:szCs w:val="24"/>
        </w:rPr>
        <w:tab/>
        <w:t>Food Trucks will permitted in core (think High, Poplar and Race area) when associated with an existing brick &amp; mortar establishment.</w:t>
      </w:r>
    </w:p>
    <w:p w14:paraId="7A70E546" w14:textId="77777777" w:rsidR="009A4F0A" w:rsidRPr="00025EE7" w:rsidRDefault="009A4F0A" w:rsidP="009A4F0A">
      <w:pPr>
        <w:ind w:firstLine="720"/>
        <w:rPr>
          <w:rFonts w:ascii="Times New Roman" w:hAnsi="Times New Roman" w:cs="Times New Roman"/>
          <w:i/>
          <w:sz w:val="24"/>
          <w:szCs w:val="24"/>
        </w:rPr>
      </w:pPr>
      <w:r w:rsidRPr="00025EE7">
        <w:rPr>
          <w:rFonts w:ascii="Times New Roman" w:hAnsi="Times New Roman" w:cs="Times New Roman"/>
          <w:i/>
          <w:sz w:val="24"/>
          <w:szCs w:val="24"/>
        </w:rPr>
        <w:t>-</w:t>
      </w:r>
      <w:r w:rsidRPr="00025EE7">
        <w:rPr>
          <w:rFonts w:ascii="Times New Roman" w:hAnsi="Times New Roman" w:cs="Times New Roman"/>
          <w:i/>
          <w:sz w:val="24"/>
          <w:szCs w:val="24"/>
        </w:rPr>
        <w:tab/>
        <w:t>Food Trucks not associated with a brick &amp; mortar establishment are permitted in the general commercial, industrial and institutional zones.</w:t>
      </w:r>
    </w:p>
    <w:p w14:paraId="58189BD3" w14:textId="77777777" w:rsidR="009A4F0A" w:rsidRPr="00025EE7" w:rsidRDefault="009A4F0A" w:rsidP="009A4F0A">
      <w:pPr>
        <w:ind w:firstLine="720"/>
        <w:rPr>
          <w:rFonts w:ascii="Times New Roman" w:hAnsi="Times New Roman" w:cs="Times New Roman"/>
          <w:i/>
          <w:sz w:val="24"/>
          <w:szCs w:val="24"/>
        </w:rPr>
      </w:pPr>
      <w:r w:rsidRPr="00025EE7">
        <w:rPr>
          <w:rFonts w:ascii="Times New Roman" w:hAnsi="Times New Roman" w:cs="Times New Roman"/>
          <w:i/>
          <w:sz w:val="24"/>
          <w:szCs w:val="24"/>
        </w:rPr>
        <w:t>-</w:t>
      </w:r>
      <w:r w:rsidRPr="00025EE7">
        <w:rPr>
          <w:rFonts w:ascii="Times New Roman" w:hAnsi="Times New Roman" w:cs="Times New Roman"/>
          <w:i/>
          <w:sz w:val="24"/>
          <w:szCs w:val="24"/>
        </w:rPr>
        <w:tab/>
        <w:t>Parking regulations to be established that would permit food trucks to occupy one or more spaces in a public right-of-way for a certain period of time.</w:t>
      </w:r>
    </w:p>
    <w:p w14:paraId="431ECEFC" w14:textId="77777777" w:rsidR="009A4F0A" w:rsidRPr="00025EE7" w:rsidRDefault="009A4F0A" w:rsidP="009A4F0A">
      <w:pPr>
        <w:ind w:firstLine="720"/>
        <w:rPr>
          <w:rFonts w:ascii="Times New Roman" w:hAnsi="Times New Roman" w:cs="Times New Roman"/>
          <w:i/>
          <w:sz w:val="24"/>
          <w:szCs w:val="24"/>
        </w:rPr>
      </w:pPr>
      <w:r w:rsidRPr="00025EE7">
        <w:rPr>
          <w:rFonts w:ascii="Times New Roman" w:hAnsi="Times New Roman" w:cs="Times New Roman"/>
          <w:i/>
          <w:sz w:val="24"/>
          <w:szCs w:val="24"/>
        </w:rPr>
        <w:t>-</w:t>
      </w:r>
      <w:r w:rsidRPr="00025EE7">
        <w:rPr>
          <w:rFonts w:ascii="Times New Roman" w:hAnsi="Times New Roman" w:cs="Times New Roman"/>
          <w:i/>
          <w:sz w:val="24"/>
          <w:szCs w:val="24"/>
        </w:rPr>
        <w:tab/>
        <w:t xml:space="preserve">Requires generators </w:t>
      </w:r>
      <w:r w:rsidR="000D08A4">
        <w:rPr>
          <w:rFonts w:ascii="Times New Roman" w:hAnsi="Times New Roman" w:cs="Times New Roman"/>
          <w:i/>
          <w:sz w:val="24"/>
          <w:szCs w:val="24"/>
        </w:rPr>
        <w:t xml:space="preserve">operate </w:t>
      </w:r>
      <w:r w:rsidRPr="00025EE7">
        <w:rPr>
          <w:rFonts w:ascii="Times New Roman" w:hAnsi="Times New Roman" w:cs="Times New Roman"/>
          <w:i/>
          <w:sz w:val="24"/>
          <w:szCs w:val="24"/>
        </w:rPr>
        <w:t>below certain decibel levels.</w:t>
      </w:r>
    </w:p>
    <w:p w14:paraId="0FF77184" w14:textId="77777777" w:rsidR="009A4F0A" w:rsidRPr="00025EE7" w:rsidRDefault="009A4F0A" w:rsidP="009A4F0A">
      <w:pPr>
        <w:ind w:firstLine="720"/>
        <w:rPr>
          <w:rFonts w:ascii="Times New Roman" w:hAnsi="Times New Roman" w:cs="Times New Roman"/>
          <w:i/>
          <w:sz w:val="24"/>
          <w:szCs w:val="24"/>
        </w:rPr>
      </w:pPr>
      <w:r w:rsidRPr="00025EE7">
        <w:rPr>
          <w:rFonts w:ascii="Times New Roman" w:hAnsi="Times New Roman" w:cs="Times New Roman"/>
          <w:i/>
          <w:sz w:val="24"/>
          <w:szCs w:val="24"/>
        </w:rPr>
        <w:t>-</w:t>
      </w:r>
      <w:r w:rsidRPr="00025EE7">
        <w:rPr>
          <w:rFonts w:ascii="Times New Roman" w:hAnsi="Times New Roman" w:cs="Times New Roman"/>
          <w:i/>
          <w:sz w:val="24"/>
          <w:szCs w:val="24"/>
        </w:rPr>
        <w:tab/>
        <w:t>Food Trucks must be located 300’ from a brick &amp; mortar restaurant, when not associated with that restaurant.</w:t>
      </w:r>
    </w:p>
    <w:p w14:paraId="22CA91DF" w14:textId="77777777" w:rsidR="009A4F0A" w:rsidRPr="00025EE7" w:rsidRDefault="009A4F0A" w:rsidP="009A4F0A">
      <w:pPr>
        <w:ind w:firstLine="720"/>
        <w:rPr>
          <w:rFonts w:ascii="Times New Roman" w:hAnsi="Times New Roman" w:cs="Times New Roman"/>
          <w:sz w:val="24"/>
          <w:szCs w:val="24"/>
        </w:rPr>
      </w:pPr>
    </w:p>
    <w:p w14:paraId="504AE556" w14:textId="77777777" w:rsidR="009A4F0A" w:rsidRPr="00025EE7" w:rsidRDefault="009A4F0A">
      <w:pPr>
        <w:rPr>
          <w:rFonts w:ascii="Times New Roman" w:hAnsi="Times New Roman" w:cs="Times New Roman"/>
          <w:b/>
          <w:sz w:val="24"/>
          <w:szCs w:val="24"/>
        </w:rPr>
      </w:pPr>
      <w:r w:rsidRPr="00025EE7">
        <w:rPr>
          <w:rFonts w:ascii="Times New Roman" w:hAnsi="Times New Roman" w:cs="Times New Roman"/>
          <w:b/>
          <w:sz w:val="24"/>
          <w:szCs w:val="24"/>
        </w:rPr>
        <w:t>Egypt Road Solar Energy Systems</w:t>
      </w:r>
    </w:p>
    <w:p w14:paraId="644CFF76" w14:textId="77777777" w:rsidR="009A4F0A" w:rsidRPr="00025EE7" w:rsidRDefault="009A4F0A">
      <w:pPr>
        <w:rPr>
          <w:rFonts w:ascii="Times New Roman" w:hAnsi="Times New Roman" w:cs="Times New Roman"/>
          <w:sz w:val="24"/>
          <w:szCs w:val="24"/>
        </w:rPr>
      </w:pPr>
      <w:r w:rsidRPr="00025EE7">
        <w:rPr>
          <w:rFonts w:ascii="Times New Roman" w:hAnsi="Times New Roman" w:cs="Times New Roman"/>
          <w:sz w:val="24"/>
          <w:szCs w:val="24"/>
        </w:rPr>
        <w:t xml:space="preserve">Substantial discussion related to landscape buffer around the solar facility planned for Egypt Road.  Planning Commission approved </w:t>
      </w:r>
      <w:r w:rsidR="006E237D">
        <w:rPr>
          <w:rFonts w:ascii="Times New Roman" w:hAnsi="Times New Roman" w:cs="Times New Roman"/>
          <w:sz w:val="24"/>
          <w:szCs w:val="24"/>
        </w:rPr>
        <w:t>a 75 foot buffer which includes 10 foot pollinator plantings 47 foot vegetative screes and grass access road</w:t>
      </w:r>
      <w:r w:rsidRPr="00025EE7">
        <w:rPr>
          <w:rFonts w:ascii="Times New Roman" w:hAnsi="Times New Roman" w:cs="Times New Roman"/>
          <w:sz w:val="24"/>
          <w:szCs w:val="24"/>
        </w:rPr>
        <w:t xml:space="preserve">, including two rows of trees, </w:t>
      </w:r>
      <w:r w:rsidR="006E237D">
        <w:rPr>
          <w:rFonts w:ascii="Times New Roman" w:hAnsi="Times New Roman" w:cs="Times New Roman"/>
          <w:sz w:val="24"/>
          <w:szCs w:val="24"/>
        </w:rPr>
        <w:t>7</w:t>
      </w:r>
      <w:r w:rsidRPr="00025EE7">
        <w:rPr>
          <w:rFonts w:ascii="Times New Roman" w:hAnsi="Times New Roman" w:cs="Times New Roman"/>
          <w:sz w:val="24"/>
          <w:szCs w:val="24"/>
        </w:rPr>
        <w:t>-8 feet in height which is believed sufficient to screen the solar panels.  Interestingly, the solar developer also referenced a desire to retain the platted lots (700-800) for future use.  However, the area has already be</w:t>
      </w:r>
      <w:r w:rsidR="002F0409">
        <w:rPr>
          <w:rFonts w:ascii="Times New Roman" w:hAnsi="Times New Roman" w:cs="Times New Roman"/>
          <w:sz w:val="24"/>
          <w:szCs w:val="24"/>
        </w:rPr>
        <w:t>en</w:t>
      </w:r>
      <w:r w:rsidRPr="00025EE7">
        <w:rPr>
          <w:rFonts w:ascii="Times New Roman" w:hAnsi="Times New Roman" w:cs="Times New Roman"/>
          <w:sz w:val="24"/>
          <w:szCs w:val="24"/>
        </w:rPr>
        <w:t xml:space="preserve"> re-zoned to Resource Conservation.</w:t>
      </w:r>
    </w:p>
    <w:p w14:paraId="78F14F4B" w14:textId="77777777" w:rsidR="00F138F9" w:rsidRPr="00025EE7" w:rsidRDefault="00F138F9">
      <w:pPr>
        <w:rPr>
          <w:rFonts w:ascii="Times New Roman" w:hAnsi="Times New Roman" w:cs="Times New Roman"/>
          <w:b/>
          <w:sz w:val="24"/>
          <w:szCs w:val="24"/>
        </w:rPr>
      </w:pPr>
      <w:r w:rsidRPr="00025EE7">
        <w:rPr>
          <w:rFonts w:ascii="Times New Roman" w:hAnsi="Times New Roman" w:cs="Times New Roman"/>
          <w:b/>
          <w:sz w:val="24"/>
          <w:szCs w:val="24"/>
        </w:rPr>
        <w:t>Chesapeake Drive Industrial Buildings</w:t>
      </w:r>
    </w:p>
    <w:p w14:paraId="5C7BF2FF" w14:textId="77777777" w:rsidR="00F138F9" w:rsidRPr="00025EE7" w:rsidRDefault="00F138F9">
      <w:pPr>
        <w:rPr>
          <w:rFonts w:ascii="Times New Roman" w:hAnsi="Times New Roman" w:cs="Times New Roman"/>
          <w:sz w:val="24"/>
          <w:szCs w:val="24"/>
        </w:rPr>
      </w:pPr>
      <w:r w:rsidRPr="00025EE7">
        <w:rPr>
          <w:rFonts w:ascii="Times New Roman" w:hAnsi="Times New Roman" w:cs="Times New Roman"/>
          <w:sz w:val="24"/>
          <w:szCs w:val="24"/>
        </w:rPr>
        <w:t>Planning Commission approved preliminary site plan related to two new industrial buildings to be constructed on Chesapeake Drive by Hank Warner.  Next step is to move forward to final site plan.</w:t>
      </w:r>
    </w:p>
    <w:p w14:paraId="1A25F921" w14:textId="77777777" w:rsidR="000D08A4" w:rsidRDefault="000D08A4">
      <w:pPr>
        <w:rPr>
          <w:rFonts w:ascii="Times New Roman" w:hAnsi="Times New Roman" w:cs="Times New Roman"/>
          <w:b/>
          <w:sz w:val="24"/>
          <w:szCs w:val="24"/>
        </w:rPr>
      </w:pPr>
    </w:p>
    <w:p w14:paraId="3DD32E52" w14:textId="77777777" w:rsidR="000D08A4" w:rsidRDefault="000D08A4">
      <w:pPr>
        <w:rPr>
          <w:rFonts w:ascii="Times New Roman" w:hAnsi="Times New Roman" w:cs="Times New Roman"/>
          <w:b/>
          <w:sz w:val="24"/>
          <w:szCs w:val="24"/>
        </w:rPr>
      </w:pPr>
    </w:p>
    <w:p w14:paraId="69A4D6A1" w14:textId="77777777" w:rsidR="000D08A4" w:rsidRDefault="000D08A4">
      <w:pPr>
        <w:rPr>
          <w:rFonts w:ascii="Times New Roman" w:hAnsi="Times New Roman" w:cs="Times New Roman"/>
          <w:b/>
          <w:sz w:val="24"/>
          <w:szCs w:val="24"/>
        </w:rPr>
      </w:pPr>
    </w:p>
    <w:p w14:paraId="73CACC55" w14:textId="77777777" w:rsidR="00F138F9" w:rsidRPr="00025EE7" w:rsidRDefault="00F138F9">
      <w:pPr>
        <w:rPr>
          <w:rFonts w:ascii="Times New Roman" w:hAnsi="Times New Roman" w:cs="Times New Roman"/>
          <w:b/>
          <w:sz w:val="24"/>
          <w:szCs w:val="24"/>
        </w:rPr>
      </w:pPr>
      <w:r w:rsidRPr="00025EE7">
        <w:rPr>
          <w:rFonts w:ascii="Times New Roman" w:hAnsi="Times New Roman" w:cs="Times New Roman"/>
          <w:b/>
          <w:sz w:val="24"/>
          <w:szCs w:val="24"/>
        </w:rPr>
        <w:t>Waugh Church Parking Lot</w:t>
      </w:r>
    </w:p>
    <w:p w14:paraId="460DBDA8" w14:textId="77777777" w:rsidR="00F138F9" w:rsidRPr="00025EE7" w:rsidRDefault="00F138F9">
      <w:pPr>
        <w:rPr>
          <w:rFonts w:ascii="Times New Roman" w:hAnsi="Times New Roman" w:cs="Times New Roman"/>
          <w:sz w:val="24"/>
          <w:szCs w:val="24"/>
        </w:rPr>
      </w:pPr>
      <w:r w:rsidRPr="00025EE7">
        <w:rPr>
          <w:rFonts w:ascii="Times New Roman" w:hAnsi="Times New Roman" w:cs="Times New Roman"/>
          <w:sz w:val="24"/>
          <w:szCs w:val="24"/>
        </w:rPr>
        <w:t>Planning Commission approved preliminary site plan to redevelop a lot between Waugh Church and the Woman’s Club on High Street.  Substantial grant funds will provide a nicely landscaped and environmentally friendly parking area available to the public.</w:t>
      </w:r>
    </w:p>
    <w:p w14:paraId="1831BBB6" w14:textId="77777777" w:rsidR="00F138F9" w:rsidRPr="00025EE7" w:rsidRDefault="00F138F9">
      <w:pPr>
        <w:rPr>
          <w:rFonts w:ascii="Times New Roman" w:hAnsi="Times New Roman" w:cs="Times New Roman"/>
          <w:b/>
          <w:sz w:val="24"/>
          <w:szCs w:val="24"/>
        </w:rPr>
      </w:pPr>
      <w:r w:rsidRPr="00025EE7">
        <w:rPr>
          <w:rFonts w:ascii="Times New Roman" w:hAnsi="Times New Roman" w:cs="Times New Roman"/>
          <w:b/>
          <w:sz w:val="24"/>
          <w:szCs w:val="24"/>
        </w:rPr>
        <w:t>Medical Marijuana Facility Signage</w:t>
      </w:r>
    </w:p>
    <w:p w14:paraId="46FAFB40" w14:textId="77777777" w:rsidR="00F138F9" w:rsidRPr="00025EE7" w:rsidRDefault="00F138F9">
      <w:pPr>
        <w:rPr>
          <w:rFonts w:ascii="Times New Roman" w:hAnsi="Times New Roman" w:cs="Times New Roman"/>
          <w:sz w:val="24"/>
          <w:szCs w:val="24"/>
        </w:rPr>
      </w:pPr>
      <w:r w:rsidRPr="00025EE7">
        <w:rPr>
          <w:rFonts w:ascii="Times New Roman" w:hAnsi="Times New Roman" w:cs="Times New Roman"/>
          <w:sz w:val="24"/>
          <w:szCs w:val="24"/>
        </w:rPr>
        <w:t>A medical marijuana distribution facility will open in the old “Crusader Mart” at the corner of Meteor Avenue and Crusader Road.  The developer’s representative took issue with the smaller signage that is permitted for this type of facility, compared with other establishments, and stated it was against Maryland law.  The Planning Commission asked that the applicant provide a letter stating which provision of State Code they believed was being violated for review by the City Attorney.</w:t>
      </w:r>
    </w:p>
    <w:p w14:paraId="2585A0B1" w14:textId="77777777" w:rsidR="00F138F9" w:rsidRPr="00025EE7" w:rsidRDefault="000618DC">
      <w:pPr>
        <w:rPr>
          <w:rFonts w:ascii="Times New Roman" w:hAnsi="Times New Roman" w:cs="Times New Roman"/>
          <w:b/>
          <w:sz w:val="24"/>
          <w:szCs w:val="24"/>
        </w:rPr>
      </w:pPr>
      <w:r w:rsidRPr="00025EE7">
        <w:rPr>
          <w:rFonts w:ascii="Times New Roman" w:hAnsi="Times New Roman" w:cs="Times New Roman"/>
          <w:b/>
          <w:sz w:val="24"/>
          <w:szCs w:val="24"/>
        </w:rPr>
        <w:t>Non Conforming Uses</w:t>
      </w:r>
    </w:p>
    <w:p w14:paraId="127262FF" w14:textId="77777777" w:rsidR="00C41C26" w:rsidRPr="00025EE7" w:rsidRDefault="000618DC">
      <w:pPr>
        <w:rPr>
          <w:rFonts w:ascii="Times New Roman" w:hAnsi="Times New Roman" w:cs="Times New Roman"/>
          <w:sz w:val="24"/>
          <w:szCs w:val="24"/>
        </w:rPr>
      </w:pPr>
      <w:r w:rsidRPr="00025EE7">
        <w:rPr>
          <w:rFonts w:ascii="Times New Roman" w:hAnsi="Times New Roman" w:cs="Times New Roman"/>
          <w:sz w:val="24"/>
          <w:szCs w:val="24"/>
        </w:rPr>
        <w:t xml:space="preserve">Some of the larger apartment facilities, constructed for the purpose of multi-family (an example is Fox Tail Crossing) </w:t>
      </w:r>
      <w:r w:rsidR="000D08A4">
        <w:rPr>
          <w:rFonts w:ascii="Times New Roman" w:hAnsi="Times New Roman" w:cs="Times New Roman"/>
          <w:sz w:val="24"/>
          <w:szCs w:val="24"/>
        </w:rPr>
        <w:t>are</w:t>
      </w:r>
      <w:r w:rsidRPr="00025EE7">
        <w:rPr>
          <w:rFonts w:ascii="Times New Roman" w:hAnsi="Times New Roman" w:cs="Times New Roman"/>
          <w:sz w:val="24"/>
          <w:szCs w:val="24"/>
        </w:rPr>
        <w:t xml:space="preserve"> no longer conforming to the current zoning for that area.  This is presenting an issue with </w:t>
      </w:r>
      <w:r w:rsidR="000D08A4">
        <w:rPr>
          <w:rFonts w:ascii="Times New Roman" w:hAnsi="Times New Roman" w:cs="Times New Roman"/>
          <w:sz w:val="24"/>
          <w:szCs w:val="24"/>
        </w:rPr>
        <w:t xml:space="preserve">obtaining HUD and other </w:t>
      </w:r>
      <w:r w:rsidRPr="00025EE7">
        <w:rPr>
          <w:rFonts w:ascii="Times New Roman" w:hAnsi="Times New Roman" w:cs="Times New Roman"/>
          <w:sz w:val="24"/>
          <w:szCs w:val="24"/>
        </w:rPr>
        <w:t xml:space="preserve">financing needed to renovate and maintain the facilities.  The Planning Officer will provide some proposed modifications to </w:t>
      </w:r>
      <w:r w:rsidR="00C41C26" w:rsidRPr="00025EE7">
        <w:rPr>
          <w:rFonts w:ascii="Times New Roman" w:hAnsi="Times New Roman" w:cs="Times New Roman"/>
          <w:sz w:val="24"/>
          <w:szCs w:val="24"/>
        </w:rPr>
        <w:t xml:space="preserve">the UDC to address this issue.  </w:t>
      </w:r>
    </w:p>
    <w:p w14:paraId="494C890F" w14:textId="77777777" w:rsidR="00F138F9" w:rsidRPr="00025EE7" w:rsidRDefault="00C41C26">
      <w:pPr>
        <w:rPr>
          <w:rFonts w:ascii="Times New Roman" w:hAnsi="Times New Roman" w:cs="Times New Roman"/>
          <w:i/>
          <w:sz w:val="24"/>
          <w:szCs w:val="24"/>
        </w:rPr>
      </w:pPr>
      <w:r w:rsidRPr="00025EE7">
        <w:rPr>
          <w:rFonts w:ascii="Times New Roman" w:hAnsi="Times New Roman" w:cs="Times New Roman"/>
          <w:i/>
          <w:sz w:val="24"/>
          <w:szCs w:val="24"/>
        </w:rPr>
        <w:t xml:space="preserve">Judd’s editorial: It is important to perhaps define the original intent behind the construction.  We want to preserve our ability to return single-family homes converted to multi-family homes to the original and appropriate use for the neighborhood. </w:t>
      </w:r>
    </w:p>
    <w:p w14:paraId="1832D5AD" w14:textId="77777777" w:rsidR="00C41C26" w:rsidRPr="00025EE7" w:rsidRDefault="00C41C26">
      <w:pPr>
        <w:rPr>
          <w:rFonts w:ascii="Times New Roman" w:hAnsi="Times New Roman" w:cs="Times New Roman"/>
          <w:b/>
          <w:sz w:val="24"/>
          <w:szCs w:val="24"/>
        </w:rPr>
      </w:pPr>
      <w:r w:rsidRPr="00025EE7">
        <w:rPr>
          <w:rFonts w:ascii="Times New Roman" w:hAnsi="Times New Roman" w:cs="Times New Roman"/>
          <w:b/>
          <w:sz w:val="24"/>
          <w:szCs w:val="24"/>
        </w:rPr>
        <w:t>Meadow Avenue</w:t>
      </w:r>
    </w:p>
    <w:p w14:paraId="713BFD6D" w14:textId="77777777" w:rsidR="00C41C26" w:rsidRPr="00025EE7" w:rsidRDefault="00C41C26">
      <w:pPr>
        <w:rPr>
          <w:rFonts w:ascii="Times New Roman" w:hAnsi="Times New Roman" w:cs="Times New Roman"/>
          <w:sz w:val="24"/>
          <w:szCs w:val="24"/>
        </w:rPr>
      </w:pPr>
      <w:r w:rsidRPr="00025EE7">
        <w:rPr>
          <w:rFonts w:ascii="Times New Roman" w:hAnsi="Times New Roman" w:cs="Times New Roman"/>
          <w:sz w:val="24"/>
          <w:szCs w:val="24"/>
        </w:rPr>
        <w:t>The old Meadow Avenue Store, now home to Anchor Point, has a non-conforming sign on the roof.  Owner kindly agreed to relocate to an appropriate, conforming location on the building.</w:t>
      </w:r>
    </w:p>
    <w:p w14:paraId="2576258D" w14:textId="77777777" w:rsidR="00F138F9" w:rsidRPr="00025EE7" w:rsidRDefault="00F138F9">
      <w:pPr>
        <w:rPr>
          <w:rFonts w:ascii="Times New Roman" w:hAnsi="Times New Roman" w:cs="Times New Roman"/>
          <w:sz w:val="24"/>
          <w:szCs w:val="24"/>
        </w:rPr>
      </w:pPr>
    </w:p>
    <w:sectPr w:rsidR="00F138F9" w:rsidRPr="00025EE7" w:rsidSect="00670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tricia Escher">
    <w15:presenceInfo w15:providerId="None" w15:userId="Patricia E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F0A"/>
    <w:rsid w:val="00020C87"/>
    <w:rsid w:val="00025EE7"/>
    <w:rsid w:val="000618DC"/>
    <w:rsid w:val="000D08A4"/>
    <w:rsid w:val="002F0409"/>
    <w:rsid w:val="00670AE0"/>
    <w:rsid w:val="006E237D"/>
    <w:rsid w:val="006E240A"/>
    <w:rsid w:val="007F2539"/>
    <w:rsid w:val="009A4F0A"/>
    <w:rsid w:val="00C41C26"/>
    <w:rsid w:val="00C8071B"/>
    <w:rsid w:val="00CB6497"/>
    <w:rsid w:val="00F138F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50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532</Words>
  <Characters>3037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Laptop0518</dc:creator>
  <cp:lastModifiedBy>Tom Puglisi</cp:lastModifiedBy>
  <cp:revision>3</cp:revision>
  <dcterms:created xsi:type="dcterms:W3CDTF">2018-07-18T15:07:00Z</dcterms:created>
  <dcterms:modified xsi:type="dcterms:W3CDTF">2018-07-18T15:15:00Z</dcterms:modified>
</cp:coreProperties>
</file>