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8724EE" w:rsidRDefault="004F0DB1" w:rsidP="00AE73F5">
      <w:pPr>
        <w:pStyle w:val="BodyText"/>
        <w:rPr>
          <w:b w:val="0"/>
          <w:bCs w:val="0"/>
          <w:i/>
          <w:iCs/>
          <w:sz w:val="20"/>
          <w:szCs w:val="20"/>
        </w:rPr>
      </w:pPr>
      <w:r w:rsidRPr="008724EE">
        <w:rPr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30661081" w:rsidR="00C8434A" w:rsidRPr="008724EE" w:rsidRDefault="00944665" w:rsidP="00AE73F5">
      <w:pPr>
        <w:pStyle w:val="BodyText"/>
        <w:rPr>
          <w:rStyle w:val="Hyperlink"/>
          <w:b w:val="0"/>
          <w:bCs w:val="0"/>
          <w:i/>
          <w:iCs/>
          <w:sz w:val="20"/>
          <w:szCs w:val="20"/>
        </w:rPr>
      </w:pPr>
      <w:r w:rsidRPr="008724EE">
        <w:rPr>
          <w:b w:val="0"/>
          <w:bCs w:val="0"/>
          <w:i/>
          <w:iCs/>
          <w:sz w:val="20"/>
          <w:szCs w:val="20"/>
        </w:rPr>
        <w:t xml:space="preserve">Note: * Supporting documents may be found on the CAN website at </w:t>
      </w:r>
      <w:hyperlink r:id="rId7" w:history="1">
        <w:r w:rsidRPr="008724EE">
          <w:rPr>
            <w:rStyle w:val="Hyperlink"/>
            <w:b w:val="0"/>
            <w:bCs w:val="0"/>
            <w:i/>
            <w:iCs/>
            <w:sz w:val="20"/>
            <w:szCs w:val="20"/>
          </w:rPr>
          <w:t>CambridgeCan.org</w:t>
        </w:r>
      </w:hyperlink>
      <w:r w:rsidRPr="008724EE">
        <w:rPr>
          <w:b w:val="0"/>
          <w:bCs w:val="0"/>
          <w:i/>
          <w:iCs/>
          <w:sz w:val="20"/>
          <w:szCs w:val="20"/>
        </w:rPr>
        <w:t xml:space="preserve"> and the DCPS Board Docs website at </w:t>
      </w:r>
      <w:hyperlink r:id="rId8" w:history="1">
        <w:r w:rsidRPr="008724EE">
          <w:rPr>
            <w:rStyle w:val="Hyperlink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</w:p>
    <w:p w14:paraId="4A5F9718" w14:textId="6F64BB95" w:rsidR="00BD0058" w:rsidRPr="004F0DB1" w:rsidRDefault="00BD0058" w:rsidP="00AE73F5">
      <w:pPr>
        <w:pStyle w:val="BodyText"/>
        <w:rPr>
          <w:rStyle w:val="Hyperlink"/>
          <w:b w:val="0"/>
          <w:bCs w:val="0"/>
          <w:sz w:val="20"/>
          <w:szCs w:val="20"/>
          <w:u w:val="none"/>
        </w:rPr>
      </w:pPr>
    </w:p>
    <w:p w14:paraId="5BDF3F6E" w14:textId="1E914850" w:rsidR="00BD0058" w:rsidRDefault="00BD0058" w:rsidP="00524838">
      <w:pPr>
        <w:pStyle w:val="BodyText"/>
        <w:spacing w:before="5"/>
        <w:ind w:right="-220"/>
        <w:rPr>
          <w:sz w:val="20"/>
          <w:szCs w:val="20"/>
        </w:rPr>
      </w:pPr>
    </w:p>
    <w:p w14:paraId="259AB7C3" w14:textId="3500CA09" w:rsidR="00E4235D" w:rsidRPr="00B341AD" w:rsidRDefault="00A30E43" w:rsidP="00B341AD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  <w:r w:rsidRPr="00B341AD">
        <w:rPr>
          <w:b w:val="0"/>
          <w:bCs w:val="0"/>
          <w:sz w:val="24"/>
          <w:szCs w:val="24"/>
        </w:rPr>
        <w:t xml:space="preserve">Board </w:t>
      </w:r>
      <w:r w:rsidR="00BD0058" w:rsidRPr="00B341AD">
        <w:rPr>
          <w:b w:val="0"/>
          <w:bCs w:val="0"/>
          <w:sz w:val="24"/>
          <w:szCs w:val="24"/>
        </w:rPr>
        <w:t xml:space="preserve">President </w:t>
      </w:r>
      <w:r w:rsidR="007A316A" w:rsidRPr="00B341AD">
        <w:rPr>
          <w:b w:val="0"/>
          <w:bCs w:val="0"/>
          <w:sz w:val="24"/>
          <w:szCs w:val="24"/>
        </w:rPr>
        <w:t xml:space="preserve">Susan </w:t>
      </w:r>
      <w:r w:rsidR="00BD0058" w:rsidRPr="00B341AD">
        <w:rPr>
          <w:b w:val="0"/>
          <w:bCs w:val="0"/>
          <w:sz w:val="24"/>
          <w:szCs w:val="24"/>
        </w:rPr>
        <w:t xml:space="preserve">Morgan opened the public </w:t>
      </w:r>
      <w:r w:rsidR="008724EE">
        <w:rPr>
          <w:b w:val="0"/>
          <w:bCs w:val="0"/>
          <w:sz w:val="24"/>
          <w:szCs w:val="24"/>
        </w:rPr>
        <w:t>work session</w:t>
      </w:r>
      <w:r w:rsidR="00BD0058" w:rsidRPr="00B341AD">
        <w:rPr>
          <w:b w:val="0"/>
          <w:bCs w:val="0"/>
          <w:sz w:val="24"/>
          <w:szCs w:val="24"/>
        </w:rPr>
        <w:t xml:space="preserve"> a</w:t>
      </w:r>
      <w:r w:rsidR="008724EE">
        <w:rPr>
          <w:b w:val="0"/>
          <w:bCs w:val="0"/>
          <w:sz w:val="24"/>
          <w:szCs w:val="24"/>
        </w:rPr>
        <w:t>a</w:t>
      </w:r>
      <w:r w:rsidR="00BD0058" w:rsidRPr="00B341AD">
        <w:rPr>
          <w:b w:val="0"/>
          <w:bCs w:val="0"/>
          <w:sz w:val="24"/>
          <w:szCs w:val="24"/>
        </w:rPr>
        <w:t xml:space="preserve"> </w:t>
      </w:r>
      <w:r w:rsidR="00E455D1" w:rsidRPr="00B341AD">
        <w:rPr>
          <w:b w:val="0"/>
          <w:bCs w:val="0"/>
          <w:sz w:val="24"/>
          <w:szCs w:val="24"/>
        </w:rPr>
        <w:t>5</w:t>
      </w:r>
      <w:r w:rsidR="00BD0058" w:rsidRPr="00B341AD">
        <w:rPr>
          <w:b w:val="0"/>
          <w:bCs w:val="0"/>
          <w:sz w:val="24"/>
          <w:szCs w:val="24"/>
        </w:rPr>
        <w:t>:00 pm</w:t>
      </w:r>
      <w:r w:rsidR="00E4235D" w:rsidRPr="00B341AD">
        <w:rPr>
          <w:b w:val="0"/>
          <w:bCs w:val="0"/>
          <w:sz w:val="24"/>
          <w:szCs w:val="24"/>
        </w:rPr>
        <w:t>.</w:t>
      </w:r>
    </w:p>
    <w:p w14:paraId="3B888104" w14:textId="77777777" w:rsidR="00E4235D" w:rsidRPr="00B341AD" w:rsidRDefault="00E4235D" w:rsidP="00E4235D">
      <w:pPr>
        <w:rPr>
          <w:sz w:val="24"/>
          <w:szCs w:val="24"/>
        </w:rPr>
      </w:pPr>
    </w:p>
    <w:p w14:paraId="0C9BEDC2" w14:textId="77777777" w:rsidR="0041283A" w:rsidRDefault="00E4235D" w:rsidP="00E4235D">
      <w:pPr>
        <w:rPr>
          <w:sz w:val="24"/>
          <w:szCs w:val="24"/>
        </w:rPr>
      </w:pPr>
      <w:r w:rsidRPr="00B341AD">
        <w:rPr>
          <w:sz w:val="24"/>
          <w:szCs w:val="24"/>
        </w:rPr>
        <w:t>Superintendent Bromwell</w:t>
      </w:r>
      <w:r w:rsidR="007F0562">
        <w:rPr>
          <w:sz w:val="24"/>
          <w:szCs w:val="24"/>
        </w:rPr>
        <w:t xml:space="preserve"> highlighted </w:t>
      </w:r>
      <w:r w:rsidR="00A25078">
        <w:rPr>
          <w:sz w:val="24"/>
          <w:szCs w:val="24"/>
        </w:rPr>
        <w:t xml:space="preserve">DCPS’s many </w:t>
      </w:r>
      <w:r w:rsidR="00B341AD">
        <w:rPr>
          <w:sz w:val="24"/>
          <w:szCs w:val="24"/>
        </w:rPr>
        <w:t xml:space="preserve">accomplishments </w:t>
      </w:r>
      <w:r w:rsidR="00227417">
        <w:rPr>
          <w:sz w:val="24"/>
          <w:szCs w:val="24"/>
        </w:rPr>
        <w:t xml:space="preserve">over </w:t>
      </w:r>
      <w:r w:rsidR="00B341AD">
        <w:rPr>
          <w:sz w:val="24"/>
          <w:szCs w:val="24"/>
        </w:rPr>
        <w:t xml:space="preserve">the past four school years, including providing </w:t>
      </w:r>
      <w:r w:rsidR="007F0562">
        <w:rPr>
          <w:sz w:val="24"/>
          <w:szCs w:val="24"/>
        </w:rPr>
        <w:t xml:space="preserve">students and staff with </w:t>
      </w:r>
      <w:r w:rsidR="00B341AD">
        <w:rPr>
          <w:sz w:val="24"/>
          <w:szCs w:val="24"/>
        </w:rPr>
        <w:t>technology devices for at-home learnin</w:t>
      </w:r>
      <w:r w:rsidR="006E3EAD">
        <w:rPr>
          <w:sz w:val="24"/>
          <w:szCs w:val="24"/>
        </w:rPr>
        <w:t xml:space="preserve">g, expanding tutoring and summer academy opportunities, implementing structural changes to teacher salaries, </w:t>
      </w:r>
      <w:r w:rsidR="007F0562">
        <w:rPr>
          <w:sz w:val="24"/>
          <w:szCs w:val="24"/>
        </w:rPr>
        <w:t xml:space="preserve">strengthening </w:t>
      </w:r>
      <w:r w:rsidR="006E3EAD">
        <w:rPr>
          <w:sz w:val="24"/>
          <w:szCs w:val="24"/>
        </w:rPr>
        <w:t>behavioral intervention programs, and installing weapons detection systems at the high schools.</w:t>
      </w:r>
      <w:r w:rsidR="007F0562">
        <w:rPr>
          <w:sz w:val="24"/>
          <w:szCs w:val="24"/>
        </w:rPr>
        <w:t xml:space="preserve"> </w:t>
      </w:r>
    </w:p>
    <w:p w14:paraId="0515FBE7" w14:textId="77777777" w:rsidR="0041283A" w:rsidRDefault="0041283A" w:rsidP="00E4235D">
      <w:pPr>
        <w:rPr>
          <w:sz w:val="24"/>
          <w:szCs w:val="24"/>
        </w:rPr>
      </w:pPr>
    </w:p>
    <w:p w14:paraId="754B4352" w14:textId="2981F7BB" w:rsidR="0041283A" w:rsidRDefault="008724EE" w:rsidP="00E4235D">
      <w:pPr>
        <w:rPr>
          <w:sz w:val="24"/>
          <w:szCs w:val="24"/>
        </w:rPr>
      </w:pPr>
      <w:r>
        <w:rPr>
          <w:sz w:val="24"/>
          <w:szCs w:val="24"/>
        </w:rPr>
        <w:t>Mr.</w:t>
      </w:r>
      <w:r w:rsidR="00C0294B">
        <w:rPr>
          <w:sz w:val="24"/>
          <w:szCs w:val="24"/>
        </w:rPr>
        <w:t xml:space="preserve"> </w:t>
      </w:r>
      <w:r>
        <w:rPr>
          <w:sz w:val="24"/>
          <w:szCs w:val="24"/>
        </w:rPr>
        <w:t>Bromwell</w:t>
      </w:r>
      <w:r w:rsidR="007F0562">
        <w:rPr>
          <w:sz w:val="24"/>
          <w:szCs w:val="24"/>
        </w:rPr>
        <w:t xml:space="preserve"> then summarized the significant budgetary challenges facing DCPS</w:t>
      </w:r>
      <w:r w:rsidR="00A25078">
        <w:rPr>
          <w:sz w:val="24"/>
          <w:szCs w:val="24"/>
        </w:rPr>
        <w:t xml:space="preserve"> going forward</w:t>
      </w:r>
      <w:r w:rsidR="007F0562">
        <w:rPr>
          <w:sz w:val="24"/>
          <w:szCs w:val="24"/>
        </w:rPr>
        <w:t xml:space="preserve">, </w:t>
      </w:r>
      <w:r w:rsidR="00227417">
        <w:rPr>
          <w:sz w:val="24"/>
          <w:szCs w:val="24"/>
        </w:rPr>
        <w:t>such as</w:t>
      </w:r>
      <w:r w:rsidR="00A25078">
        <w:rPr>
          <w:sz w:val="24"/>
          <w:szCs w:val="24"/>
        </w:rPr>
        <w:t xml:space="preserve"> </w:t>
      </w:r>
      <w:r w:rsidR="00227417">
        <w:rPr>
          <w:sz w:val="24"/>
          <w:szCs w:val="24"/>
        </w:rPr>
        <w:t xml:space="preserve">regular </w:t>
      </w:r>
      <w:r w:rsidR="00A25078">
        <w:rPr>
          <w:sz w:val="24"/>
          <w:szCs w:val="24"/>
        </w:rPr>
        <w:t xml:space="preserve">replacement of obsolete technology devices and software, the ongoing teacher shortage, and </w:t>
      </w:r>
      <w:r w:rsidR="00227417">
        <w:rPr>
          <w:sz w:val="24"/>
          <w:szCs w:val="24"/>
        </w:rPr>
        <w:t xml:space="preserve">the requirements of the Maryland Blueprint for Education relative to </w:t>
      </w:r>
      <w:r w:rsidR="007F0562">
        <w:rPr>
          <w:sz w:val="24"/>
          <w:szCs w:val="24"/>
        </w:rPr>
        <w:t>teacher salary increases and program improvements</w:t>
      </w:r>
      <w:r w:rsidR="00A25078">
        <w:rPr>
          <w:sz w:val="24"/>
          <w:szCs w:val="24"/>
        </w:rPr>
        <w:t xml:space="preserve"> in early childhood education, teacher quality and diversity, college and career readiness, resources for students, and governance/accountability.</w:t>
      </w:r>
      <w:r w:rsidR="00227417">
        <w:rPr>
          <w:sz w:val="24"/>
          <w:szCs w:val="24"/>
        </w:rPr>
        <w:t xml:space="preserve"> </w:t>
      </w:r>
    </w:p>
    <w:p w14:paraId="5A39FCD9" w14:textId="77777777" w:rsidR="0041283A" w:rsidRDefault="0041283A" w:rsidP="00E4235D">
      <w:pPr>
        <w:rPr>
          <w:sz w:val="24"/>
          <w:szCs w:val="24"/>
        </w:rPr>
      </w:pPr>
    </w:p>
    <w:p w14:paraId="6F90FDBA" w14:textId="29E413AF" w:rsidR="00E4235D" w:rsidRDefault="00227417" w:rsidP="00E4235D">
      <w:pPr>
        <w:rPr>
          <w:sz w:val="24"/>
          <w:szCs w:val="24"/>
        </w:rPr>
      </w:pPr>
      <w:r w:rsidRPr="0041283A">
        <w:rPr>
          <w:sz w:val="24"/>
          <w:szCs w:val="24"/>
        </w:rPr>
        <w:t xml:space="preserve">Mr. Bromwell indicated that these requirements, along with declining DCPS enrollment, will necessitate </w:t>
      </w:r>
      <w:r w:rsidR="00DE6D08" w:rsidRPr="0041283A">
        <w:rPr>
          <w:sz w:val="24"/>
          <w:szCs w:val="24"/>
        </w:rPr>
        <w:t xml:space="preserve">changes </w:t>
      </w:r>
      <w:r w:rsidR="00D82D7A" w:rsidRPr="0041283A">
        <w:rPr>
          <w:sz w:val="24"/>
          <w:szCs w:val="24"/>
        </w:rPr>
        <w:t>in</w:t>
      </w:r>
      <w:r w:rsidRPr="0041283A">
        <w:rPr>
          <w:sz w:val="24"/>
          <w:szCs w:val="24"/>
        </w:rPr>
        <w:t xml:space="preserve"> State and County funding formulas</w:t>
      </w:r>
      <w:r w:rsidR="00DE6D08" w:rsidRPr="0041283A">
        <w:rPr>
          <w:sz w:val="24"/>
          <w:szCs w:val="24"/>
        </w:rPr>
        <w:t xml:space="preserve"> by the incoming Governor and legislature, although it is too early to predict how these </w:t>
      </w:r>
      <w:r w:rsidR="00D82D7A" w:rsidRPr="0041283A">
        <w:rPr>
          <w:sz w:val="24"/>
          <w:szCs w:val="24"/>
        </w:rPr>
        <w:t>changes will affect DCPS.</w:t>
      </w:r>
      <w:r w:rsidR="0041283A" w:rsidRPr="0041283A">
        <w:rPr>
          <w:sz w:val="24"/>
          <w:szCs w:val="24"/>
        </w:rPr>
        <w:t xml:space="preserve"> </w:t>
      </w:r>
      <w:r w:rsidR="0041283A">
        <w:rPr>
          <w:sz w:val="24"/>
          <w:szCs w:val="24"/>
        </w:rPr>
        <w:t xml:space="preserve"> </w:t>
      </w:r>
      <w:r w:rsidR="0041283A" w:rsidRPr="0041283A">
        <w:rPr>
          <w:sz w:val="24"/>
          <w:szCs w:val="24"/>
        </w:rPr>
        <w:t>Mr. Bromwell is meeting regularly with Dorchester County’s State Legislators regarding school funding and Blueprint requirements.</w:t>
      </w:r>
    </w:p>
    <w:p w14:paraId="581F646E" w14:textId="475CA694" w:rsidR="00D82D7A" w:rsidRDefault="00D82D7A" w:rsidP="00E4235D">
      <w:pPr>
        <w:rPr>
          <w:sz w:val="24"/>
          <w:szCs w:val="24"/>
        </w:rPr>
      </w:pPr>
    </w:p>
    <w:p w14:paraId="3213EB6A" w14:textId="0A9A82C5" w:rsidR="00D82D7A" w:rsidRDefault="00D82D7A" w:rsidP="00E4235D">
      <w:pPr>
        <w:rPr>
          <w:sz w:val="24"/>
          <w:szCs w:val="24"/>
        </w:rPr>
      </w:pPr>
      <w:r>
        <w:rPr>
          <w:sz w:val="24"/>
          <w:szCs w:val="24"/>
        </w:rPr>
        <w:t xml:space="preserve">Superintendent Bromwell </w:t>
      </w:r>
      <w:r w:rsidR="00A762CE">
        <w:rPr>
          <w:sz w:val="24"/>
          <w:szCs w:val="24"/>
        </w:rPr>
        <w:t xml:space="preserve">provided the following clarifications </w:t>
      </w:r>
      <w:r w:rsidR="0041283A">
        <w:rPr>
          <w:sz w:val="24"/>
          <w:szCs w:val="24"/>
        </w:rPr>
        <w:t xml:space="preserve">in response </w:t>
      </w:r>
      <w:r w:rsidR="00A762CE">
        <w:rPr>
          <w:sz w:val="24"/>
          <w:szCs w:val="24"/>
        </w:rPr>
        <w:t>to questions raised by Board Members</w:t>
      </w:r>
      <w:r>
        <w:rPr>
          <w:sz w:val="24"/>
          <w:szCs w:val="24"/>
        </w:rPr>
        <w:t>.</w:t>
      </w:r>
    </w:p>
    <w:p w14:paraId="7D406B1F" w14:textId="77777777" w:rsidR="00EB083F" w:rsidRDefault="00EB083F" w:rsidP="00EB083F">
      <w:pPr>
        <w:pStyle w:val="ListParagraph"/>
        <w:ind w:left="720" w:firstLine="0"/>
        <w:rPr>
          <w:sz w:val="24"/>
          <w:szCs w:val="24"/>
        </w:rPr>
      </w:pPr>
    </w:p>
    <w:p w14:paraId="5E10B794" w14:textId="608AEF29" w:rsidR="00A762CE" w:rsidRDefault="00D82D7A" w:rsidP="00E4235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High Roads Program is </w:t>
      </w:r>
      <w:r w:rsidR="00C0294B">
        <w:rPr>
          <w:sz w:val="24"/>
          <w:szCs w:val="24"/>
        </w:rPr>
        <w:t>funded</w:t>
      </w:r>
      <w:r>
        <w:rPr>
          <w:sz w:val="24"/>
          <w:szCs w:val="24"/>
        </w:rPr>
        <w:t xml:space="preserve"> from Special Education </w:t>
      </w:r>
      <w:r w:rsidR="00C0294B">
        <w:rPr>
          <w:sz w:val="24"/>
          <w:szCs w:val="24"/>
        </w:rPr>
        <w:t>moneys</w:t>
      </w:r>
      <w:r>
        <w:rPr>
          <w:sz w:val="24"/>
          <w:szCs w:val="24"/>
        </w:rPr>
        <w:t>.</w:t>
      </w:r>
      <w:r w:rsidR="00A762CE">
        <w:rPr>
          <w:sz w:val="24"/>
          <w:szCs w:val="24"/>
        </w:rPr>
        <w:t xml:space="preserve"> </w:t>
      </w:r>
      <w:r w:rsidRPr="00A762CE">
        <w:rPr>
          <w:sz w:val="24"/>
          <w:szCs w:val="24"/>
        </w:rPr>
        <w:t xml:space="preserve">The Therapeutic Student Support Program (TSP) serves approximately 30 students and </w:t>
      </w:r>
      <w:r w:rsidR="00A762CE" w:rsidRPr="00A762CE">
        <w:rPr>
          <w:sz w:val="24"/>
          <w:szCs w:val="24"/>
        </w:rPr>
        <w:t xml:space="preserve">is </w:t>
      </w:r>
      <w:r w:rsidRPr="00A762CE">
        <w:rPr>
          <w:sz w:val="24"/>
          <w:szCs w:val="24"/>
        </w:rPr>
        <w:t>funded under the Concentration of Poverty Program</w:t>
      </w:r>
      <w:r w:rsidR="00A762CE" w:rsidRPr="00A762CE">
        <w:rPr>
          <w:sz w:val="24"/>
          <w:szCs w:val="24"/>
        </w:rPr>
        <w:t xml:space="preserve">. The Superintendent will provide the Board with more specific information about costs and outcomes related to TSP and </w:t>
      </w:r>
      <w:r w:rsidR="008724EE">
        <w:rPr>
          <w:sz w:val="24"/>
          <w:szCs w:val="24"/>
        </w:rPr>
        <w:t xml:space="preserve">the </w:t>
      </w:r>
      <w:r w:rsidR="00A762CE" w:rsidRPr="00A762CE">
        <w:rPr>
          <w:sz w:val="24"/>
          <w:szCs w:val="24"/>
        </w:rPr>
        <w:t xml:space="preserve">High Roads </w:t>
      </w:r>
      <w:r w:rsidR="008724EE">
        <w:rPr>
          <w:sz w:val="24"/>
          <w:szCs w:val="24"/>
        </w:rPr>
        <w:t xml:space="preserve">Program </w:t>
      </w:r>
      <w:r w:rsidR="00A762CE" w:rsidRPr="00A762CE">
        <w:rPr>
          <w:sz w:val="24"/>
          <w:szCs w:val="24"/>
        </w:rPr>
        <w:t>before the next Board meeting.</w:t>
      </w:r>
    </w:p>
    <w:p w14:paraId="7C486F85" w14:textId="77777777" w:rsidR="00A762CE" w:rsidRDefault="00A762CE" w:rsidP="00A762CE">
      <w:pPr>
        <w:pStyle w:val="ListParagraph"/>
        <w:ind w:left="720" w:firstLine="0"/>
        <w:rPr>
          <w:sz w:val="24"/>
          <w:szCs w:val="24"/>
        </w:rPr>
      </w:pPr>
    </w:p>
    <w:p w14:paraId="6918F15A" w14:textId="7CEA1DE9" w:rsidR="00FD04DE" w:rsidRDefault="00A762CE" w:rsidP="00E4235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E4235D" w:rsidRPr="00A762CE">
        <w:rPr>
          <w:sz w:val="24"/>
          <w:szCs w:val="24"/>
        </w:rPr>
        <w:t xml:space="preserve">Bromwell indicated </w:t>
      </w:r>
      <w:r>
        <w:rPr>
          <w:sz w:val="24"/>
          <w:szCs w:val="24"/>
        </w:rPr>
        <w:t>that DCPS has</w:t>
      </w:r>
      <w:r w:rsidR="00E4235D" w:rsidRPr="00A762CE">
        <w:rPr>
          <w:sz w:val="24"/>
          <w:szCs w:val="24"/>
        </w:rPr>
        <w:t xml:space="preserve"> </w:t>
      </w:r>
      <w:r>
        <w:rPr>
          <w:sz w:val="24"/>
          <w:szCs w:val="24"/>
        </w:rPr>
        <w:t>est</w:t>
      </w:r>
      <w:r w:rsidR="00E4235D" w:rsidRPr="00A762CE">
        <w:rPr>
          <w:sz w:val="24"/>
          <w:szCs w:val="24"/>
        </w:rPr>
        <w:t>a</w:t>
      </w:r>
      <w:r>
        <w:rPr>
          <w:sz w:val="24"/>
          <w:szCs w:val="24"/>
        </w:rPr>
        <w:t xml:space="preserve">blished </w:t>
      </w:r>
      <w:r w:rsidR="00E4235D" w:rsidRPr="00A762CE">
        <w:rPr>
          <w:sz w:val="24"/>
          <w:szCs w:val="24"/>
        </w:rPr>
        <w:t>robust pre-k</w:t>
      </w:r>
      <w:r w:rsidR="00EB083F">
        <w:rPr>
          <w:sz w:val="24"/>
          <w:szCs w:val="24"/>
        </w:rPr>
        <w:t xml:space="preserve">indergarten </w:t>
      </w:r>
      <w:r w:rsidR="00E4235D" w:rsidRPr="00A762CE">
        <w:rPr>
          <w:sz w:val="24"/>
          <w:szCs w:val="24"/>
        </w:rPr>
        <w:t>program</w:t>
      </w:r>
      <w:r>
        <w:rPr>
          <w:sz w:val="24"/>
          <w:szCs w:val="24"/>
        </w:rPr>
        <w:t>s</w:t>
      </w:r>
      <w:r w:rsidR="00E4235D" w:rsidRPr="00A76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4-year-olds </w:t>
      </w:r>
      <w:r w:rsidR="00E4235D" w:rsidRPr="00A762CE">
        <w:rPr>
          <w:sz w:val="24"/>
          <w:szCs w:val="24"/>
        </w:rPr>
        <w:t>throughout the Count</w:t>
      </w:r>
      <w:r>
        <w:rPr>
          <w:sz w:val="24"/>
          <w:szCs w:val="24"/>
        </w:rPr>
        <w:t xml:space="preserve">y, as well as </w:t>
      </w:r>
      <w:r w:rsidR="00E4235D" w:rsidRPr="00A762CE">
        <w:rPr>
          <w:sz w:val="24"/>
          <w:szCs w:val="24"/>
        </w:rPr>
        <w:t xml:space="preserve">two </w:t>
      </w:r>
      <w:r w:rsidR="00EB083F">
        <w:rPr>
          <w:sz w:val="24"/>
          <w:szCs w:val="24"/>
        </w:rPr>
        <w:t>such programs for 3-year-olds.</w:t>
      </w:r>
      <w:r w:rsidR="00E4235D" w:rsidRPr="00A762CE">
        <w:rPr>
          <w:sz w:val="24"/>
          <w:szCs w:val="24"/>
        </w:rPr>
        <w:t xml:space="preserve"> </w:t>
      </w:r>
      <w:r w:rsidR="00055BC4">
        <w:rPr>
          <w:sz w:val="24"/>
          <w:szCs w:val="24"/>
        </w:rPr>
        <w:t>However,</w:t>
      </w:r>
      <w:r w:rsidR="00EB083F">
        <w:rPr>
          <w:sz w:val="24"/>
          <w:szCs w:val="24"/>
        </w:rPr>
        <w:t xml:space="preserve"> e</w:t>
      </w:r>
      <w:r w:rsidR="00E4235D" w:rsidRPr="00A762CE">
        <w:rPr>
          <w:sz w:val="24"/>
          <w:szCs w:val="24"/>
        </w:rPr>
        <w:t>xpanding the 3-year</w:t>
      </w:r>
      <w:r w:rsidR="00EB083F">
        <w:rPr>
          <w:sz w:val="24"/>
          <w:szCs w:val="24"/>
        </w:rPr>
        <w:t>-</w:t>
      </w:r>
      <w:r w:rsidR="00E4235D" w:rsidRPr="00A762CE">
        <w:rPr>
          <w:sz w:val="24"/>
          <w:szCs w:val="24"/>
        </w:rPr>
        <w:t>old programs will require</w:t>
      </w:r>
      <w:r w:rsidR="00EB083F">
        <w:rPr>
          <w:sz w:val="24"/>
          <w:szCs w:val="24"/>
        </w:rPr>
        <w:t xml:space="preserve"> somewhat costly physical modifications to certain DCPS buildings. </w:t>
      </w:r>
      <w:r w:rsidR="00EB083F" w:rsidRPr="00EB083F">
        <w:rPr>
          <w:sz w:val="24"/>
          <w:szCs w:val="24"/>
        </w:rPr>
        <w:t xml:space="preserve">Teachers and assistants </w:t>
      </w:r>
      <w:r w:rsidR="00EB083F">
        <w:rPr>
          <w:sz w:val="24"/>
          <w:szCs w:val="24"/>
        </w:rPr>
        <w:t xml:space="preserve">in these programs </w:t>
      </w:r>
      <w:r w:rsidR="00EB083F" w:rsidRPr="00EB083F">
        <w:rPr>
          <w:sz w:val="24"/>
          <w:szCs w:val="24"/>
        </w:rPr>
        <w:t xml:space="preserve">must be </w:t>
      </w:r>
      <w:r w:rsidR="00EB083F">
        <w:rPr>
          <w:sz w:val="24"/>
          <w:szCs w:val="24"/>
        </w:rPr>
        <w:t xml:space="preserve">appropriately </w:t>
      </w:r>
      <w:r w:rsidR="00EB083F" w:rsidRPr="00EB083F">
        <w:rPr>
          <w:sz w:val="24"/>
          <w:szCs w:val="24"/>
        </w:rPr>
        <w:t>certified. The goal is to add a</w:t>
      </w:r>
      <w:r w:rsidR="00EB083F">
        <w:rPr>
          <w:sz w:val="24"/>
          <w:szCs w:val="24"/>
        </w:rPr>
        <w:t>t least one</w:t>
      </w:r>
      <w:r w:rsidR="008724EE">
        <w:rPr>
          <w:sz w:val="24"/>
          <w:szCs w:val="24"/>
        </w:rPr>
        <w:t xml:space="preserve"> 3-year-old</w:t>
      </w:r>
      <w:r w:rsidR="00EB083F" w:rsidRPr="00EB083F">
        <w:rPr>
          <w:sz w:val="24"/>
          <w:szCs w:val="24"/>
        </w:rPr>
        <w:t xml:space="preserve"> classroom each year.</w:t>
      </w:r>
      <w:r w:rsidR="00EB083F">
        <w:rPr>
          <w:sz w:val="24"/>
          <w:szCs w:val="24"/>
        </w:rPr>
        <w:t xml:space="preserve"> Children in the 3-year-</w:t>
      </w:r>
      <w:r w:rsidR="00E4235D" w:rsidRPr="00EB083F">
        <w:rPr>
          <w:sz w:val="24"/>
          <w:szCs w:val="24"/>
        </w:rPr>
        <w:t xml:space="preserve">old </w:t>
      </w:r>
      <w:r w:rsidR="00EB083F">
        <w:rPr>
          <w:sz w:val="24"/>
          <w:szCs w:val="24"/>
        </w:rPr>
        <w:t xml:space="preserve">programs </w:t>
      </w:r>
      <w:r w:rsidR="00E4235D" w:rsidRPr="00EB083F">
        <w:rPr>
          <w:sz w:val="24"/>
          <w:szCs w:val="24"/>
        </w:rPr>
        <w:t xml:space="preserve">are currently riding buses with elementary students.  Their </w:t>
      </w:r>
      <w:r w:rsidR="00055BC4" w:rsidRPr="00EB083F">
        <w:rPr>
          <w:sz w:val="24"/>
          <w:szCs w:val="24"/>
        </w:rPr>
        <w:t>6.5-hour</w:t>
      </w:r>
      <w:r w:rsidR="00E4235D" w:rsidRPr="00EB083F">
        <w:rPr>
          <w:sz w:val="24"/>
          <w:szCs w:val="24"/>
        </w:rPr>
        <w:t xml:space="preserve"> day includes a rest period.  </w:t>
      </w:r>
    </w:p>
    <w:p w14:paraId="7CEFFF67" w14:textId="77777777" w:rsidR="00FD04DE" w:rsidRPr="00FD04DE" w:rsidRDefault="00FD04DE" w:rsidP="00FD04DE">
      <w:pPr>
        <w:pStyle w:val="ListParagraph"/>
        <w:rPr>
          <w:sz w:val="24"/>
          <w:szCs w:val="24"/>
        </w:rPr>
      </w:pPr>
    </w:p>
    <w:p w14:paraId="4834A9C8" w14:textId="11B388D2" w:rsidR="00E4235D" w:rsidRDefault="00E4235D" w:rsidP="00E423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D04DE">
        <w:rPr>
          <w:sz w:val="24"/>
          <w:szCs w:val="24"/>
        </w:rPr>
        <w:lastRenderedPageBreak/>
        <w:t>The new H</w:t>
      </w:r>
      <w:r w:rsidR="00FD04DE">
        <w:rPr>
          <w:sz w:val="24"/>
          <w:szCs w:val="24"/>
        </w:rPr>
        <w:t xml:space="preserve">uman </w:t>
      </w:r>
      <w:r w:rsidRPr="00FD04DE">
        <w:rPr>
          <w:sz w:val="24"/>
          <w:szCs w:val="24"/>
        </w:rPr>
        <w:t>R</w:t>
      </w:r>
      <w:r w:rsidR="00FD04DE">
        <w:rPr>
          <w:sz w:val="24"/>
          <w:szCs w:val="24"/>
        </w:rPr>
        <w:t>esources</w:t>
      </w:r>
      <w:r w:rsidRPr="00FD04DE">
        <w:rPr>
          <w:sz w:val="24"/>
          <w:szCs w:val="24"/>
        </w:rPr>
        <w:t xml:space="preserve"> </w:t>
      </w:r>
      <w:r w:rsidR="00FD04DE">
        <w:rPr>
          <w:sz w:val="24"/>
          <w:szCs w:val="24"/>
        </w:rPr>
        <w:t xml:space="preserve">(HR) </w:t>
      </w:r>
      <w:r w:rsidRPr="00FD04DE">
        <w:rPr>
          <w:sz w:val="24"/>
          <w:szCs w:val="24"/>
        </w:rPr>
        <w:t xml:space="preserve">Supervisor </w:t>
      </w:r>
      <w:r w:rsidR="0041283A">
        <w:rPr>
          <w:sz w:val="24"/>
          <w:szCs w:val="24"/>
        </w:rPr>
        <w:t>begins work</w:t>
      </w:r>
      <w:r w:rsidRPr="00FD04DE">
        <w:rPr>
          <w:sz w:val="24"/>
          <w:szCs w:val="24"/>
        </w:rPr>
        <w:t xml:space="preserve"> next week</w:t>
      </w:r>
      <w:r w:rsidR="00FD04DE">
        <w:rPr>
          <w:sz w:val="24"/>
          <w:szCs w:val="24"/>
        </w:rPr>
        <w:t>. He</w:t>
      </w:r>
      <w:r w:rsidRPr="00FD04DE">
        <w:rPr>
          <w:sz w:val="24"/>
          <w:szCs w:val="24"/>
        </w:rPr>
        <w:t xml:space="preserve"> specializes in recruitment and will immediately begin develop</w:t>
      </w:r>
      <w:r w:rsidR="0041283A">
        <w:rPr>
          <w:sz w:val="24"/>
          <w:szCs w:val="24"/>
        </w:rPr>
        <w:t>ing</w:t>
      </w:r>
      <w:r w:rsidRPr="00FD04DE">
        <w:rPr>
          <w:sz w:val="24"/>
          <w:szCs w:val="24"/>
        </w:rPr>
        <w:t xml:space="preserve"> a plan for teacher recruitment. C</w:t>
      </w:r>
      <w:r w:rsidR="00FD04DE">
        <w:rPr>
          <w:sz w:val="24"/>
          <w:szCs w:val="24"/>
        </w:rPr>
        <w:t>ross</w:t>
      </w:r>
      <w:r w:rsidRPr="00FD04DE">
        <w:rPr>
          <w:sz w:val="24"/>
          <w:szCs w:val="24"/>
        </w:rPr>
        <w:t xml:space="preserve"> training of HR staff</w:t>
      </w:r>
      <w:r w:rsidR="00FD04DE">
        <w:rPr>
          <w:sz w:val="24"/>
          <w:szCs w:val="24"/>
        </w:rPr>
        <w:t xml:space="preserve"> is being conducted and use of private agencies for certain </w:t>
      </w:r>
      <w:r w:rsidR="00C0294B">
        <w:rPr>
          <w:sz w:val="24"/>
          <w:szCs w:val="24"/>
        </w:rPr>
        <w:t xml:space="preserve">administrative </w:t>
      </w:r>
      <w:r w:rsidR="00FD04DE">
        <w:rPr>
          <w:sz w:val="24"/>
          <w:szCs w:val="24"/>
        </w:rPr>
        <w:t xml:space="preserve">functions </w:t>
      </w:r>
      <w:r w:rsidR="00C0294B">
        <w:rPr>
          <w:sz w:val="24"/>
          <w:szCs w:val="24"/>
        </w:rPr>
        <w:t>has been suggested</w:t>
      </w:r>
      <w:r w:rsidR="00FD04DE">
        <w:rPr>
          <w:sz w:val="24"/>
          <w:szCs w:val="24"/>
        </w:rPr>
        <w:t xml:space="preserve"> to address increased workload during peak hiring periods.</w:t>
      </w:r>
    </w:p>
    <w:p w14:paraId="6F32DA3A" w14:textId="77777777" w:rsidR="00FD04DE" w:rsidRPr="00FD04DE" w:rsidRDefault="00FD04DE" w:rsidP="00FD04DE">
      <w:pPr>
        <w:pStyle w:val="ListParagraph"/>
        <w:rPr>
          <w:sz w:val="24"/>
          <w:szCs w:val="24"/>
        </w:rPr>
      </w:pPr>
    </w:p>
    <w:p w14:paraId="343E6404" w14:textId="3D48A1E8" w:rsidR="00FD04DE" w:rsidRDefault="00E4235D" w:rsidP="003766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1283A">
        <w:rPr>
          <w:sz w:val="24"/>
          <w:szCs w:val="24"/>
        </w:rPr>
        <w:t xml:space="preserve">The “Money Following the Child” </w:t>
      </w:r>
      <w:r w:rsidR="00FD04DE" w:rsidRPr="0041283A">
        <w:rPr>
          <w:sz w:val="24"/>
          <w:szCs w:val="24"/>
        </w:rPr>
        <w:t xml:space="preserve">Blueprint reporting </w:t>
      </w:r>
      <w:r w:rsidRPr="0041283A">
        <w:rPr>
          <w:sz w:val="24"/>
          <w:szCs w:val="24"/>
        </w:rPr>
        <w:t>requirement</w:t>
      </w:r>
      <w:r w:rsidR="00FD04DE" w:rsidRPr="0041283A">
        <w:rPr>
          <w:sz w:val="24"/>
          <w:szCs w:val="24"/>
        </w:rPr>
        <w:t>s</w:t>
      </w:r>
      <w:r w:rsidRPr="0041283A">
        <w:rPr>
          <w:sz w:val="24"/>
          <w:szCs w:val="24"/>
        </w:rPr>
        <w:t xml:space="preserve"> will require </w:t>
      </w:r>
      <w:r w:rsidR="00FD04DE" w:rsidRPr="0041283A">
        <w:rPr>
          <w:sz w:val="24"/>
          <w:szCs w:val="24"/>
        </w:rPr>
        <w:t>additional</w:t>
      </w:r>
      <w:r w:rsidRPr="0041283A">
        <w:rPr>
          <w:sz w:val="24"/>
          <w:szCs w:val="24"/>
        </w:rPr>
        <w:t xml:space="preserve"> </w:t>
      </w:r>
      <w:r w:rsidR="0041283A" w:rsidRPr="0041283A">
        <w:rPr>
          <w:sz w:val="24"/>
          <w:szCs w:val="24"/>
        </w:rPr>
        <w:t xml:space="preserve">HR </w:t>
      </w:r>
      <w:r w:rsidRPr="0041283A">
        <w:rPr>
          <w:sz w:val="24"/>
          <w:szCs w:val="24"/>
        </w:rPr>
        <w:t>staff</w:t>
      </w:r>
      <w:r w:rsidR="00FD04DE" w:rsidRPr="0041283A">
        <w:rPr>
          <w:sz w:val="24"/>
          <w:szCs w:val="24"/>
        </w:rPr>
        <w:t>,</w:t>
      </w:r>
      <w:r w:rsidRPr="0041283A">
        <w:rPr>
          <w:sz w:val="24"/>
          <w:szCs w:val="24"/>
        </w:rPr>
        <w:t xml:space="preserve"> but specifics have not yet been determined. </w:t>
      </w:r>
    </w:p>
    <w:p w14:paraId="26781AD3" w14:textId="77777777" w:rsidR="0041283A" w:rsidRPr="0041283A" w:rsidRDefault="0041283A" w:rsidP="0041283A">
      <w:pPr>
        <w:rPr>
          <w:sz w:val="24"/>
          <w:szCs w:val="24"/>
        </w:rPr>
      </w:pPr>
    </w:p>
    <w:p w14:paraId="755D1060" w14:textId="2E942DCD" w:rsidR="00FD04DE" w:rsidRDefault="00E4235D" w:rsidP="00E423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D04DE">
        <w:rPr>
          <w:sz w:val="24"/>
          <w:szCs w:val="24"/>
        </w:rPr>
        <w:t>National Board Certification</w:t>
      </w:r>
      <w:r w:rsidR="00FD04DE">
        <w:rPr>
          <w:sz w:val="24"/>
          <w:szCs w:val="24"/>
        </w:rPr>
        <w:t xml:space="preserve"> of teachers</w:t>
      </w:r>
      <w:r w:rsidRPr="00FD04DE">
        <w:rPr>
          <w:sz w:val="24"/>
          <w:szCs w:val="24"/>
        </w:rPr>
        <w:t xml:space="preserve"> is not required </w:t>
      </w:r>
      <w:r w:rsidR="00FD04DE">
        <w:rPr>
          <w:sz w:val="24"/>
          <w:szCs w:val="24"/>
        </w:rPr>
        <w:t xml:space="preserve">under the Blueprint, </w:t>
      </w:r>
      <w:r w:rsidRPr="00FD04DE">
        <w:rPr>
          <w:sz w:val="24"/>
          <w:szCs w:val="24"/>
        </w:rPr>
        <w:t xml:space="preserve">but </w:t>
      </w:r>
      <w:r w:rsidR="00FD04DE">
        <w:rPr>
          <w:sz w:val="24"/>
          <w:szCs w:val="24"/>
        </w:rPr>
        <w:t>N</w:t>
      </w:r>
      <w:r w:rsidRPr="00FD04DE">
        <w:rPr>
          <w:sz w:val="24"/>
          <w:szCs w:val="24"/>
        </w:rPr>
        <w:t xml:space="preserve">ational </w:t>
      </w:r>
      <w:r w:rsidR="00055BC4">
        <w:rPr>
          <w:sz w:val="24"/>
          <w:szCs w:val="24"/>
        </w:rPr>
        <w:t>B</w:t>
      </w:r>
      <w:r w:rsidR="00055BC4" w:rsidRPr="00FD04DE">
        <w:rPr>
          <w:sz w:val="24"/>
          <w:szCs w:val="24"/>
        </w:rPr>
        <w:t>oard</w:t>
      </w:r>
      <w:r w:rsidR="00055BC4">
        <w:rPr>
          <w:sz w:val="24"/>
          <w:szCs w:val="24"/>
        </w:rPr>
        <w:t>-certified</w:t>
      </w:r>
      <w:r w:rsidRPr="00FD04DE">
        <w:rPr>
          <w:sz w:val="24"/>
          <w:szCs w:val="24"/>
        </w:rPr>
        <w:t xml:space="preserve"> teachers </w:t>
      </w:r>
      <w:r w:rsidR="00FD04DE">
        <w:rPr>
          <w:sz w:val="24"/>
          <w:szCs w:val="24"/>
        </w:rPr>
        <w:t xml:space="preserve">will </w:t>
      </w:r>
      <w:r w:rsidR="0041283A">
        <w:rPr>
          <w:sz w:val="24"/>
          <w:szCs w:val="24"/>
        </w:rPr>
        <w:t>receive</w:t>
      </w:r>
      <w:r w:rsidRPr="00FD04DE">
        <w:rPr>
          <w:sz w:val="24"/>
          <w:szCs w:val="24"/>
        </w:rPr>
        <w:t xml:space="preserve"> a $10,000 salary increase.  Evaluation </w:t>
      </w:r>
      <w:r w:rsidR="0041283A">
        <w:rPr>
          <w:sz w:val="24"/>
          <w:szCs w:val="24"/>
        </w:rPr>
        <w:t xml:space="preserve">of teachers </w:t>
      </w:r>
      <w:r w:rsidRPr="00FD04DE">
        <w:rPr>
          <w:sz w:val="24"/>
          <w:szCs w:val="24"/>
        </w:rPr>
        <w:t xml:space="preserve">on National Board standards </w:t>
      </w:r>
      <w:r w:rsidR="00FD04DE">
        <w:rPr>
          <w:sz w:val="24"/>
          <w:szCs w:val="24"/>
        </w:rPr>
        <w:t xml:space="preserve">will </w:t>
      </w:r>
      <w:r w:rsidRPr="00FD04DE">
        <w:rPr>
          <w:sz w:val="24"/>
          <w:szCs w:val="24"/>
        </w:rPr>
        <w:t xml:space="preserve">need to be defined and professional development programs </w:t>
      </w:r>
      <w:r w:rsidR="00FD04DE">
        <w:rPr>
          <w:sz w:val="24"/>
          <w:szCs w:val="24"/>
        </w:rPr>
        <w:t xml:space="preserve">will </w:t>
      </w:r>
      <w:r w:rsidRPr="00FD04DE">
        <w:rPr>
          <w:sz w:val="24"/>
          <w:szCs w:val="24"/>
        </w:rPr>
        <w:t xml:space="preserve">need to be adapted accordingly. Teachers who elect a career-ladder appointment will have a more detailed </w:t>
      </w:r>
      <w:r w:rsidR="00055BC4" w:rsidRPr="00FD04DE">
        <w:rPr>
          <w:sz w:val="24"/>
          <w:szCs w:val="24"/>
        </w:rPr>
        <w:t>performance-based</w:t>
      </w:r>
      <w:r w:rsidRPr="00FD04DE">
        <w:rPr>
          <w:sz w:val="24"/>
          <w:szCs w:val="24"/>
        </w:rPr>
        <w:t xml:space="preserve"> evaluation than teachers who elect a non-career ladder appointment, but specific standards have not yet been determined.</w:t>
      </w:r>
    </w:p>
    <w:p w14:paraId="0E4A352E" w14:textId="77777777" w:rsidR="00FD04DE" w:rsidRPr="00FD04DE" w:rsidRDefault="00FD04DE" w:rsidP="00FD04DE">
      <w:pPr>
        <w:pStyle w:val="ListParagraph"/>
        <w:rPr>
          <w:sz w:val="24"/>
          <w:szCs w:val="24"/>
        </w:rPr>
      </w:pPr>
    </w:p>
    <w:p w14:paraId="78DC098C" w14:textId="772DDF92" w:rsidR="00E4235D" w:rsidRPr="00FD04DE" w:rsidRDefault="00FD04DE" w:rsidP="00E423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D04DE">
        <w:rPr>
          <w:sz w:val="24"/>
          <w:szCs w:val="24"/>
        </w:rPr>
        <w:t>Children with attendance issues are targeted during the summer, an</w:t>
      </w:r>
      <w:r>
        <w:rPr>
          <w:sz w:val="24"/>
          <w:szCs w:val="24"/>
        </w:rPr>
        <w:t>d</w:t>
      </w:r>
      <w:r w:rsidRPr="00FD04DE">
        <w:rPr>
          <w:sz w:val="24"/>
          <w:szCs w:val="24"/>
        </w:rPr>
        <w:t xml:space="preserve"> extensive home visits </w:t>
      </w:r>
      <w:r>
        <w:rPr>
          <w:sz w:val="24"/>
          <w:szCs w:val="24"/>
        </w:rPr>
        <w:t xml:space="preserve">are conducted </w:t>
      </w:r>
      <w:r w:rsidRPr="00FD04DE">
        <w:rPr>
          <w:sz w:val="24"/>
          <w:szCs w:val="24"/>
        </w:rPr>
        <w:t xml:space="preserve">after every major </w:t>
      </w:r>
      <w:r>
        <w:rPr>
          <w:sz w:val="24"/>
          <w:szCs w:val="24"/>
        </w:rPr>
        <w:t xml:space="preserve">school </w:t>
      </w:r>
      <w:r w:rsidRPr="00FD04DE">
        <w:rPr>
          <w:sz w:val="24"/>
          <w:szCs w:val="24"/>
        </w:rPr>
        <w:t>break</w:t>
      </w:r>
      <w:r>
        <w:rPr>
          <w:sz w:val="24"/>
          <w:szCs w:val="24"/>
        </w:rPr>
        <w:t xml:space="preserve"> to address attendance issues</w:t>
      </w:r>
      <w:r w:rsidRPr="00FD04DE">
        <w:rPr>
          <w:sz w:val="24"/>
          <w:szCs w:val="24"/>
        </w:rPr>
        <w:t xml:space="preserve">. </w:t>
      </w:r>
      <w:r>
        <w:rPr>
          <w:sz w:val="24"/>
          <w:szCs w:val="24"/>
        </w:rPr>
        <w:t>The Superinten</w:t>
      </w:r>
      <w:r w:rsidR="0041283A">
        <w:rPr>
          <w:sz w:val="24"/>
          <w:szCs w:val="24"/>
        </w:rPr>
        <w:t>dent</w:t>
      </w:r>
      <w:r>
        <w:rPr>
          <w:sz w:val="24"/>
          <w:szCs w:val="24"/>
        </w:rPr>
        <w:t xml:space="preserve"> will provide additional information to the Board regarding p</w:t>
      </w:r>
      <w:r w:rsidR="00E4235D" w:rsidRPr="00FD04DE">
        <w:rPr>
          <w:sz w:val="24"/>
          <w:szCs w:val="24"/>
        </w:rPr>
        <w:t>lan</w:t>
      </w:r>
      <w:r>
        <w:rPr>
          <w:sz w:val="24"/>
          <w:szCs w:val="24"/>
        </w:rPr>
        <w:t>s</w:t>
      </w:r>
      <w:r w:rsidR="00E4235D" w:rsidRPr="00FD04DE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identify and follow up </w:t>
      </w:r>
      <w:r w:rsidR="0041283A">
        <w:rPr>
          <w:sz w:val="24"/>
          <w:szCs w:val="24"/>
        </w:rPr>
        <w:t>on</w:t>
      </w:r>
      <w:r w:rsidR="00E4235D" w:rsidRPr="00FD04DE">
        <w:rPr>
          <w:sz w:val="24"/>
          <w:szCs w:val="24"/>
        </w:rPr>
        <w:t xml:space="preserve"> every child who should be attending school</w:t>
      </w:r>
      <w:r>
        <w:rPr>
          <w:sz w:val="24"/>
          <w:szCs w:val="24"/>
        </w:rPr>
        <w:t>, including o</w:t>
      </w:r>
      <w:r w:rsidRPr="00FD04DE">
        <w:rPr>
          <w:sz w:val="24"/>
          <w:szCs w:val="24"/>
        </w:rPr>
        <w:t xml:space="preserve">utreach </w:t>
      </w:r>
      <w:r>
        <w:rPr>
          <w:sz w:val="24"/>
          <w:szCs w:val="24"/>
        </w:rPr>
        <w:t xml:space="preserve">efforts </w:t>
      </w:r>
      <w:r w:rsidRPr="00FD04DE">
        <w:rPr>
          <w:sz w:val="24"/>
          <w:szCs w:val="24"/>
        </w:rPr>
        <w:t>directly with parents and community agencies.</w:t>
      </w:r>
    </w:p>
    <w:p w14:paraId="2C672D1B" w14:textId="77777777" w:rsidR="00E4235D" w:rsidRPr="00B341AD" w:rsidRDefault="00E4235D" w:rsidP="00E4235D">
      <w:pPr>
        <w:rPr>
          <w:sz w:val="24"/>
          <w:szCs w:val="24"/>
        </w:rPr>
      </w:pPr>
    </w:p>
    <w:p w14:paraId="0D3A385B" w14:textId="77777777" w:rsidR="00E4235D" w:rsidRPr="00B341AD" w:rsidRDefault="00E4235D" w:rsidP="00E4235D">
      <w:pPr>
        <w:rPr>
          <w:sz w:val="24"/>
          <w:szCs w:val="24"/>
        </w:rPr>
      </w:pPr>
      <w:r w:rsidRPr="00B341AD">
        <w:rPr>
          <w:sz w:val="24"/>
          <w:szCs w:val="24"/>
        </w:rPr>
        <w:t>There were no questions or comments from the public.</w:t>
      </w:r>
    </w:p>
    <w:p w14:paraId="1EE481AC" w14:textId="77777777" w:rsidR="00A30E43" w:rsidRPr="00B341AD" w:rsidRDefault="00A30E43" w:rsidP="00524838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</w:p>
    <w:p w14:paraId="679E61FE" w14:textId="7632A83E" w:rsidR="007A316A" w:rsidRPr="00B341AD" w:rsidRDefault="003D5B4C" w:rsidP="00524838">
      <w:pPr>
        <w:pStyle w:val="BodyText"/>
        <w:spacing w:before="5"/>
        <w:ind w:right="-220"/>
        <w:rPr>
          <w:b w:val="0"/>
          <w:bCs w:val="0"/>
          <w:sz w:val="24"/>
          <w:szCs w:val="24"/>
        </w:rPr>
      </w:pPr>
      <w:r w:rsidRPr="00B341AD">
        <w:rPr>
          <w:b w:val="0"/>
          <w:bCs w:val="0"/>
          <w:sz w:val="24"/>
          <w:szCs w:val="24"/>
        </w:rPr>
        <w:t xml:space="preserve">President Morgan adjourned the meeting at </w:t>
      </w:r>
      <w:r w:rsidR="00E4235D" w:rsidRPr="00B341AD">
        <w:rPr>
          <w:b w:val="0"/>
          <w:bCs w:val="0"/>
          <w:sz w:val="24"/>
          <w:szCs w:val="24"/>
        </w:rPr>
        <w:t>6</w:t>
      </w:r>
      <w:r w:rsidRPr="00B341AD">
        <w:rPr>
          <w:b w:val="0"/>
          <w:bCs w:val="0"/>
          <w:sz w:val="24"/>
          <w:szCs w:val="24"/>
        </w:rPr>
        <w:t>:1</w:t>
      </w:r>
      <w:r w:rsidR="00FD04DE">
        <w:rPr>
          <w:b w:val="0"/>
          <w:bCs w:val="0"/>
          <w:sz w:val="24"/>
          <w:szCs w:val="24"/>
        </w:rPr>
        <w:t>2</w:t>
      </w:r>
      <w:r w:rsidRPr="00B341AD">
        <w:rPr>
          <w:b w:val="0"/>
          <w:bCs w:val="0"/>
          <w:sz w:val="24"/>
          <w:szCs w:val="24"/>
        </w:rPr>
        <w:t xml:space="preserve"> pm</w:t>
      </w:r>
      <w:r w:rsidR="00FD04DE">
        <w:rPr>
          <w:b w:val="0"/>
          <w:bCs w:val="0"/>
          <w:sz w:val="24"/>
          <w:szCs w:val="24"/>
        </w:rPr>
        <w:t>.</w:t>
      </w:r>
    </w:p>
    <w:p w14:paraId="5E4E341A" w14:textId="27C98010" w:rsidR="00C8434A" w:rsidRPr="00B341AD" w:rsidRDefault="00C8434A" w:rsidP="00F252C8">
      <w:pPr>
        <w:pStyle w:val="BodyText"/>
        <w:ind w:right="-220"/>
        <w:rPr>
          <w:b w:val="0"/>
          <w:bCs w:val="0"/>
          <w:sz w:val="24"/>
          <w:szCs w:val="24"/>
        </w:rPr>
      </w:pPr>
    </w:p>
    <w:sectPr w:rsidR="00C8434A" w:rsidRPr="00B341AD" w:rsidSect="008724EE">
      <w:headerReference w:type="default" r:id="rId9"/>
      <w:footerReference w:type="even" r:id="rId10"/>
      <w:footerReference w:type="default" r:id="rId11"/>
      <w:pgSz w:w="12240" w:h="15840"/>
      <w:pgMar w:top="800" w:right="1040" w:bottom="1621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0580" w14:textId="77777777" w:rsidR="009D5626" w:rsidRDefault="009D5626">
      <w:r>
        <w:separator/>
      </w:r>
    </w:p>
  </w:endnote>
  <w:endnote w:type="continuationSeparator" w:id="0">
    <w:p w14:paraId="266DD8A1" w14:textId="77777777" w:rsidR="009D5626" w:rsidRDefault="009D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9D5E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386450"/>
      <w:docPartObj>
        <w:docPartGallery w:val="Page Numbers (Bottom of Page)"/>
        <w:docPartUnique/>
      </w:docPartObj>
    </w:sdtPr>
    <w:sdtContent>
      <w:p w14:paraId="1278CEE5" w14:textId="7A30BF50" w:rsidR="008724EE" w:rsidRDefault="008724EE" w:rsidP="009D5E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8799" w14:textId="77777777" w:rsidR="009D5626" w:rsidRDefault="009D5626">
      <w:r>
        <w:separator/>
      </w:r>
    </w:p>
  </w:footnote>
  <w:footnote w:type="continuationSeparator" w:id="0">
    <w:p w14:paraId="0CAEC21E" w14:textId="77777777" w:rsidR="009D5626" w:rsidRDefault="009D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D40D" w14:textId="77777777" w:rsidR="00C22975" w:rsidRDefault="00C22975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77777777" w:rsidR="00E97D1B" w:rsidRDefault="00E97D1B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7F81A6B8" w14:textId="0BBDC897" w:rsidR="00C22975" w:rsidRPr="00516DAA" w:rsidRDefault="00C22975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Cambridge Association of Neighborhoods (CAN)</w:t>
    </w:r>
  </w:p>
  <w:p w14:paraId="2BE5E47F" w14:textId="77777777" w:rsidR="00C22975" w:rsidRPr="00516DAA" w:rsidRDefault="00C22975" w:rsidP="00C22975">
    <w:pPr>
      <w:pStyle w:val="Title"/>
      <w:spacing w:before="0"/>
      <w:ind w:left="86" w:right="43" w:firstLine="0"/>
      <w:jc w:val="center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Unofficial Notes on Dorchester County Board of Education (DCBOE)</w:t>
    </w:r>
  </w:p>
  <w:p w14:paraId="51C41F33" w14:textId="476671C5" w:rsidR="00272D1E" w:rsidRPr="00C22975" w:rsidRDefault="00E455D1" w:rsidP="00C22975">
    <w:pPr>
      <w:pStyle w:val="Header"/>
      <w:jc w:val="center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Budget Work Session</w:t>
    </w:r>
    <w:r w:rsidR="00C22975" w:rsidRPr="00516DAA">
      <w:rPr>
        <w:rFonts w:cstheme="minorHAnsi"/>
        <w:b/>
        <w:bCs/>
        <w:sz w:val="20"/>
        <w:szCs w:val="20"/>
      </w:rPr>
      <w:t xml:space="preserve">, </w:t>
    </w:r>
    <w:r w:rsidR="00E97D1B">
      <w:rPr>
        <w:rFonts w:cstheme="minorHAnsi"/>
        <w:b/>
        <w:bCs/>
        <w:sz w:val="20"/>
        <w:szCs w:val="20"/>
      </w:rPr>
      <w:t>Thursday</w:t>
    </w:r>
    <w:r w:rsidR="00C22975" w:rsidRPr="00516DAA">
      <w:rPr>
        <w:rFonts w:cstheme="minorHAnsi"/>
        <w:b/>
        <w:bCs/>
        <w:sz w:val="20"/>
        <w:szCs w:val="20"/>
      </w:rPr>
      <w:t xml:space="preserve">, </w:t>
    </w:r>
    <w:r>
      <w:rPr>
        <w:rFonts w:cstheme="minorHAnsi"/>
        <w:b/>
        <w:bCs/>
        <w:sz w:val="20"/>
        <w:szCs w:val="20"/>
      </w:rPr>
      <w:t xml:space="preserve">January </w:t>
    </w:r>
    <w:r w:rsidR="00C8434A">
      <w:rPr>
        <w:rFonts w:cstheme="minorHAnsi"/>
        <w:b/>
        <w:bCs/>
        <w:sz w:val="20"/>
        <w:szCs w:val="20"/>
      </w:rPr>
      <w:t>5</w:t>
    </w:r>
    <w:r w:rsidR="00C22975" w:rsidRPr="00516DAA">
      <w:rPr>
        <w:rFonts w:cstheme="minorHAnsi"/>
        <w:b/>
        <w:bCs/>
        <w:sz w:val="20"/>
        <w:szCs w:val="20"/>
      </w:rPr>
      <w:t>, 202</w:t>
    </w:r>
    <w:r>
      <w:rPr>
        <w:rFonts w:cstheme="minorHAnsi"/>
        <w:b/>
        <w:bCs/>
        <w:sz w:val="20"/>
        <w:szCs w:val="20"/>
      </w:rPr>
      <w:t>3</w:t>
    </w:r>
  </w:p>
  <w:p w14:paraId="1C05FA7A" w14:textId="77777777" w:rsidR="00272D1E" w:rsidRDefault="00272D1E" w:rsidP="00272D1E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1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3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4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3"/>
  </w:num>
  <w:num w:numId="2" w16cid:durableId="749347007">
    <w:abstractNumId w:val="0"/>
  </w:num>
  <w:num w:numId="3" w16cid:durableId="367797189">
    <w:abstractNumId w:val="5"/>
  </w:num>
  <w:num w:numId="4" w16cid:durableId="1943144036">
    <w:abstractNumId w:val="2"/>
  </w:num>
  <w:num w:numId="5" w16cid:durableId="417561065">
    <w:abstractNumId w:val="1"/>
  </w:num>
  <w:num w:numId="6" w16cid:durableId="667757670">
    <w:abstractNumId w:val="6"/>
  </w:num>
  <w:num w:numId="7" w16cid:durableId="1925987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0155AD"/>
    <w:rsid w:val="00023C54"/>
    <w:rsid w:val="00034A85"/>
    <w:rsid w:val="00055BC4"/>
    <w:rsid w:val="00057D9E"/>
    <w:rsid w:val="00062DB9"/>
    <w:rsid w:val="00074930"/>
    <w:rsid w:val="00077C2B"/>
    <w:rsid w:val="000919E5"/>
    <w:rsid w:val="000C53F5"/>
    <w:rsid w:val="00114AE6"/>
    <w:rsid w:val="00114D09"/>
    <w:rsid w:val="00125E71"/>
    <w:rsid w:val="001322C7"/>
    <w:rsid w:val="001431CC"/>
    <w:rsid w:val="001437E0"/>
    <w:rsid w:val="00154B1E"/>
    <w:rsid w:val="00162F8C"/>
    <w:rsid w:val="00174155"/>
    <w:rsid w:val="00177FBB"/>
    <w:rsid w:val="001A3BC0"/>
    <w:rsid w:val="001B40BE"/>
    <w:rsid w:val="001D141E"/>
    <w:rsid w:val="002109A7"/>
    <w:rsid w:val="00227417"/>
    <w:rsid w:val="002679BE"/>
    <w:rsid w:val="00272D1E"/>
    <w:rsid w:val="00276882"/>
    <w:rsid w:val="0027743C"/>
    <w:rsid w:val="002A02EC"/>
    <w:rsid w:val="002A095E"/>
    <w:rsid w:val="003147C2"/>
    <w:rsid w:val="00372435"/>
    <w:rsid w:val="003A1CE0"/>
    <w:rsid w:val="003A78CA"/>
    <w:rsid w:val="003B3429"/>
    <w:rsid w:val="003D0340"/>
    <w:rsid w:val="003D5B4C"/>
    <w:rsid w:val="0041283A"/>
    <w:rsid w:val="00440206"/>
    <w:rsid w:val="004603B7"/>
    <w:rsid w:val="00460DC0"/>
    <w:rsid w:val="004B5858"/>
    <w:rsid w:val="004E31CD"/>
    <w:rsid w:val="004F0DB1"/>
    <w:rsid w:val="0050398D"/>
    <w:rsid w:val="00503E02"/>
    <w:rsid w:val="005171E1"/>
    <w:rsid w:val="00517F39"/>
    <w:rsid w:val="00524838"/>
    <w:rsid w:val="00545A4F"/>
    <w:rsid w:val="005471D5"/>
    <w:rsid w:val="00554340"/>
    <w:rsid w:val="00564310"/>
    <w:rsid w:val="005A09CB"/>
    <w:rsid w:val="005C116F"/>
    <w:rsid w:val="005D2AE6"/>
    <w:rsid w:val="005F459B"/>
    <w:rsid w:val="00611AF7"/>
    <w:rsid w:val="00642388"/>
    <w:rsid w:val="00642CD7"/>
    <w:rsid w:val="00647175"/>
    <w:rsid w:val="00657BBE"/>
    <w:rsid w:val="006769C3"/>
    <w:rsid w:val="00680036"/>
    <w:rsid w:val="006909C4"/>
    <w:rsid w:val="006A1A4F"/>
    <w:rsid w:val="006E3EAD"/>
    <w:rsid w:val="0073709D"/>
    <w:rsid w:val="00765BCD"/>
    <w:rsid w:val="007A316A"/>
    <w:rsid w:val="007C3A42"/>
    <w:rsid w:val="007C7370"/>
    <w:rsid w:val="007D3B75"/>
    <w:rsid w:val="007F0562"/>
    <w:rsid w:val="007F2020"/>
    <w:rsid w:val="00825A1F"/>
    <w:rsid w:val="0086194B"/>
    <w:rsid w:val="008724EE"/>
    <w:rsid w:val="008C04AE"/>
    <w:rsid w:val="008C4243"/>
    <w:rsid w:val="008D4605"/>
    <w:rsid w:val="008D489D"/>
    <w:rsid w:val="008E54C1"/>
    <w:rsid w:val="008E7416"/>
    <w:rsid w:val="008F2A15"/>
    <w:rsid w:val="009210F1"/>
    <w:rsid w:val="00923C5D"/>
    <w:rsid w:val="00942DE6"/>
    <w:rsid w:val="00944665"/>
    <w:rsid w:val="00945CE2"/>
    <w:rsid w:val="00947CEB"/>
    <w:rsid w:val="00986337"/>
    <w:rsid w:val="009D04FA"/>
    <w:rsid w:val="009D5626"/>
    <w:rsid w:val="009E6025"/>
    <w:rsid w:val="009F35E0"/>
    <w:rsid w:val="00A25078"/>
    <w:rsid w:val="00A30E43"/>
    <w:rsid w:val="00A373B1"/>
    <w:rsid w:val="00A50AFE"/>
    <w:rsid w:val="00A62860"/>
    <w:rsid w:val="00A762CE"/>
    <w:rsid w:val="00A808A6"/>
    <w:rsid w:val="00A8316B"/>
    <w:rsid w:val="00AB00E5"/>
    <w:rsid w:val="00AE73F5"/>
    <w:rsid w:val="00AF0401"/>
    <w:rsid w:val="00AF068E"/>
    <w:rsid w:val="00AF6555"/>
    <w:rsid w:val="00B341AD"/>
    <w:rsid w:val="00B930FD"/>
    <w:rsid w:val="00BD0058"/>
    <w:rsid w:val="00BD4F24"/>
    <w:rsid w:val="00BD5EDF"/>
    <w:rsid w:val="00BE06F7"/>
    <w:rsid w:val="00C01BF2"/>
    <w:rsid w:val="00C0294B"/>
    <w:rsid w:val="00C22975"/>
    <w:rsid w:val="00C8434A"/>
    <w:rsid w:val="00CA3547"/>
    <w:rsid w:val="00CA50D5"/>
    <w:rsid w:val="00CB75A9"/>
    <w:rsid w:val="00CD0095"/>
    <w:rsid w:val="00CD415D"/>
    <w:rsid w:val="00D00B6C"/>
    <w:rsid w:val="00D24EF0"/>
    <w:rsid w:val="00D417E5"/>
    <w:rsid w:val="00D82D7A"/>
    <w:rsid w:val="00DB040F"/>
    <w:rsid w:val="00DE6D08"/>
    <w:rsid w:val="00E062EC"/>
    <w:rsid w:val="00E10738"/>
    <w:rsid w:val="00E13DE9"/>
    <w:rsid w:val="00E4235D"/>
    <w:rsid w:val="00E455D1"/>
    <w:rsid w:val="00E97D1B"/>
    <w:rsid w:val="00EB083F"/>
    <w:rsid w:val="00EE06D5"/>
    <w:rsid w:val="00F16C24"/>
    <w:rsid w:val="00F252C8"/>
    <w:rsid w:val="00F44D1A"/>
    <w:rsid w:val="00F461F5"/>
    <w:rsid w:val="00F63D0F"/>
    <w:rsid w:val="00F65D7F"/>
    <w:rsid w:val="00FB7BF5"/>
    <w:rsid w:val="00FC6EA9"/>
    <w:rsid w:val="00FD04DE"/>
    <w:rsid w:val="00FD6F59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mabe/dcps/Board.nsf/Publ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mbridgeca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12</cp:revision>
  <cp:lastPrinted>2022-12-16T20:11:00Z</cp:lastPrinted>
  <dcterms:created xsi:type="dcterms:W3CDTF">2023-01-07T21:59:00Z</dcterms:created>
  <dcterms:modified xsi:type="dcterms:W3CDTF">2023-01-09T18:08:00Z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