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3FBC7" w14:textId="77777777" w:rsidR="004F0DB1" w:rsidRPr="00D760E8" w:rsidRDefault="004F0DB1" w:rsidP="00AE73F5">
      <w:pPr>
        <w:pStyle w:val="BodyText"/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>Submitted by Tom Puglisi</w:t>
      </w:r>
    </w:p>
    <w:p w14:paraId="71FE236F" w14:textId="7C573B69" w:rsidR="00C8434A" w:rsidRPr="00D760E8" w:rsidRDefault="00944665" w:rsidP="00A314BE">
      <w:pPr>
        <w:pStyle w:val="BodyText"/>
        <w:ind w:right="-490"/>
        <w:rPr>
          <w:rStyle w:val="Hyperlink"/>
          <w:rFonts w:asciiTheme="minorHAnsi" w:hAnsiTheme="minorHAnsi" w:cstheme="minorHAnsi"/>
          <w:b w:val="0"/>
          <w:bCs w:val="0"/>
          <w:i/>
          <w:iCs/>
          <w:sz w:val="20"/>
          <w:szCs w:val="20"/>
        </w:rPr>
      </w:pPr>
      <w:r w:rsidRPr="00D760E8">
        <w:rPr>
          <w:rFonts w:asciiTheme="minorHAnsi" w:hAnsiTheme="minorHAnsi" w:cstheme="minorHAnsi"/>
          <w:b w:val="0"/>
          <w:bCs w:val="0"/>
          <w:i/>
          <w:iCs/>
          <w:sz w:val="20"/>
          <w:szCs w:val="20"/>
        </w:rPr>
        <w:t xml:space="preserve">Note: Supporting documents may be found on the DCPS Board Docs website at </w:t>
      </w:r>
      <w:hyperlink r:id="rId7" w:history="1">
        <w:r w:rsidRPr="00D760E8">
          <w:rPr>
            <w:rStyle w:val="Hyperlink"/>
            <w:rFonts w:asciiTheme="minorHAnsi" w:hAnsiTheme="minorHAnsi" w:cstheme="minorHAnsi"/>
            <w:b w:val="0"/>
            <w:bCs w:val="0"/>
            <w:i/>
            <w:iCs/>
            <w:sz w:val="20"/>
            <w:szCs w:val="20"/>
          </w:rPr>
          <w:t>https://go.boarddocs.com/mabe/dcps/Board.nsf/Public</w:t>
        </w:r>
      </w:hyperlink>
    </w:p>
    <w:p w14:paraId="53156549" w14:textId="77777777" w:rsidR="00615284" w:rsidRDefault="00615284" w:rsidP="00B341AD">
      <w:pPr>
        <w:pStyle w:val="BodyText"/>
        <w:spacing w:before="5"/>
        <w:ind w:right="-220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D695A5E" w14:textId="41181074" w:rsidR="00BA1157" w:rsidRDefault="00E53D8D" w:rsidP="00BA1157">
      <w:pPr>
        <w:pStyle w:val="BodyTex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The Board went into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c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losed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Executive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Session at </w:t>
      </w:r>
      <w:r w:rsidR="0024794B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:00 pm to discuss personnel, negotiations, legal matters, and administrative functions.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Board President Susan Morgan opened the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P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ublic </w:t>
      </w:r>
      <w:r w:rsidR="00E31039">
        <w:rPr>
          <w:rFonts w:asciiTheme="minorHAnsi" w:hAnsiTheme="minorHAnsi" w:cstheme="minorHAnsi"/>
          <w:b w:val="0"/>
          <w:bCs w:val="0"/>
          <w:sz w:val="24"/>
          <w:szCs w:val="24"/>
        </w:rPr>
        <w:t>M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eeting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at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6</w:t>
      </w:r>
      <w:r w:rsidR="00294825">
        <w:rPr>
          <w:rFonts w:asciiTheme="minorHAnsi" w:hAnsiTheme="minorHAnsi" w:cstheme="minorHAnsi"/>
          <w:b w:val="0"/>
          <w:bCs w:val="0"/>
          <w:sz w:val="24"/>
          <w:szCs w:val="24"/>
        </w:rPr>
        <w:t>:15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pm</w:t>
      </w:r>
      <w:r w:rsidR="00BA115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with</w:t>
      </w:r>
      <w:r w:rsidR="00234102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0D2C0A">
        <w:rPr>
          <w:rFonts w:asciiTheme="minorHAnsi" w:hAnsiTheme="minorHAnsi" w:cstheme="minorHAnsi"/>
          <w:b w:val="0"/>
          <w:bCs w:val="0"/>
          <w:sz w:val="24"/>
          <w:szCs w:val="24"/>
        </w:rPr>
        <w:t>the Pledge of Allegiance</w:t>
      </w:r>
      <w:r w:rsidR="00C02F5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and 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review of the Board Calendar (see below)</w:t>
      </w:r>
      <w:r w:rsidR="00C02F59">
        <w:rPr>
          <w:rFonts w:asciiTheme="minorHAnsi" w:hAnsiTheme="minorHAnsi" w:cstheme="minorHAnsi"/>
          <w:b w:val="0"/>
          <w:bCs w:val="0"/>
          <w:sz w:val="24"/>
          <w:szCs w:val="24"/>
        </w:rPr>
        <w:t>.</w:t>
      </w:r>
    </w:p>
    <w:p w14:paraId="043E31D0" w14:textId="77777777" w:rsidR="008634A4" w:rsidRDefault="008634A4" w:rsidP="00294825">
      <w:pPr>
        <w:rPr>
          <w:rFonts w:asciiTheme="minorHAnsi" w:hAnsiTheme="minorHAnsi" w:cstheme="minorHAnsi"/>
        </w:rPr>
      </w:pPr>
    </w:p>
    <w:p w14:paraId="29AF43EC" w14:textId="68646A3B" w:rsidR="00214FCE" w:rsidRPr="00294825" w:rsidRDefault="003B090D" w:rsidP="002948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 m</w:t>
      </w:r>
      <w:r w:rsidR="00294825">
        <w:rPr>
          <w:rFonts w:asciiTheme="minorHAnsi" w:hAnsiTheme="minorHAnsi" w:cstheme="minorHAnsi"/>
        </w:rPr>
        <w:t xml:space="preserve">embers of the public delivered </w:t>
      </w:r>
      <w:r>
        <w:rPr>
          <w:rFonts w:asciiTheme="minorHAnsi" w:hAnsiTheme="minorHAnsi" w:cstheme="minorHAnsi"/>
        </w:rPr>
        <w:t xml:space="preserve">oral or written comments </w:t>
      </w:r>
      <w:r w:rsidR="00294825">
        <w:rPr>
          <w:rFonts w:asciiTheme="minorHAnsi" w:hAnsiTheme="minorHAnsi" w:cstheme="minorHAnsi"/>
        </w:rPr>
        <w:t xml:space="preserve">regarding the draft </w:t>
      </w:r>
      <w:r w:rsidR="00214FCE">
        <w:rPr>
          <w:rFonts w:asciiTheme="minorHAnsi" w:hAnsiTheme="minorHAnsi" w:cstheme="minorHAnsi"/>
        </w:rPr>
        <w:t>F</w:t>
      </w:r>
      <w:r w:rsidR="00C9174A">
        <w:rPr>
          <w:rFonts w:asciiTheme="minorHAnsi" w:hAnsiTheme="minorHAnsi" w:cstheme="minorHAnsi"/>
        </w:rPr>
        <w:t xml:space="preserve">acility </w:t>
      </w:r>
      <w:r w:rsidR="00214FCE">
        <w:rPr>
          <w:rFonts w:asciiTheme="minorHAnsi" w:hAnsiTheme="minorHAnsi" w:cstheme="minorHAnsi"/>
        </w:rPr>
        <w:t>F</w:t>
      </w:r>
      <w:r w:rsidR="00294825">
        <w:rPr>
          <w:rFonts w:asciiTheme="minorHAnsi" w:hAnsiTheme="minorHAnsi" w:cstheme="minorHAnsi"/>
        </w:rPr>
        <w:t xml:space="preserve">easibility </w:t>
      </w:r>
      <w:r w:rsidR="00214FCE">
        <w:rPr>
          <w:rFonts w:asciiTheme="minorHAnsi" w:hAnsiTheme="minorHAnsi" w:cstheme="minorHAnsi"/>
        </w:rPr>
        <w:t>S</w:t>
      </w:r>
      <w:r w:rsidR="00294825">
        <w:rPr>
          <w:rFonts w:asciiTheme="minorHAnsi" w:hAnsiTheme="minorHAnsi" w:cstheme="minorHAnsi"/>
        </w:rPr>
        <w:t xml:space="preserve">tudy </w:t>
      </w:r>
      <w:r w:rsidR="00C9174A">
        <w:rPr>
          <w:rFonts w:asciiTheme="minorHAnsi" w:hAnsiTheme="minorHAnsi" w:cstheme="minorHAnsi"/>
        </w:rPr>
        <w:t xml:space="preserve">(and the Superintendent’s comments regarding it) </w:t>
      </w:r>
      <w:r w:rsidR="00294825">
        <w:rPr>
          <w:rFonts w:asciiTheme="minorHAnsi" w:hAnsiTheme="minorHAnsi" w:cstheme="minorHAnsi"/>
        </w:rPr>
        <w:t xml:space="preserve">published </w:t>
      </w:r>
      <w:r w:rsidR="00C9174A">
        <w:rPr>
          <w:rFonts w:asciiTheme="minorHAnsi" w:hAnsiTheme="minorHAnsi" w:cstheme="minorHAnsi"/>
        </w:rPr>
        <w:t xml:space="preserve">this week </w:t>
      </w:r>
      <w:r w:rsidR="00294825">
        <w:rPr>
          <w:rFonts w:asciiTheme="minorHAnsi" w:hAnsiTheme="minorHAnsi" w:cstheme="minorHAnsi"/>
        </w:rPr>
        <w:t>on the DCPS website</w:t>
      </w:r>
      <w:r w:rsidR="00C9174A">
        <w:rPr>
          <w:rFonts w:asciiTheme="minorHAnsi" w:hAnsiTheme="minorHAnsi" w:cstheme="minorHAnsi"/>
        </w:rPr>
        <w:t xml:space="preserve">.  All of the comments included strongly negative sentiments regarding the conduct of the study and its recommendations, which appeared to be little changed </w:t>
      </w:r>
      <w:r>
        <w:rPr>
          <w:rFonts w:asciiTheme="minorHAnsi" w:hAnsiTheme="minorHAnsi" w:cstheme="minorHAnsi"/>
        </w:rPr>
        <w:t>from</w:t>
      </w:r>
      <w:r w:rsidR="00C9174A">
        <w:rPr>
          <w:rFonts w:asciiTheme="minorHAnsi" w:hAnsiTheme="minorHAnsi" w:cstheme="minorHAnsi"/>
        </w:rPr>
        <w:t xml:space="preserve"> the version published </w:t>
      </w:r>
      <w:r>
        <w:rPr>
          <w:rFonts w:asciiTheme="minorHAnsi" w:hAnsiTheme="minorHAnsi" w:cstheme="minorHAnsi"/>
        </w:rPr>
        <w:t>previously</w:t>
      </w:r>
      <w:r w:rsidR="00C9174A">
        <w:rPr>
          <w:rFonts w:asciiTheme="minorHAnsi" w:hAnsiTheme="minorHAnsi" w:cstheme="minorHAnsi"/>
        </w:rPr>
        <w:t xml:space="preserve">. It was noted that the Board had promised that the </w:t>
      </w:r>
      <w:r>
        <w:rPr>
          <w:rFonts w:asciiTheme="minorHAnsi" w:hAnsiTheme="minorHAnsi" w:cstheme="minorHAnsi"/>
        </w:rPr>
        <w:t xml:space="preserve">feasibility </w:t>
      </w:r>
      <w:r w:rsidR="00C9174A">
        <w:rPr>
          <w:rFonts w:asciiTheme="minorHAnsi" w:hAnsiTheme="minorHAnsi" w:cstheme="minorHAnsi"/>
        </w:rPr>
        <w:t>study would be suspended and that two additional community meetings would be held</w:t>
      </w:r>
      <w:r w:rsidR="0077360B">
        <w:rPr>
          <w:rFonts w:asciiTheme="minorHAnsi" w:hAnsiTheme="minorHAnsi" w:cstheme="minorHAnsi"/>
        </w:rPr>
        <w:t xml:space="preserve"> before the study was resumed.  A serious lack of transparency and collaboration with the community were cited as </w:t>
      </w:r>
      <w:r>
        <w:rPr>
          <w:rFonts w:asciiTheme="minorHAnsi" w:hAnsiTheme="minorHAnsi" w:cstheme="minorHAnsi"/>
        </w:rPr>
        <w:t>significant</w:t>
      </w:r>
      <w:r w:rsidR="0077360B">
        <w:rPr>
          <w:rFonts w:asciiTheme="minorHAnsi" w:hAnsiTheme="minorHAnsi" w:cstheme="minorHAnsi"/>
        </w:rPr>
        <w:t xml:space="preserve"> concerns, as were proposal</w:t>
      </w:r>
      <w:r>
        <w:rPr>
          <w:rFonts w:asciiTheme="minorHAnsi" w:hAnsiTheme="minorHAnsi" w:cstheme="minorHAnsi"/>
        </w:rPr>
        <w:t>s</w:t>
      </w:r>
      <w:r w:rsidR="0077360B">
        <w:rPr>
          <w:rFonts w:asciiTheme="minorHAnsi" w:hAnsiTheme="minorHAnsi" w:cstheme="minorHAnsi"/>
        </w:rPr>
        <w:t xml:space="preserve"> to close or combine high performing rural schools without regard to the effect</w:t>
      </w:r>
      <w:r>
        <w:rPr>
          <w:rFonts w:asciiTheme="minorHAnsi" w:hAnsiTheme="minorHAnsi" w:cstheme="minorHAnsi"/>
        </w:rPr>
        <w:t>s</w:t>
      </w:r>
      <w:r w:rsidR="0077360B">
        <w:rPr>
          <w:rFonts w:asciiTheme="minorHAnsi" w:hAnsiTheme="minorHAnsi" w:cstheme="minorHAnsi"/>
        </w:rPr>
        <w:t xml:space="preserve"> of such closures on the children, families, and communities </w:t>
      </w:r>
      <w:r>
        <w:rPr>
          <w:rFonts w:asciiTheme="minorHAnsi" w:hAnsiTheme="minorHAnsi" w:cstheme="minorHAnsi"/>
        </w:rPr>
        <w:t>involved</w:t>
      </w:r>
      <w:r w:rsidR="0077360B">
        <w:rPr>
          <w:rFonts w:asciiTheme="minorHAnsi" w:hAnsiTheme="minorHAnsi" w:cstheme="minorHAnsi"/>
        </w:rPr>
        <w:t xml:space="preserve">. </w:t>
      </w:r>
      <w:r w:rsidR="00214FCE">
        <w:rPr>
          <w:rFonts w:asciiTheme="minorHAnsi" w:hAnsiTheme="minorHAnsi" w:cstheme="minorHAnsi"/>
        </w:rPr>
        <w:t>Particular opposition was voiced about any proposals that would negatively affect South Dorchester School.</w:t>
      </w:r>
      <w:r w:rsidR="0077360B">
        <w:rPr>
          <w:rFonts w:asciiTheme="minorHAnsi" w:hAnsiTheme="minorHAnsi" w:cstheme="minorHAnsi"/>
        </w:rPr>
        <w:t xml:space="preserve"> It was suggested that DCPS needs to focus</w:t>
      </w:r>
      <w:r w:rsidR="00214FCE">
        <w:rPr>
          <w:rFonts w:asciiTheme="minorHAnsi" w:hAnsiTheme="minorHAnsi" w:cstheme="minorHAnsi"/>
        </w:rPr>
        <w:t xml:space="preserve"> </w:t>
      </w:r>
      <w:r w:rsidR="0077360B">
        <w:rPr>
          <w:rFonts w:asciiTheme="minorHAnsi" w:hAnsiTheme="minorHAnsi" w:cstheme="minorHAnsi"/>
        </w:rPr>
        <w:t xml:space="preserve">on its </w:t>
      </w:r>
      <w:r>
        <w:rPr>
          <w:rFonts w:asciiTheme="minorHAnsi" w:hAnsiTheme="minorHAnsi" w:cstheme="minorHAnsi"/>
        </w:rPr>
        <w:t xml:space="preserve">very serious, </w:t>
      </w:r>
      <w:r w:rsidR="0077360B">
        <w:rPr>
          <w:rFonts w:asciiTheme="minorHAnsi" w:hAnsiTheme="minorHAnsi" w:cstheme="minorHAnsi"/>
        </w:rPr>
        <w:t>currently existing</w:t>
      </w:r>
      <w:r>
        <w:rPr>
          <w:rFonts w:asciiTheme="minorHAnsi" w:hAnsiTheme="minorHAnsi" w:cstheme="minorHAnsi"/>
        </w:rPr>
        <w:t xml:space="preserve"> </w:t>
      </w:r>
      <w:r w:rsidR="0077360B">
        <w:rPr>
          <w:rFonts w:asciiTheme="minorHAnsi" w:hAnsiTheme="minorHAnsi" w:cstheme="minorHAnsi"/>
        </w:rPr>
        <w:t xml:space="preserve">problems related to behavior, discipline, and poor academic performance </w:t>
      </w:r>
      <w:r>
        <w:rPr>
          <w:rFonts w:asciiTheme="minorHAnsi" w:hAnsiTheme="minorHAnsi" w:cstheme="minorHAnsi"/>
        </w:rPr>
        <w:t xml:space="preserve">in city schools </w:t>
      </w:r>
      <w:r w:rsidR="0077360B">
        <w:rPr>
          <w:rFonts w:asciiTheme="minorHAnsi" w:hAnsiTheme="minorHAnsi" w:cstheme="minorHAnsi"/>
        </w:rPr>
        <w:t xml:space="preserve">rather than on closing </w:t>
      </w:r>
      <w:r>
        <w:rPr>
          <w:rFonts w:asciiTheme="minorHAnsi" w:hAnsiTheme="minorHAnsi" w:cstheme="minorHAnsi"/>
        </w:rPr>
        <w:t>successful rural schools.</w:t>
      </w:r>
      <w:r w:rsidR="00302FD5">
        <w:rPr>
          <w:rFonts w:asciiTheme="minorHAnsi" w:hAnsiTheme="minorHAnsi" w:cstheme="minorHAnsi"/>
        </w:rPr>
        <w:t xml:space="preserve">  The </w:t>
      </w:r>
      <w:r w:rsidR="00F0480E">
        <w:rPr>
          <w:rFonts w:asciiTheme="minorHAnsi" w:hAnsiTheme="minorHAnsi" w:cstheme="minorHAnsi"/>
        </w:rPr>
        <w:t>S</w:t>
      </w:r>
      <w:r w:rsidR="00302FD5">
        <w:rPr>
          <w:rFonts w:asciiTheme="minorHAnsi" w:hAnsiTheme="minorHAnsi" w:cstheme="minorHAnsi"/>
        </w:rPr>
        <w:t xml:space="preserve">uperintendent indicated that he would consult with South Dorchester parents to identify a date for a meeting with them. </w:t>
      </w:r>
      <w:r w:rsidR="00214FCE">
        <w:rPr>
          <w:rFonts w:asciiTheme="minorHAnsi" w:hAnsiTheme="minorHAnsi" w:cstheme="minorHAnsi"/>
        </w:rPr>
        <w:t>One member of the public, a student from Cambridge-South Dorchester HS</w:t>
      </w:r>
      <w:r w:rsidR="00302FD5">
        <w:rPr>
          <w:rFonts w:asciiTheme="minorHAnsi" w:hAnsiTheme="minorHAnsi" w:cstheme="minorHAnsi"/>
        </w:rPr>
        <w:t>,</w:t>
      </w:r>
      <w:r w:rsidR="00214FCE">
        <w:rPr>
          <w:rFonts w:asciiTheme="minorHAnsi" w:hAnsiTheme="minorHAnsi" w:cstheme="minorHAnsi"/>
        </w:rPr>
        <w:t xml:space="preserve"> </w:t>
      </w:r>
      <w:r w:rsidR="00302FD5">
        <w:rPr>
          <w:rFonts w:asciiTheme="minorHAnsi" w:hAnsiTheme="minorHAnsi" w:cstheme="minorHAnsi"/>
        </w:rPr>
        <w:t xml:space="preserve">spoke feverently </w:t>
      </w:r>
      <w:r w:rsidR="00214FCE">
        <w:rPr>
          <w:rFonts w:asciiTheme="minorHAnsi" w:hAnsiTheme="minorHAnsi" w:cstheme="minorHAnsi"/>
        </w:rPr>
        <w:t>about the need to consider the negative effects on</w:t>
      </w:r>
      <w:r w:rsidR="00302FD5">
        <w:rPr>
          <w:rFonts w:asciiTheme="minorHAnsi" w:hAnsiTheme="minorHAnsi" w:cstheme="minorHAnsi"/>
        </w:rPr>
        <w:t xml:space="preserve"> individual</w:t>
      </w:r>
      <w:r w:rsidR="00214FCE">
        <w:rPr>
          <w:rFonts w:asciiTheme="minorHAnsi" w:hAnsiTheme="minorHAnsi" w:cstheme="minorHAnsi"/>
        </w:rPr>
        <w:t xml:space="preserve"> students and </w:t>
      </w:r>
      <w:r w:rsidR="00302FD5">
        <w:rPr>
          <w:rFonts w:asciiTheme="minorHAnsi" w:hAnsiTheme="minorHAnsi" w:cstheme="minorHAnsi"/>
        </w:rPr>
        <w:t xml:space="preserve">overall student morale when considering reassignments of teachers.  </w:t>
      </w:r>
    </w:p>
    <w:p w14:paraId="474772A0" w14:textId="77777777" w:rsidR="00F6760B" w:rsidRDefault="00F6760B" w:rsidP="00294825">
      <w:pPr>
        <w:rPr>
          <w:rFonts w:asciiTheme="minorHAnsi" w:hAnsiTheme="minorHAnsi" w:cstheme="minorHAnsi"/>
        </w:rPr>
      </w:pPr>
    </w:p>
    <w:p w14:paraId="034E27B3" w14:textId="10DF9F41" w:rsidR="001603D7" w:rsidRDefault="008634A4" w:rsidP="002948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discussed increasing the 2-year incentive bonuses to be given to teachers ($5000/yr) and staff ($2500/yr) at Choptank ES and Maces Lane M</w:t>
      </w:r>
      <w:r w:rsidR="001603D7">
        <w:rPr>
          <w:rFonts w:asciiTheme="minorHAnsi" w:hAnsiTheme="minorHAnsi" w:cstheme="minorHAnsi"/>
        </w:rPr>
        <w:t>S</w:t>
      </w:r>
      <w:r w:rsidR="00F6760B">
        <w:rPr>
          <w:rFonts w:asciiTheme="minorHAnsi" w:hAnsiTheme="minorHAnsi" w:cstheme="minorHAnsi"/>
        </w:rPr>
        <w:t xml:space="preserve">, </w:t>
      </w:r>
      <w:r w:rsidR="00F6760B">
        <w:rPr>
          <w:rFonts w:asciiTheme="minorHAnsi" w:hAnsiTheme="minorHAnsi" w:cstheme="minorHAnsi"/>
        </w:rPr>
        <w:t>but took no action on the matter.</w:t>
      </w:r>
      <w:r w:rsidR="00F6760B">
        <w:rPr>
          <w:rFonts w:asciiTheme="minorHAnsi" w:hAnsiTheme="minorHAnsi" w:cstheme="minorHAnsi"/>
        </w:rPr>
        <w:t xml:space="preserve"> </w:t>
      </w:r>
      <w:r w:rsidR="001603D7">
        <w:rPr>
          <w:rFonts w:asciiTheme="minorHAnsi" w:hAnsiTheme="minorHAnsi" w:cstheme="minorHAnsi"/>
        </w:rPr>
        <w:t>One Board member suggested that bonus</w:t>
      </w:r>
      <w:r w:rsidR="00F6760B">
        <w:rPr>
          <w:rFonts w:asciiTheme="minorHAnsi" w:hAnsiTheme="minorHAnsi" w:cstheme="minorHAnsi"/>
        </w:rPr>
        <w:t xml:space="preserve"> increases</w:t>
      </w:r>
      <w:r w:rsidR="001603D7">
        <w:rPr>
          <w:rFonts w:asciiTheme="minorHAnsi" w:hAnsiTheme="minorHAnsi" w:cstheme="minorHAnsi"/>
        </w:rPr>
        <w:t xml:space="preserve"> were needed to avoid involuntary </w:t>
      </w:r>
      <w:r w:rsidR="00F6760B">
        <w:rPr>
          <w:rFonts w:asciiTheme="minorHAnsi" w:hAnsiTheme="minorHAnsi" w:cstheme="minorHAnsi"/>
        </w:rPr>
        <w:t xml:space="preserve">teacher </w:t>
      </w:r>
      <w:r w:rsidR="001603D7">
        <w:rPr>
          <w:rFonts w:asciiTheme="minorHAnsi" w:hAnsiTheme="minorHAnsi" w:cstheme="minorHAnsi"/>
        </w:rPr>
        <w:t xml:space="preserve">transfers </w:t>
      </w:r>
      <w:r w:rsidR="00F6760B">
        <w:rPr>
          <w:rFonts w:asciiTheme="minorHAnsi" w:hAnsiTheme="minorHAnsi" w:cstheme="minorHAnsi"/>
        </w:rPr>
        <w:t>and that</w:t>
      </w:r>
      <w:r w:rsidR="00F6760B" w:rsidRPr="00294825">
        <w:rPr>
          <w:rFonts w:asciiTheme="minorHAnsi" w:hAnsiTheme="minorHAnsi" w:cstheme="minorHAnsi"/>
        </w:rPr>
        <w:t xml:space="preserve"> school</w:t>
      </w:r>
      <w:r w:rsidR="00F6760B">
        <w:rPr>
          <w:rFonts w:asciiTheme="minorHAnsi" w:hAnsiTheme="minorHAnsi" w:cstheme="minorHAnsi"/>
        </w:rPr>
        <w:t>s</w:t>
      </w:r>
      <w:r w:rsidR="00F6760B" w:rsidRPr="00294825">
        <w:rPr>
          <w:rFonts w:asciiTheme="minorHAnsi" w:hAnsiTheme="minorHAnsi" w:cstheme="minorHAnsi"/>
        </w:rPr>
        <w:t xml:space="preserve"> with 10-19 uncertificated long term subs</w:t>
      </w:r>
      <w:r w:rsidR="00F6760B">
        <w:rPr>
          <w:rFonts w:asciiTheme="minorHAnsi" w:hAnsiTheme="minorHAnsi" w:cstheme="minorHAnsi"/>
        </w:rPr>
        <w:t>titute teachers</w:t>
      </w:r>
      <w:r w:rsidR="00F6760B" w:rsidRPr="00294825">
        <w:rPr>
          <w:rFonts w:asciiTheme="minorHAnsi" w:hAnsiTheme="minorHAnsi" w:cstheme="minorHAnsi"/>
        </w:rPr>
        <w:t xml:space="preserve"> cannot succeed.</w:t>
      </w:r>
      <w:r w:rsidR="001603D7" w:rsidRPr="001603D7">
        <w:rPr>
          <w:rFonts w:asciiTheme="minorHAnsi" w:hAnsiTheme="minorHAnsi" w:cstheme="minorHAnsi"/>
        </w:rPr>
        <w:t xml:space="preserve"> </w:t>
      </w:r>
      <w:r w:rsidR="001603D7" w:rsidRPr="00294825">
        <w:rPr>
          <w:rFonts w:asciiTheme="minorHAnsi" w:hAnsiTheme="minorHAnsi" w:cstheme="minorHAnsi"/>
        </w:rPr>
        <w:t xml:space="preserve">Dr. Coleman </w:t>
      </w:r>
      <w:r w:rsidR="001603D7">
        <w:rPr>
          <w:rFonts w:asciiTheme="minorHAnsi" w:hAnsiTheme="minorHAnsi" w:cstheme="minorHAnsi"/>
        </w:rPr>
        <w:t xml:space="preserve">indicated that </w:t>
      </w:r>
      <w:r w:rsidR="00F6760B">
        <w:rPr>
          <w:rFonts w:asciiTheme="minorHAnsi" w:hAnsiTheme="minorHAnsi" w:cstheme="minorHAnsi"/>
        </w:rPr>
        <w:t>increased</w:t>
      </w:r>
      <w:r w:rsidR="001603D7">
        <w:rPr>
          <w:rFonts w:asciiTheme="minorHAnsi" w:hAnsiTheme="minorHAnsi" w:cstheme="minorHAnsi"/>
        </w:rPr>
        <w:t xml:space="preserve"> bonuses were justified because </w:t>
      </w:r>
      <w:r w:rsidR="001603D7" w:rsidRPr="00294825">
        <w:rPr>
          <w:rFonts w:asciiTheme="minorHAnsi" w:hAnsiTheme="minorHAnsi" w:cstheme="minorHAnsi"/>
        </w:rPr>
        <w:t>teachers will have to engage in extra planning and effort</w:t>
      </w:r>
      <w:r w:rsidR="001603D7">
        <w:rPr>
          <w:rFonts w:asciiTheme="minorHAnsi" w:hAnsiTheme="minorHAnsi" w:cstheme="minorHAnsi"/>
        </w:rPr>
        <w:t xml:space="preserve"> if they are to be successful. Other Board members expressed the concern </w:t>
      </w:r>
      <w:r w:rsidR="001603D7" w:rsidRPr="00294825">
        <w:rPr>
          <w:rFonts w:asciiTheme="minorHAnsi" w:hAnsiTheme="minorHAnsi" w:cstheme="minorHAnsi"/>
        </w:rPr>
        <w:t xml:space="preserve">that offering </w:t>
      </w:r>
      <w:r w:rsidR="00F6760B">
        <w:rPr>
          <w:rFonts w:asciiTheme="minorHAnsi" w:hAnsiTheme="minorHAnsi" w:cstheme="minorHAnsi"/>
        </w:rPr>
        <w:t>bonuses</w:t>
      </w:r>
      <w:r w:rsidR="001603D7" w:rsidRPr="00294825">
        <w:rPr>
          <w:rFonts w:asciiTheme="minorHAnsi" w:hAnsiTheme="minorHAnsi" w:cstheme="minorHAnsi"/>
        </w:rPr>
        <w:t xml:space="preserve"> </w:t>
      </w:r>
      <w:r w:rsidR="001603D7">
        <w:rPr>
          <w:rFonts w:asciiTheme="minorHAnsi" w:hAnsiTheme="minorHAnsi" w:cstheme="minorHAnsi"/>
        </w:rPr>
        <w:t xml:space="preserve">to staff with no </w:t>
      </w:r>
      <w:r w:rsidR="00F6760B">
        <w:rPr>
          <w:rFonts w:asciiTheme="minorHAnsi" w:hAnsiTheme="minorHAnsi" w:cstheme="minorHAnsi"/>
        </w:rPr>
        <w:t xml:space="preserve">measurable performance requirements </w:t>
      </w:r>
      <w:r w:rsidR="00C31D15">
        <w:rPr>
          <w:rFonts w:asciiTheme="minorHAnsi" w:hAnsiTheme="minorHAnsi" w:cstheme="minorHAnsi"/>
        </w:rPr>
        <w:t>(</w:t>
      </w:r>
      <w:r w:rsidR="00F6760B">
        <w:rPr>
          <w:rFonts w:asciiTheme="minorHAnsi" w:hAnsiTheme="minorHAnsi" w:cstheme="minorHAnsi"/>
        </w:rPr>
        <w:t xml:space="preserve">relative to </w:t>
      </w:r>
      <w:r w:rsidR="00F6760B" w:rsidRPr="00294825">
        <w:rPr>
          <w:rFonts w:asciiTheme="minorHAnsi" w:hAnsiTheme="minorHAnsi" w:cstheme="minorHAnsi"/>
        </w:rPr>
        <w:t xml:space="preserve">improved climate, discipline, and academic </w:t>
      </w:r>
      <w:r w:rsidR="00F6760B">
        <w:rPr>
          <w:rFonts w:asciiTheme="minorHAnsi" w:hAnsiTheme="minorHAnsi" w:cstheme="minorHAnsi"/>
        </w:rPr>
        <w:t>success</w:t>
      </w:r>
      <w:r w:rsidR="00C31D15">
        <w:rPr>
          <w:rFonts w:asciiTheme="minorHAnsi" w:hAnsiTheme="minorHAnsi" w:cstheme="minorHAnsi"/>
        </w:rPr>
        <w:t>)</w:t>
      </w:r>
      <w:r w:rsidR="00F6760B">
        <w:rPr>
          <w:rFonts w:asciiTheme="minorHAnsi" w:hAnsiTheme="minorHAnsi" w:cstheme="minorHAnsi"/>
        </w:rPr>
        <w:t xml:space="preserve"> </w:t>
      </w:r>
      <w:r w:rsidR="001603D7" w:rsidRPr="00294825">
        <w:rPr>
          <w:rFonts w:asciiTheme="minorHAnsi" w:hAnsiTheme="minorHAnsi" w:cstheme="minorHAnsi"/>
        </w:rPr>
        <w:t>will not solve the problems at these schools</w:t>
      </w:r>
      <w:r w:rsidR="00F6760B">
        <w:rPr>
          <w:rFonts w:asciiTheme="minorHAnsi" w:hAnsiTheme="minorHAnsi" w:cstheme="minorHAnsi"/>
        </w:rPr>
        <w:t xml:space="preserve"> (where d</w:t>
      </w:r>
      <w:r w:rsidR="001603D7" w:rsidRPr="00294825">
        <w:rPr>
          <w:rFonts w:asciiTheme="minorHAnsi" w:hAnsiTheme="minorHAnsi" w:cstheme="minorHAnsi"/>
        </w:rPr>
        <w:t>iscipline and safety a</w:t>
      </w:r>
      <w:r w:rsidR="00F6760B">
        <w:rPr>
          <w:rFonts w:asciiTheme="minorHAnsi" w:hAnsiTheme="minorHAnsi" w:cstheme="minorHAnsi"/>
        </w:rPr>
        <w:t>re</w:t>
      </w:r>
      <w:r w:rsidR="001603D7" w:rsidRPr="00294825">
        <w:rPr>
          <w:rFonts w:asciiTheme="minorHAnsi" w:hAnsiTheme="minorHAnsi" w:cstheme="minorHAnsi"/>
        </w:rPr>
        <w:t xml:space="preserve"> a primary concern</w:t>
      </w:r>
      <w:r w:rsidR="00F6760B">
        <w:rPr>
          <w:rFonts w:asciiTheme="minorHAnsi" w:hAnsiTheme="minorHAnsi" w:cstheme="minorHAnsi"/>
        </w:rPr>
        <w:t>)</w:t>
      </w:r>
      <w:r w:rsidR="001603D7" w:rsidRPr="00294825">
        <w:rPr>
          <w:rFonts w:asciiTheme="minorHAnsi" w:hAnsiTheme="minorHAnsi" w:cstheme="minorHAnsi"/>
        </w:rPr>
        <w:t xml:space="preserve">.    </w:t>
      </w:r>
    </w:p>
    <w:p w14:paraId="6AB7F588" w14:textId="77777777" w:rsidR="008634A4" w:rsidRDefault="008634A4" w:rsidP="00294825">
      <w:pPr>
        <w:rPr>
          <w:rFonts w:asciiTheme="minorHAnsi" w:hAnsiTheme="minorHAnsi" w:cstheme="minorHAnsi"/>
        </w:rPr>
      </w:pPr>
    </w:p>
    <w:p w14:paraId="043072A2" w14:textId="12B1CE25" w:rsidR="00C85E07" w:rsidRDefault="008634A4" w:rsidP="002948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Board </w:t>
      </w:r>
      <w:r w:rsidR="00C85E07">
        <w:rPr>
          <w:rFonts w:asciiTheme="minorHAnsi" w:hAnsiTheme="minorHAnsi" w:cstheme="minorHAnsi"/>
        </w:rPr>
        <w:t xml:space="preserve">unanimously </w:t>
      </w:r>
      <w:r>
        <w:rPr>
          <w:rFonts w:asciiTheme="minorHAnsi" w:hAnsiTheme="minorHAnsi" w:cstheme="minorHAnsi"/>
        </w:rPr>
        <w:t xml:space="preserve">approved </w:t>
      </w:r>
      <w:r w:rsidR="00F6760B">
        <w:rPr>
          <w:rFonts w:asciiTheme="minorHAnsi" w:hAnsiTheme="minorHAnsi" w:cstheme="minorHAnsi"/>
        </w:rPr>
        <w:t>personnel actions proposed by the Superintendent (to be announced shortly) and recognized the appointment of Dawn Corkran as Principal of Hurlock ES.</w:t>
      </w:r>
      <w:r w:rsidR="00F6760B">
        <w:rPr>
          <w:rFonts w:asciiTheme="minorHAnsi" w:hAnsiTheme="minorHAnsi" w:cstheme="minorHAnsi"/>
        </w:rPr>
        <w:t xml:space="preserve"> Also approved unanimously were </w:t>
      </w:r>
      <w:r>
        <w:rPr>
          <w:rFonts w:asciiTheme="minorHAnsi" w:hAnsiTheme="minorHAnsi" w:cstheme="minorHAnsi"/>
        </w:rPr>
        <w:t xml:space="preserve">expenditures for </w:t>
      </w:r>
      <w:r w:rsidR="008F4C36">
        <w:rPr>
          <w:rFonts w:asciiTheme="minorHAnsi" w:hAnsiTheme="minorHAnsi" w:cstheme="minorHAnsi"/>
        </w:rPr>
        <w:t>Project Lead the Way instructional materials</w:t>
      </w:r>
      <w:r w:rsidR="00F0480E">
        <w:rPr>
          <w:rFonts w:asciiTheme="minorHAnsi" w:hAnsiTheme="minorHAnsi" w:cstheme="minorHAnsi"/>
        </w:rPr>
        <w:t xml:space="preserve">, teacher training conducted by the Maryland Coalition for Inclusive Education, </w:t>
      </w:r>
      <w:r w:rsidR="00A44BF6">
        <w:rPr>
          <w:rFonts w:asciiTheme="minorHAnsi" w:hAnsiTheme="minorHAnsi" w:cstheme="minorHAnsi"/>
        </w:rPr>
        <w:t xml:space="preserve">two bus contracts, </w:t>
      </w:r>
      <w:r w:rsidR="00C85E07">
        <w:rPr>
          <w:rFonts w:asciiTheme="minorHAnsi" w:hAnsiTheme="minorHAnsi" w:cstheme="minorHAnsi"/>
        </w:rPr>
        <w:t xml:space="preserve">replacement of flood-damaged flooring at Hurlock ES, </w:t>
      </w:r>
      <w:r w:rsidR="00F0480E">
        <w:rPr>
          <w:rFonts w:asciiTheme="minorHAnsi" w:hAnsiTheme="minorHAnsi" w:cstheme="minorHAnsi"/>
        </w:rPr>
        <w:t>and</w:t>
      </w:r>
      <w:r w:rsidR="008F4C36">
        <w:rPr>
          <w:rFonts w:asciiTheme="minorHAnsi" w:hAnsiTheme="minorHAnsi" w:cstheme="minorHAnsi"/>
        </w:rPr>
        <w:t xml:space="preserve"> </w:t>
      </w:r>
      <w:r w:rsidR="00A44BF6">
        <w:rPr>
          <w:rFonts w:asciiTheme="minorHAnsi" w:hAnsiTheme="minorHAnsi" w:cstheme="minorHAnsi"/>
        </w:rPr>
        <w:t xml:space="preserve">the customary </w:t>
      </w:r>
      <w:r w:rsidR="008F4C36">
        <w:rPr>
          <w:rFonts w:asciiTheme="minorHAnsi" w:hAnsiTheme="minorHAnsi" w:cstheme="minorHAnsi"/>
        </w:rPr>
        <w:t>5-day, overnight environmental learning experience</w:t>
      </w:r>
      <w:r w:rsidR="00F0480E">
        <w:rPr>
          <w:rFonts w:asciiTheme="minorHAnsi" w:hAnsiTheme="minorHAnsi" w:cstheme="minorHAnsi"/>
        </w:rPr>
        <w:t xml:space="preserve"> for 5</w:t>
      </w:r>
      <w:r w:rsidR="00F0480E" w:rsidRPr="00F0480E">
        <w:rPr>
          <w:rFonts w:asciiTheme="minorHAnsi" w:hAnsiTheme="minorHAnsi" w:cstheme="minorHAnsi"/>
          <w:vertAlign w:val="superscript"/>
        </w:rPr>
        <w:t>th</w:t>
      </w:r>
      <w:r w:rsidR="00F0480E">
        <w:rPr>
          <w:rFonts w:asciiTheme="minorHAnsi" w:hAnsiTheme="minorHAnsi" w:cstheme="minorHAnsi"/>
        </w:rPr>
        <w:t xml:space="preserve"> grade students. Funding for currently participating students to complete the Edmentum blended online Spanish language program was approved with the understanding that the program is being discontinued.</w:t>
      </w:r>
      <w:r w:rsidR="005B591E">
        <w:rPr>
          <w:rFonts w:asciiTheme="minorHAnsi" w:hAnsiTheme="minorHAnsi" w:cstheme="minorHAnsi"/>
        </w:rPr>
        <w:t xml:space="preserve"> </w:t>
      </w:r>
      <w:r w:rsidR="005B591E">
        <w:rPr>
          <w:rFonts w:asciiTheme="minorHAnsi" w:hAnsiTheme="minorHAnsi" w:cstheme="minorHAnsi"/>
        </w:rPr>
        <w:t xml:space="preserve">One Board member suggested that recruiting for </w:t>
      </w:r>
      <w:r w:rsidR="005B591E" w:rsidRPr="00294825">
        <w:rPr>
          <w:rFonts w:asciiTheme="minorHAnsi" w:hAnsiTheme="minorHAnsi" w:cstheme="minorHAnsi"/>
        </w:rPr>
        <w:t>community liaison</w:t>
      </w:r>
      <w:r w:rsidR="005B591E">
        <w:rPr>
          <w:rFonts w:asciiTheme="minorHAnsi" w:hAnsiTheme="minorHAnsi" w:cstheme="minorHAnsi"/>
        </w:rPr>
        <w:t xml:space="preserve"> personnel not be limited to social workers.</w:t>
      </w:r>
    </w:p>
    <w:p w14:paraId="12FFA35C" w14:textId="77777777" w:rsidR="00C85E07" w:rsidRDefault="00C85E07" w:rsidP="00294825">
      <w:pPr>
        <w:rPr>
          <w:rFonts w:asciiTheme="minorHAnsi" w:hAnsiTheme="minorHAnsi" w:cstheme="minorHAnsi"/>
        </w:rPr>
      </w:pPr>
    </w:p>
    <w:p w14:paraId="53D66760" w14:textId="7D42DE88" w:rsidR="00C85E07" w:rsidRDefault="000808E7" w:rsidP="002948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Board approved hiring </w:t>
      </w:r>
      <w:r w:rsidR="00D9551A">
        <w:rPr>
          <w:rFonts w:asciiTheme="minorHAnsi" w:hAnsiTheme="minorHAnsi" w:cstheme="minorHAnsi"/>
        </w:rPr>
        <w:t>a “</w:t>
      </w:r>
      <w:r>
        <w:rPr>
          <w:rFonts w:asciiTheme="minorHAnsi" w:hAnsiTheme="minorHAnsi" w:cstheme="minorHAnsi"/>
        </w:rPr>
        <w:t>contract</w:t>
      </w:r>
      <w:r w:rsidR="00D9551A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school psychologis</w:t>
      </w:r>
      <w:r w:rsidR="00D9551A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if DCPS is unable to fill </w:t>
      </w:r>
      <w:r w:rsidR="00D9551A">
        <w:rPr>
          <w:rFonts w:asciiTheme="minorHAnsi" w:hAnsiTheme="minorHAnsi" w:cstheme="minorHAnsi"/>
        </w:rPr>
        <w:t xml:space="preserve">this </w:t>
      </w:r>
      <w:r>
        <w:rPr>
          <w:rFonts w:asciiTheme="minorHAnsi" w:hAnsiTheme="minorHAnsi" w:cstheme="minorHAnsi"/>
        </w:rPr>
        <w:t xml:space="preserve">through </w:t>
      </w:r>
      <w:r w:rsidR="00D9551A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>direct hire</w:t>
      </w:r>
      <w:r w:rsidR="00D9551A">
        <w:rPr>
          <w:rFonts w:asciiTheme="minorHAnsi" w:hAnsiTheme="minorHAnsi" w:cstheme="minorHAnsi"/>
        </w:rPr>
        <w:t>, but deferred approval for a “contract” special education teacher</w:t>
      </w:r>
      <w:r>
        <w:rPr>
          <w:rFonts w:asciiTheme="minorHAnsi" w:hAnsiTheme="minorHAnsi" w:cstheme="minorHAnsi"/>
        </w:rPr>
        <w:t xml:space="preserve">. </w:t>
      </w:r>
      <w:r w:rsidR="00D9551A">
        <w:rPr>
          <w:rFonts w:asciiTheme="minorHAnsi" w:hAnsiTheme="minorHAnsi" w:cstheme="minorHAnsi"/>
        </w:rPr>
        <w:t>B</w:t>
      </w:r>
      <w:r>
        <w:rPr>
          <w:rFonts w:asciiTheme="minorHAnsi" w:hAnsiTheme="minorHAnsi" w:cstheme="minorHAnsi"/>
        </w:rPr>
        <w:t xml:space="preserve">oard </w:t>
      </w:r>
      <w:r w:rsidR="00D9551A">
        <w:rPr>
          <w:rFonts w:asciiTheme="minorHAnsi" w:hAnsiTheme="minorHAnsi" w:cstheme="minorHAnsi"/>
        </w:rPr>
        <w:t xml:space="preserve">members expressed skepticism about the effectiveness of speech pathology teleservices, as opposed to in-person services, but approved </w:t>
      </w:r>
      <w:r w:rsidR="00D9551A">
        <w:rPr>
          <w:rFonts w:asciiTheme="minorHAnsi" w:hAnsiTheme="minorHAnsi" w:cstheme="minorHAnsi"/>
        </w:rPr>
        <w:lastRenderedPageBreak/>
        <w:t xml:space="preserve">(by 3-1 votes) contracting for such teleservices if </w:t>
      </w:r>
      <w:r w:rsidR="00D9551A">
        <w:rPr>
          <w:rFonts w:asciiTheme="minorHAnsi" w:hAnsiTheme="minorHAnsi" w:cstheme="minorHAnsi"/>
        </w:rPr>
        <w:t xml:space="preserve">DCPS is unable to fill </w:t>
      </w:r>
      <w:r w:rsidR="00D9551A">
        <w:rPr>
          <w:rFonts w:asciiTheme="minorHAnsi" w:hAnsiTheme="minorHAnsi" w:cstheme="minorHAnsi"/>
        </w:rPr>
        <w:t xml:space="preserve">its </w:t>
      </w:r>
      <w:r w:rsidR="00C85E07">
        <w:rPr>
          <w:rFonts w:asciiTheme="minorHAnsi" w:hAnsiTheme="minorHAnsi" w:cstheme="minorHAnsi"/>
        </w:rPr>
        <w:t xml:space="preserve">4 </w:t>
      </w:r>
      <w:r w:rsidR="00D9551A">
        <w:rPr>
          <w:rFonts w:asciiTheme="minorHAnsi" w:hAnsiTheme="minorHAnsi" w:cstheme="minorHAnsi"/>
        </w:rPr>
        <w:t>vacant speech pathology positions</w:t>
      </w:r>
      <w:r w:rsidR="00D9551A">
        <w:rPr>
          <w:rFonts w:asciiTheme="minorHAnsi" w:hAnsiTheme="minorHAnsi" w:cstheme="minorHAnsi"/>
        </w:rPr>
        <w:t xml:space="preserve"> through direct hire</w:t>
      </w:r>
      <w:r w:rsidR="00D9551A">
        <w:rPr>
          <w:rFonts w:asciiTheme="minorHAnsi" w:hAnsiTheme="minorHAnsi" w:cstheme="minorHAnsi"/>
        </w:rPr>
        <w:t>s</w:t>
      </w:r>
      <w:r w:rsidR="00C31D15">
        <w:rPr>
          <w:rFonts w:asciiTheme="minorHAnsi" w:hAnsiTheme="minorHAnsi" w:cstheme="minorHAnsi"/>
        </w:rPr>
        <w:t xml:space="preserve"> (</w:t>
      </w:r>
      <w:r w:rsidR="00C85E07">
        <w:rPr>
          <w:rFonts w:asciiTheme="minorHAnsi" w:hAnsiTheme="minorHAnsi" w:cstheme="minorHAnsi"/>
        </w:rPr>
        <w:t xml:space="preserve">with the understanding that students </w:t>
      </w:r>
      <w:r w:rsidR="00C85E07" w:rsidRPr="00294825">
        <w:rPr>
          <w:rFonts w:asciiTheme="minorHAnsi" w:hAnsiTheme="minorHAnsi" w:cstheme="minorHAnsi"/>
        </w:rPr>
        <w:t xml:space="preserve">who are struggling with teleservices </w:t>
      </w:r>
      <w:r w:rsidR="00C85E07">
        <w:rPr>
          <w:rFonts w:asciiTheme="minorHAnsi" w:hAnsiTheme="minorHAnsi" w:cstheme="minorHAnsi"/>
        </w:rPr>
        <w:t xml:space="preserve">would be </w:t>
      </w:r>
      <w:r w:rsidR="00C85E07" w:rsidRPr="00294825">
        <w:rPr>
          <w:rFonts w:asciiTheme="minorHAnsi" w:hAnsiTheme="minorHAnsi" w:cstheme="minorHAnsi"/>
        </w:rPr>
        <w:t>transferred to in-person pathologists</w:t>
      </w:r>
      <w:r w:rsidR="00C31D15">
        <w:rPr>
          <w:rFonts w:asciiTheme="minorHAnsi" w:hAnsiTheme="minorHAnsi" w:cstheme="minorHAnsi"/>
        </w:rPr>
        <w:t>)</w:t>
      </w:r>
      <w:r w:rsidR="00C85E07" w:rsidRPr="00294825">
        <w:rPr>
          <w:rFonts w:asciiTheme="minorHAnsi" w:hAnsiTheme="minorHAnsi" w:cstheme="minorHAnsi"/>
        </w:rPr>
        <w:t>.</w:t>
      </w:r>
      <w:r w:rsidR="00C85E07">
        <w:rPr>
          <w:rFonts w:asciiTheme="minorHAnsi" w:hAnsiTheme="minorHAnsi" w:cstheme="minorHAnsi"/>
        </w:rPr>
        <w:t xml:space="preserve">  The Board requested ongoing briefings on recruitment activities overall and the effectiveness of speech pathology teleservices in particular.</w:t>
      </w:r>
    </w:p>
    <w:p w14:paraId="7739D36C" w14:textId="77777777" w:rsidR="00C85E07" w:rsidRDefault="00C85E07" w:rsidP="00294825">
      <w:pPr>
        <w:rPr>
          <w:rFonts w:asciiTheme="minorHAnsi" w:hAnsiTheme="minorHAnsi" w:cstheme="minorHAnsi"/>
        </w:rPr>
      </w:pPr>
    </w:p>
    <w:p w14:paraId="6ECFA9CF" w14:textId="4DB1EAA4" w:rsidR="00294825" w:rsidRDefault="005B591E" w:rsidP="002948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</w:t>
      </w:r>
      <w:r w:rsidR="00047D74">
        <w:rPr>
          <w:rFonts w:asciiTheme="minorHAnsi" w:hAnsiTheme="minorHAnsi" w:cstheme="minorHAnsi"/>
        </w:rPr>
        <w:t>ard-copy and online versions</w:t>
      </w:r>
      <w:r w:rsidR="00047D74" w:rsidRPr="00047D74">
        <w:rPr>
          <w:rFonts w:asciiTheme="minorHAnsi" w:hAnsiTheme="minorHAnsi" w:cstheme="minorHAnsi"/>
        </w:rPr>
        <w:t xml:space="preserve"> </w:t>
      </w:r>
      <w:r w:rsidR="00047D74">
        <w:rPr>
          <w:rFonts w:asciiTheme="minorHAnsi" w:hAnsiTheme="minorHAnsi" w:cstheme="minorHAnsi"/>
        </w:rPr>
        <w:t xml:space="preserve">of </w:t>
      </w:r>
      <w:r w:rsidR="00047D74" w:rsidRPr="00047D74">
        <w:rPr>
          <w:rFonts w:asciiTheme="minorHAnsi" w:hAnsiTheme="minorHAnsi" w:cstheme="minorHAnsi"/>
        </w:rPr>
        <w:t>United States History</w:t>
      </w:r>
      <w:r w:rsidR="00047D74">
        <w:rPr>
          <w:rFonts w:asciiTheme="minorHAnsi" w:hAnsiTheme="minorHAnsi" w:cstheme="minorHAnsi"/>
        </w:rPr>
        <w:t xml:space="preserve"> and Modern World History textbooks were approved by a 3-0 vote, with 1 member abstaining</w:t>
      </w:r>
      <w:r w:rsidR="00047D74" w:rsidRPr="00294825">
        <w:rPr>
          <w:rFonts w:asciiTheme="minorHAnsi" w:hAnsiTheme="minorHAnsi" w:cstheme="minorHAnsi"/>
        </w:rPr>
        <w:t xml:space="preserve"> </w:t>
      </w:r>
      <w:r w:rsidR="00047D74">
        <w:rPr>
          <w:rFonts w:asciiTheme="minorHAnsi" w:hAnsiTheme="minorHAnsi" w:cstheme="minorHAnsi"/>
        </w:rPr>
        <w:t>and suggesting</w:t>
      </w:r>
      <w:r w:rsidR="00047D74" w:rsidRPr="00294825">
        <w:rPr>
          <w:rFonts w:asciiTheme="minorHAnsi" w:hAnsiTheme="minorHAnsi" w:cstheme="minorHAnsi"/>
        </w:rPr>
        <w:t xml:space="preserve"> </w:t>
      </w:r>
      <w:r w:rsidR="00047D74">
        <w:rPr>
          <w:rFonts w:asciiTheme="minorHAnsi" w:hAnsiTheme="minorHAnsi" w:cstheme="minorHAnsi"/>
        </w:rPr>
        <w:t xml:space="preserve">that </w:t>
      </w:r>
      <w:r w:rsidR="00047D74" w:rsidRPr="00294825">
        <w:rPr>
          <w:rFonts w:asciiTheme="minorHAnsi" w:hAnsiTheme="minorHAnsi" w:cstheme="minorHAnsi"/>
        </w:rPr>
        <w:t>future students be invited to review proposed tex</w:t>
      </w:r>
      <w:r w:rsidR="00047D74">
        <w:rPr>
          <w:rFonts w:asciiTheme="minorHAnsi" w:hAnsiTheme="minorHAnsi" w:cstheme="minorHAnsi"/>
        </w:rPr>
        <w:t>t</w:t>
      </w:r>
      <w:r w:rsidR="00047D74" w:rsidRPr="00294825">
        <w:rPr>
          <w:rFonts w:asciiTheme="minorHAnsi" w:hAnsiTheme="minorHAnsi" w:cstheme="minorHAnsi"/>
        </w:rPr>
        <w:t xml:space="preserve">books to determine if </w:t>
      </w:r>
      <w:r w:rsidR="00047D74">
        <w:rPr>
          <w:rFonts w:asciiTheme="minorHAnsi" w:hAnsiTheme="minorHAnsi" w:cstheme="minorHAnsi"/>
        </w:rPr>
        <w:t xml:space="preserve">they are </w:t>
      </w:r>
      <w:r w:rsidR="00047D74" w:rsidRPr="00294825">
        <w:rPr>
          <w:rFonts w:asciiTheme="minorHAnsi" w:hAnsiTheme="minorHAnsi" w:cstheme="minorHAnsi"/>
        </w:rPr>
        <w:t>student-friendly.</w:t>
      </w:r>
    </w:p>
    <w:p w14:paraId="4290EC46" w14:textId="77777777" w:rsidR="00047D74" w:rsidRPr="00294825" w:rsidRDefault="00047D74" w:rsidP="00294825">
      <w:pPr>
        <w:rPr>
          <w:rFonts w:asciiTheme="minorHAnsi" w:hAnsiTheme="minorHAnsi" w:cstheme="minorHAnsi"/>
        </w:rPr>
      </w:pPr>
    </w:p>
    <w:p w14:paraId="3067BAF9" w14:textId="00C9240F" w:rsidR="00294825" w:rsidRDefault="00047D74" w:rsidP="002948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was provided with copies of Memoranda of Understanding</w:t>
      </w:r>
      <w:r w:rsidR="00A44BF6">
        <w:rPr>
          <w:rFonts w:asciiTheme="minorHAnsi" w:hAnsiTheme="minorHAnsi" w:cstheme="minorHAnsi"/>
        </w:rPr>
        <w:t xml:space="preserve"> (MOUs)</w:t>
      </w:r>
      <w:r>
        <w:rPr>
          <w:rFonts w:asciiTheme="minorHAnsi" w:hAnsiTheme="minorHAnsi" w:cstheme="minorHAnsi"/>
        </w:rPr>
        <w:t xml:space="preserve"> formalizing guidelines for </w:t>
      </w:r>
      <w:r w:rsidR="00A44BF6">
        <w:rPr>
          <w:rFonts w:asciiTheme="minorHAnsi" w:hAnsiTheme="minorHAnsi" w:cstheme="minorHAnsi"/>
        </w:rPr>
        <w:t xml:space="preserve">six </w:t>
      </w:r>
      <w:r>
        <w:rPr>
          <w:rFonts w:asciiTheme="minorHAnsi" w:hAnsiTheme="minorHAnsi" w:cstheme="minorHAnsi"/>
        </w:rPr>
        <w:t>third</w:t>
      </w:r>
      <w:r w:rsidR="00A44BF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 xml:space="preserve">party providers </w:t>
      </w:r>
      <w:r w:rsidR="004D11C8">
        <w:rPr>
          <w:rFonts w:asciiTheme="minorHAnsi" w:hAnsiTheme="minorHAnsi" w:cstheme="minorHAnsi"/>
        </w:rPr>
        <w:t>(</w:t>
      </w:r>
      <w:r w:rsidR="004D11C8">
        <w:rPr>
          <w:rFonts w:asciiTheme="minorHAnsi" w:hAnsiTheme="minorHAnsi" w:cstheme="minorHAnsi"/>
        </w:rPr>
        <w:t>Maple Shade, Life Energy Wellness, Creative Space Child Therapy, Compass Health Services, Community Behavioral Health, and the Wellness Center of Salisbury</w:t>
      </w:r>
      <w:r w:rsidR="004D11C8">
        <w:rPr>
          <w:rFonts w:asciiTheme="minorHAnsi" w:hAnsiTheme="minorHAnsi" w:cstheme="minorHAnsi"/>
        </w:rPr>
        <w:t>)</w:t>
      </w:r>
      <w:r w:rsidR="004D11C8">
        <w:rPr>
          <w:rFonts w:asciiTheme="minorHAnsi" w:hAnsiTheme="minorHAnsi" w:cstheme="minorHAnsi"/>
        </w:rPr>
        <w:t>,</w:t>
      </w:r>
      <w:r w:rsidR="004D11C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deliver </w:t>
      </w:r>
      <w:r w:rsidR="00A44BF6">
        <w:rPr>
          <w:rFonts w:asciiTheme="minorHAnsi" w:hAnsiTheme="minorHAnsi" w:cstheme="minorHAnsi"/>
        </w:rPr>
        <w:t xml:space="preserve">externally funded </w:t>
      </w:r>
      <w:r>
        <w:rPr>
          <w:rFonts w:asciiTheme="minorHAnsi" w:hAnsiTheme="minorHAnsi" w:cstheme="minorHAnsi"/>
        </w:rPr>
        <w:t>mental health services</w:t>
      </w:r>
      <w:r w:rsidR="00A44BF6">
        <w:rPr>
          <w:rFonts w:asciiTheme="minorHAnsi" w:hAnsiTheme="minorHAnsi" w:cstheme="minorHAnsi"/>
        </w:rPr>
        <w:t xml:space="preserve"> in DCPS buildings. These </w:t>
      </w:r>
      <w:r w:rsidR="00294825" w:rsidRPr="00294825">
        <w:rPr>
          <w:rFonts w:asciiTheme="minorHAnsi" w:hAnsiTheme="minorHAnsi" w:cstheme="minorHAnsi"/>
        </w:rPr>
        <w:t>MOUs</w:t>
      </w:r>
      <w:r w:rsidR="00A44BF6">
        <w:rPr>
          <w:rFonts w:asciiTheme="minorHAnsi" w:hAnsiTheme="minorHAnsi" w:cstheme="minorHAnsi"/>
        </w:rPr>
        <w:t xml:space="preserve"> require the providers to provide monthly reports to DCPS.  Also provided were updated reports on appropriations and expenditures, capital projects, technology purchases, and grant balances that projected </w:t>
      </w:r>
      <w:r w:rsidR="001603D7">
        <w:rPr>
          <w:rFonts w:asciiTheme="minorHAnsi" w:hAnsiTheme="minorHAnsi" w:cstheme="minorHAnsi"/>
        </w:rPr>
        <w:t>a $2M positive balance</w:t>
      </w:r>
      <w:r w:rsidR="001603D7">
        <w:rPr>
          <w:rFonts w:asciiTheme="minorHAnsi" w:hAnsiTheme="minorHAnsi" w:cstheme="minorHAnsi"/>
        </w:rPr>
        <w:t xml:space="preserve"> at the end of the</w:t>
      </w:r>
      <w:r w:rsidR="00A44BF6">
        <w:rPr>
          <w:rFonts w:asciiTheme="minorHAnsi" w:hAnsiTheme="minorHAnsi" w:cstheme="minorHAnsi"/>
        </w:rPr>
        <w:t xml:space="preserve"> fiscal year</w:t>
      </w:r>
      <w:r w:rsidR="001603D7">
        <w:rPr>
          <w:rFonts w:asciiTheme="minorHAnsi" w:hAnsiTheme="minorHAnsi" w:cstheme="minorHAnsi"/>
        </w:rPr>
        <w:t>.</w:t>
      </w:r>
    </w:p>
    <w:p w14:paraId="398F6BF3" w14:textId="77777777" w:rsidR="001603D7" w:rsidRDefault="001603D7" w:rsidP="00294825">
      <w:pPr>
        <w:rPr>
          <w:rFonts w:asciiTheme="minorHAnsi" w:hAnsiTheme="minorHAnsi" w:cstheme="minorHAnsi"/>
        </w:rPr>
      </w:pPr>
    </w:p>
    <w:p w14:paraId="34726A07" w14:textId="45FEA514" w:rsidR="001603D7" w:rsidRDefault="001603D7" w:rsidP="002948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Board member noted that the ARPA funding </w:t>
      </w:r>
      <w:r w:rsidRPr="00294825">
        <w:rPr>
          <w:rFonts w:asciiTheme="minorHAnsi" w:hAnsiTheme="minorHAnsi" w:cstheme="minorHAnsi"/>
        </w:rPr>
        <w:t xml:space="preserve">of $15,000 </w:t>
      </w:r>
      <w:r>
        <w:rPr>
          <w:rFonts w:asciiTheme="minorHAnsi" w:hAnsiTheme="minorHAnsi" w:cstheme="minorHAnsi"/>
        </w:rPr>
        <w:t>provided through the City to</w:t>
      </w:r>
      <w:r w:rsidRPr="00294825">
        <w:rPr>
          <w:rFonts w:asciiTheme="minorHAnsi" w:hAnsiTheme="minorHAnsi" w:cstheme="minorHAnsi"/>
        </w:rPr>
        <w:t xml:space="preserve"> each of </w:t>
      </w:r>
      <w:r>
        <w:rPr>
          <w:rFonts w:asciiTheme="minorHAnsi" w:hAnsiTheme="minorHAnsi" w:cstheme="minorHAnsi"/>
        </w:rPr>
        <w:t>four</w:t>
      </w:r>
      <w:r w:rsidRPr="002948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DCPS </w:t>
      </w:r>
      <w:r w:rsidRPr="00294825">
        <w:rPr>
          <w:rFonts w:asciiTheme="minorHAnsi" w:hAnsiTheme="minorHAnsi" w:cstheme="minorHAnsi"/>
        </w:rPr>
        <w:t>schools</w:t>
      </w:r>
      <w:r>
        <w:rPr>
          <w:rFonts w:asciiTheme="minorHAnsi" w:hAnsiTheme="minorHAnsi" w:cstheme="minorHAnsi"/>
        </w:rPr>
        <w:t xml:space="preserve"> needed to be spent aggressively.  The Superintendent agreed and indicated that he would direct the relevant principals to do so.</w:t>
      </w:r>
    </w:p>
    <w:p w14:paraId="145E73FA" w14:textId="7F8DF920" w:rsidR="00A44BF6" w:rsidRDefault="00A44BF6" w:rsidP="00294825">
      <w:pPr>
        <w:rPr>
          <w:rFonts w:asciiTheme="minorHAnsi" w:hAnsiTheme="minorHAnsi" w:cstheme="minorHAnsi"/>
        </w:rPr>
      </w:pPr>
    </w:p>
    <w:p w14:paraId="6A1C45DD" w14:textId="7C85A6FC" w:rsidR="00C01DBB" w:rsidRPr="006669BC" w:rsidRDefault="00C01DBB" w:rsidP="00C01D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Members thanked the public for their attendance and comments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Note: </w:t>
      </w:r>
      <w:r w:rsidRPr="00DA089F">
        <w:rPr>
          <w:rFonts w:asciiTheme="minorHAnsi" w:hAnsiTheme="minorHAnsi" w:cstheme="minorHAnsi"/>
          <w:i/>
          <w:iCs/>
        </w:rPr>
        <w:t xml:space="preserve">President Morgan’s closing statement can be found at </w:t>
      </w:r>
      <w:hyperlink r:id="rId8" w:history="1">
        <w:r w:rsidRPr="00DA089F">
          <w:rPr>
            <w:rStyle w:val="Hyperlink"/>
            <w:rFonts w:asciiTheme="minorHAnsi" w:hAnsiTheme="minorHAnsi" w:cstheme="minorHAnsi"/>
            <w:i/>
            <w:iCs/>
          </w:rPr>
          <w:t>https://susanmorganschoolboard.com/</w:t>
        </w:r>
      </w:hyperlink>
      <w:r>
        <w:rPr>
          <w:rStyle w:val="Hyperlink"/>
          <w:rFonts w:asciiTheme="minorHAnsi" w:hAnsiTheme="minorHAnsi" w:cstheme="minorHAnsi"/>
          <w:u w:val="none"/>
        </w:rPr>
        <w:t xml:space="preserve">. </w:t>
      </w:r>
    </w:p>
    <w:p w14:paraId="59B11CE7" w14:textId="77777777" w:rsidR="00C01DBB" w:rsidRDefault="00C01DBB" w:rsidP="00C01DBB">
      <w:pPr>
        <w:rPr>
          <w:rFonts w:asciiTheme="minorHAnsi" w:hAnsiTheme="minorHAnsi" w:cstheme="minorHAnsi"/>
        </w:rPr>
      </w:pPr>
    </w:p>
    <w:p w14:paraId="7AAEC027" w14:textId="44E3922E" w:rsidR="00C01DBB" w:rsidRDefault="00C01DBB" w:rsidP="00C01D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Superintendent thanked members of the public who attended in person or virtually</w:t>
      </w:r>
      <w:r>
        <w:rPr>
          <w:rFonts w:asciiTheme="minorHAnsi" w:hAnsiTheme="minorHAnsi" w:cstheme="minorHAnsi"/>
        </w:rPr>
        <w:t xml:space="preserve">.  He encouraged </w:t>
      </w:r>
      <w:r w:rsidR="00857198">
        <w:rPr>
          <w:rFonts w:asciiTheme="minorHAnsi" w:hAnsiTheme="minorHAnsi" w:cstheme="minorHAnsi"/>
        </w:rPr>
        <w:t>everyone to review the draft Facility Feasibility study on the DCPS website</w:t>
      </w:r>
      <w:r w:rsidRPr="00294825">
        <w:rPr>
          <w:rFonts w:asciiTheme="minorHAnsi" w:hAnsiTheme="minorHAnsi" w:cstheme="minorHAnsi"/>
        </w:rPr>
        <w:t xml:space="preserve"> and </w:t>
      </w:r>
      <w:r w:rsidR="00857198">
        <w:rPr>
          <w:rFonts w:asciiTheme="minorHAnsi" w:hAnsiTheme="minorHAnsi" w:cstheme="minorHAnsi"/>
        </w:rPr>
        <w:t xml:space="preserve">to </w:t>
      </w:r>
      <w:r w:rsidRPr="00294825">
        <w:rPr>
          <w:rFonts w:asciiTheme="minorHAnsi" w:hAnsiTheme="minorHAnsi" w:cstheme="minorHAnsi"/>
        </w:rPr>
        <w:t xml:space="preserve">provide comments.  </w:t>
      </w:r>
    </w:p>
    <w:p w14:paraId="1D0E8A23" w14:textId="77777777" w:rsidR="00C01DBB" w:rsidRDefault="00C01DBB" w:rsidP="00C01DBB">
      <w:pPr>
        <w:spacing w:before="5"/>
        <w:ind w:right="-220"/>
        <w:rPr>
          <w:rFonts w:asciiTheme="minorHAnsi" w:hAnsiTheme="minorHAnsi" w:cstheme="minorHAnsi"/>
        </w:rPr>
      </w:pPr>
    </w:p>
    <w:p w14:paraId="51D61ED4" w14:textId="68E664F7" w:rsidR="00C01DBB" w:rsidRDefault="00C01DBB" w:rsidP="00C01DBB">
      <w:pPr>
        <w:spacing w:before="5"/>
        <w:ind w:right="-220"/>
        <w:rPr>
          <w:rFonts w:asciiTheme="minorHAnsi" w:hAnsiTheme="minorHAnsi" w:cstheme="minorHAnsi"/>
        </w:rPr>
      </w:pPr>
      <w:r w:rsidRPr="00431CB7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open public </w:t>
      </w:r>
      <w:r w:rsidRPr="00431CB7">
        <w:rPr>
          <w:rFonts w:asciiTheme="minorHAnsi" w:hAnsiTheme="minorHAnsi" w:cstheme="minorHAnsi"/>
        </w:rPr>
        <w:t xml:space="preserve">meeting was adjourned at </w:t>
      </w:r>
      <w:r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26</w:t>
      </w:r>
      <w:r w:rsidRPr="00431CB7">
        <w:rPr>
          <w:rFonts w:asciiTheme="minorHAnsi" w:hAnsiTheme="minorHAnsi" w:cstheme="minorHAnsi"/>
        </w:rPr>
        <w:t xml:space="preserve"> pm</w:t>
      </w:r>
    </w:p>
    <w:p w14:paraId="1E699B1C" w14:textId="77777777" w:rsidR="00C01DBB" w:rsidRPr="00540586" w:rsidRDefault="00C01DBB" w:rsidP="00C01DBB">
      <w:pPr>
        <w:spacing w:before="5"/>
        <w:ind w:right="-220"/>
        <w:rPr>
          <w:rFonts w:asciiTheme="minorHAnsi" w:hAnsiTheme="minorHAnsi" w:cstheme="minorHAnsi"/>
        </w:rPr>
      </w:pPr>
    </w:p>
    <w:p w14:paraId="547050D2" w14:textId="77777777" w:rsidR="00C01DBB" w:rsidRPr="001B0705" w:rsidRDefault="00C01DBB" w:rsidP="00C01DBB">
      <w:pPr>
        <w:autoSpaceDE w:val="0"/>
        <w:autoSpaceDN w:val="0"/>
        <w:adjustRightInd w:val="0"/>
        <w:spacing w:after="240"/>
        <w:rPr>
          <w:rFonts w:asciiTheme="minorHAnsi" w:eastAsiaTheme="minorHAnsi" w:hAnsiTheme="minorHAnsi" w:cstheme="minorHAnsi"/>
        </w:rPr>
      </w:pPr>
      <w:r w:rsidRPr="00AC3E7E">
        <w:rPr>
          <w:rFonts w:asciiTheme="minorHAnsi" w:eastAsiaTheme="minorHAnsi" w:hAnsiTheme="minorHAnsi" w:cstheme="minorHAnsi"/>
          <w:b/>
          <w:bCs/>
        </w:rPr>
        <w:t>UPCOMING BOA</w:t>
      </w:r>
      <w:r>
        <w:rPr>
          <w:rFonts w:asciiTheme="minorHAnsi" w:eastAsiaTheme="minorHAnsi" w:hAnsiTheme="minorHAnsi" w:cstheme="minorHAnsi"/>
          <w:b/>
          <w:bCs/>
        </w:rPr>
        <w:t>R</w:t>
      </w:r>
      <w:r w:rsidRPr="00AC3E7E">
        <w:rPr>
          <w:rFonts w:asciiTheme="minorHAnsi" w:eastAsiaTheme="minorHAnsi" w:hAnsiTheme="minorHAnsi" w:cstheme="minorHAnsi"/>
          <w:b/>
          <w:bCs/>
        </w:rPr>
        <w:t>D EVENTS</w:t>
      </w:r>
      <w:r w:rsidRPr="001B0705">
        <w:rPr>
          <w:rFonts w:asciiTheme="minorHAnsi" w:hAnsiTheme="minorHAnsi" w:cstheme="minorHAnsi"/>
          <w:b/>
          <w:bCs/>
          <w:color w:val="000000"/>
        </w:rPr>
        <w:t>  </w:t>
      </w:r>
    </w:p>
    <w:tbl>
      <w:tblPr>
        <w:tblW w:w="1050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6030"/>
      </w:tblGrid>
      <w:tr w:rsidR="00C01DBB" w:rsidRPr="001B0705" w14:paraId="691D46E8" w14:textId="77777777" w:rsidTr="00A6212A">
        <w:tc>
          <w:tcPr>
            <w:tcW w:w="44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D96559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 xml:space="preserve">Monday, August 14, 2023 </w:t>
            </w:r>
          </w:p>
        </w:tc>
        <w:tc>
          <w:tcPr>
            <w:tcW w:w="6030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11F819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New Teachers Report to Work for School Year 2023-2024</w:t>
            </w:r>
          </w:p>
          <w:p w14:paraId="2A67BF29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NDMS</w:t>
            </w:r>
          </w:p>
        </w:tc>
      </w:tr>
      <w:tr w:rsidR="00C01DBB" w:rsidRPr="001B0705" w14:paraId="34368F3C" w14:textId="77777777" w:rsidTr="00A6212A">
        <w:tc>
          <w:tcPr>
            <w:tcW w:w="447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362945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Thursday, August 17, 2023, 4:30 p.m.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DA00A0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Regular August Meeting of the Board of Education</w:t>
            </w:r>
          </w:p>
          <w:p w14:paraId="1956DBAF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DCTC</w:t>
            </w:r>
          </w:p>
        </w:tc>
      </w:tr>
      <w:tr w:rsidR="00C01DBB" w:rsidRPr="001B0705" w14:paraId="132F03C4" w14:textId="77777777" w:rsidTr="00A6212A">
        <w:tc>
          <w:tcPr>
            <w:tcW w:w="447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21AF4A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Friday, August 25, 2023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4E7018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All Teachers Report to Work for School Year 2023-2024</w:t>
            </w:r>
          </w:p>
        </w:tc>
      </w:tr>
      <w:tr w:rsidR="00C01DBB" w:rsidRPr="001B0705" w14:paraId="6D70DD0E" w14:textId="77777777" w:rsidTr="00A6212A">
        <w:tc>
          <w:tcPr>
            <w:tcW w:w="447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B02EC7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Monday, September 4, 2023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FF4117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Schools/Offices Closed - Labor Day</w:t>
            </w:r>
          </w:p>
        </w:tc>
      </w:tr>
      <w:tr w:rsidR="00C01DBB" w:rsidRPr="001B0705" w14:paraId="24CD84BE" w14:textId="77777777" w:rsidTr="00A6212A">
        <w:tc>
          <w:tcPr>
            <w:tcW w:w="447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DD49CA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Tuesday, September 5, 2023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648CD8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Grades 1-5, 6 and 9 Report for School</w:t>
            </w:r>
          </w:p>
          <w:p w14:paraId="257C18BB" w14:textId="7E70CA1D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(</w:t>
            </w:r>
            <w:r w:rsidR="00237ABE">
              <w:rPr>
                <w:rFonts w:asciiTheme="minorHAnsi" w:hAnsiTheme="minorHAnsi" w:cstheme="minorHAnsi"/>
                <w:color w:val="000000"/>
              </w:rPr>
              <w:t xml:space="preserve">South Dorchester School Students - </w:t>
            </w:r>
            <w:r w:rsidRPr="001B0705">
              <w:rPr>
                <w:rFonts w:asciiTheme="minorHAnsi" w:hAnsiTheme="minorHAnsi" w:cstheme="minorHAnsi"/>
                <w:color w:val="000000"/>
              </w:rPr>
              <w:t>All Grades Report)</w:t>
            </w:r>
          </w:p>
        </w:tc>
      </w:tr>
      <w:tr w:rsidR="00C01DBB" w:rsidRPr="001B0705" w14:paraId="473E4F0A" w14:textId="77777777" w:rsidTr="00237ABE">
        <w:trPr>
          <w:trHeight w:val="286"/>
        </w:trPr>
        <w:tc>
          <w:tcPr>
            <w:tcW w:w="447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6A3972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Wednesday, September 6, 2023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2AD51B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Grades 1-12 Report to School</w:t>
            </w:r>
          </w:p>
        </w:tc>
      </w:tr>
      <w:tr w:rsidR="00C01DBB" w:rsidRPr="001B0705" w14:paraId="55CB638D" w14:textId="77777777" w:rsidTr="00A6212A">
        <w:tc>
          <w:tcPr>
            <w:tcW w:w="447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6B117E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Thursday, September 7, 2023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8AE6F6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PreK and K Report for the First Day of School</w:t>
            </w:r>
          </w:p>
        </w:tc>
      </w:tr>
      <w:tr w:rsidR="00C01DBB" w:rsidRPr="001B0705" w14:paraId="29BA9A27" w14:textId="77777777" w:rsidTr="00A6212A">
        <w:tc>
          <w:tcPr>
            <w:tcW w:w="4470" w:type="dxa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B6FF8C" w14:textId="77777777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>Thursday, September 14, 2023, 4:30 p.m.</w:t>
            </w:r>
          </w:p>
        </w:tc>
        <w:tc>
          <w:tcPr>
            <w:tcW w:w="6030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A0DFE9" w14:textId="761BC0F0" w:rsidR="00C01DBB" w:rsidRPr="001B0705" w:rsidRDefault="00C01DBB" w:rsidP="00A6212A">
            <w:pPr>
              <w:pStyle w:val="NoSpacing"/>
              <w:spacing w:before="0" w:beforeAutospacing="0" w:after="0" w:afterAutospacing="0"/>
              <w:ind w:right="-630"/>
              <w:rPr>
                <w:rFonts w:asciiTheme="minorHAnsi" w:hAnsiTheme="minorHAnsi" w:cstheme="minorHAnsi"/>
                <w:color w:val="000000"/>
              </w:rPr>
            </w:pPr>
            <w:r w:rsidRPr="001B0705">
              <w:rPr>
                <w:rFonts w:asciiTheme="minorHAnsi" w:hAnsiTheme="minorHAnsi" w:cstheme="minorHAnsi"/>
                <w:color w:val="000000"/>
              </w:rPr>
              <w:t xml:space="preserve">Board </w:t>
            </w:r>
            <w:r w:rsidR="00237ABE">
              <w:rPr>
                <w:rFonts w:asciiTheme="minorHAnsi" w:hAnsiTheme="minorHAnsi" w:cstheme="minorHAnsi"/>
                <w:color w:val="000000"/>
              </w:rPr>
              <w:t xml:space="preserve">of Education </w:t>
            </w:r>
            <w:r w:rsidRPr="001B0705">
              <w:rPr>
                <w:rFonts w:asciiTheme="minorHAnsi" w:hAnsiTheme="minorHAnsi" w:cstheme="minorHAnsi"/>
                <w:color w:val="000000"/>
              </w:rPr>
              <w:t>Work Session</w:t>
            </w:r>
            <w:r w:rsidR="00237ABE">
              <w:rPr>
                <w:rFonts w:asciiTheme="minorHAnsi" w:hAnsiTheme="minorHAnsi" w:cstheme="minorHAnsi"/>
                <w:color w:val="000000"/>
              </w:rPr>
              <w:t xml:space="preserve"> (DCPS Central Office)</w:t>
            </w:r>
          </w:p>
        </w:tc>
      </w:tr>
    </w:tbl>
    <w:p w14:paraId="2FBC137E" w14:textId="6CB1794D" w:rsidR="000D2C0A" w:rsidRPr="00A20546" w:rsidRDefault="00C01DBB" w:rsidP="00857198">
      <w:pPr>
        <w:pStyle w:val="NoSpacing"/>
        <w:spacing w:before="0" w:beforeAutospacing="0" w:after="0" w:afterAutospacing="0"/>
        <w:rPr>
          <w:rFonts w:asciiTheme="minorHAnsi" w:hAnsiTheme="minorHAnsi" w:cstheme="minorHAnsi"/>
        </w:rPr>
      </w:pPr>
      <w:r w:rsidRPr="001B0705">
        <w:rPr>
          <w:rFonts w:asciiTheme="minorHAnsi" w:hAnsiTheme="minorHAnsi" w:cstheme="minorHAnsi"/>
          <w:b/>
          <w:bCs/>
          <w:color w:val="000000"/>
        </w:rPr>
        <w:t>   </w:t>
      </w:r>
    </w:p>
    <w:sectPr w:rsidR="000D2C0A" w:rsidRPr="00A20546" w:rsidSect="00F906D0">
      <w:headerReference w:type="default" r:id="rId9"/>
      <w:footerReference w:type="even" r:id="rId10"/>
      <w:footerReference w:type="default" r:id="rId11"/>
      <w:pgSz w:w="12240" w:h="15840"/>
      <w:pgMar w:top="800" w:right="1040" w:bottom="577" w:left="620" w:header="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C046A" w14:textId="77777777" w:rsidR="00994357" w:rsidRDefault="00994357">
      <w:r>
        <w:separator/>
      </w:r>
    </w:p>
  </w:endnote>
  <w:endnote w:type="continuationSeparator" w:id="0">
    <w:p w14:paraId="7D3991BC" w14:textId="77777777" w:rsidR="00994357" w:rsidRDefault="0099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46221490"/>
      <w:docPartObj>
        <w:docPartGallery w:val="Page Numbers (Bottom of Page)"/>
        <w:docPartUnique/>
      </w:docPartObj>
    </w:sdtPr>
    <w:sdtContent>
      <w:p w14:paraId="2EF23C26" w14:textId="2765ED99" w:rsidR="008724EE" w:rsidRDefault="008724EE" w:rsidP="00D15E3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99A0FB" w14:textId="77777777" w:rsidR="008724EE" w:rsidRDefault="00872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8AC52" w14:textId="17B1411A" w:rsidR="00642388" w:rsidRDefault="00642388">
    <w:pPr>
      <w:pStyle w:val="BodyText"/>
      <w:spacing w:line="14" w:lineRule="auto"/>
      <w:rPr>
        <w:b w:val="0"/>
        <w:sz w:val="20"/>
      </w:rPr>
    </w:pPr>
  </w:p>
  <w:sdt>
    <w:sdtPr>
      <w:rPr>
        <w:rStyle w:val="PageNumber"/>
      </w:rPr>
      <w:id w:val="1587191713"/>
      <w:docPartObj>
        <w:docPartGallery w:val="Page Numbers (Bottom of Page)"/>
        <w:docPartUnique/>
      </w:docPartObj>
    </w:sdtPr>
    <w:sdtEndPr>
      <w:rPr>
        <w:rStyle w:val="PageNumber"/>
        <w:rFonts w:asciiTheme="minorHAnsi" w:hAnsiTheme="minorHAnsi" w:cstheme="minorHAnsi"/>
      </w:rPr>
    </w:sdtEndPr>
    <w:sdtContent>
      <w:p w14:paraId="42779BFF" w14:textId="77777777" w:rsidR="008B0354" w:rsidRPr="00D15E3E" w:rsidRDefault="008B0354" w:rsidP="008B0354">
        <w:pPr>
          <w:pStyle w:val="Footer"/>
          <w:framePr w:wrap="none" w:vAnchor="text" w:hAnchor="margin" w:xAlign="center" w:y="253"/>
          <w:rPr>
            <w:rStyle w:val="PageNumber"/>
            <w:rFonts w:asciiTheme="minorHAnsi" w:hAnsiTheme="minorHAnsi" w:cstheme="minorHAnsi"/>
          </w:rPr>
        </w:pPr>
        <w:r w:rsidRPr="00D15E3E">
          <w:rPr>
            <w:rStyle w:val="PageNumber"/>
            <w:rFonts w:asciiTheme="minorHAnsi" w:hAnsiTheme="minorHAnsi" w:cstheme="minorHAnsi"/>
          </w:rPr>
          <w:fldChar w:fldCharType="begin"/>
        </w:r>
        <w:r w:rsidRPr="00D15E3E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15E3E">
          <w:rPr>
            <w:rStyle w:val="PageNumber"/>
            <w:rFonts w:asciiTheme="minorHAnsi" w:hAnsiTheme="minorHAnsi" w:cstheme="minorHAnsi"/>
          </w:rPr>
          <w:fldChar w:fldCharType="separate"/>
        </w:r>
        <w:r w:rsidRPr="00D15E3E">
          <w:rPr>
            <w:rStyle w:val="PageNumber"/>
            <w:rFonts w:asciiTheme="minorHAnsi" w:hAnsiTheme="minorHAnsi" w:cstheme="minorHAnsi"/>
            <w:noProof/>
          </w:rPr>
          <w:t>1</w:t>
        </w:r>
        <w:r w:rsidRPr="00D15E3E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47B8C451" w14:textId="77777777" w:rsidR="008B0354" w:rsidRDefault="008B0354">
    <w:pPr>
      <w:pStyle w:val="BodyText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697CF" w14:textId="77777777" w:rsidR="00994357" w:rsidRDefault="00994357">
      <w:r>
        <w:separator/>
      </w:r>
    </w:p>
  </w:footnote>
  <w:footnote w:type="continuationSeparator" w:id="0">
    <w:p w14:paraId="4FF267E7" w14:textId="77777777" w:rsidR="00994357" w:rsidRDefault="00994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661CB" w14:textId="77777777" w:rsidR="00D760E8" w:rsidRDefault="00D760E8" w:rsidP="00C22975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</w:p>
  <w:p w14:paraId="09C2A843" w14:textId="14B5E7C0" w:rsidR="00E97D1B" w:rsidRDefault="00B03D20" w:rsidP="00F906D0">
    <w:pPr>
      <w:pStyle w:val="Title"/>
      <w:spacing w:before="0"/>
      <w:ind w:left="0" w:right="43" w:firstLine="0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  </w:t>
    </w:r>
  </w:p>
  <w:p w14:paraId="7F81A6B8" w14:textId="0BBDC897" w:rsidR="00C22975" w:rsidRPr="000D2C0A" w:rsidRDefault="00C22975" w:rsidP="00C22975">
    <w:pPr>
      <w:pStyle w:val="Title"/>
      <w:spacing w:before="0"/>
      <w:ind w:left="0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Cambridge Association of Neighborhoods (CAN)</w:t>
    </w:r>
  </w:p>
  <w:p w14:paraId="2BE5E47F" w14:textId="273437C9" w:rsidR="00C22975" w:rsidRPr="000D2C0A" w:rsidRDefault="00C22975" w:rsidP="00C22975">
    <w:pPr>
      <w:pStyle w:val="Title"/>
      <w:spacing w:before="0"/>
      <w:ind w:left="86" w:right="43" w:firstLine="0"/>
      <w:jc w:val="center"/>
      <w:rPr>
        <w:rFonts w:asciiTheme="minorHAnsi" w:hAnsiTheme="minorHAnsi" w:cstheme="minorHAnsi"/>
      </w:rPr>
    </w:pPr>
    <w:r w:rsidRPr="000D2C0A">
      <w:rPr>
        <w:rFonts w:asciiTheme="minorHAnsi" w:hAnsiTheme="minorHAnsi" w:cstheme="minorHAnsi"/>
      </w:rPr>
      <w:t>Unofficial Notes on Dorchester County Board of Education</w:t>
    </w:r>
  </w:p>
  <w:p w14:paraId="4CA4AACF" w14:textId="27941C12" w:rsidR="001E6930" w:rsidRDefault="0024794B" w:rsidP="00F906D0">
    <w:pPr>
      <w:pStyle w:val="Header"/>
      <w:jc w:val="center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Meeting</w:t>
    </w:r>
    <w:r w:rsidR="00C22975" w:rsidRPr="000D2C0A">
      <w:rPr>
        <w:rFonts w:asciiTheme="minorHAnsi" w:hAnsiTheme="minorHAnsi" w:cstheme="minorHAnsi"/>
        <w:b/>
        <w:bCs/>
      </w:rPr>
      <w:t xml:space="preserve">, </w:t>
    </w:r>
    <w:r w:rsidR="00E97D1B" w:rsidRPr="000D2C0A">
      <w:rPr>
        <w:rFonts w:asciiTheme="minorHAnsi" w:hAnsiTheme="minorHAnsi" w:cstheme="minorHAnsi"/>
        <w:b/>
        <w:bCs/>
      </w:rPr>
      <w:t>Thursday</w:t>
    </w:r>
    <w:r w:rsidR="00C22975" w:rsidRPr="000D2C0A">
      <w:rPr>
        <w:rFonts w:asciiTheme="minorHAnsi" w:hAnsiTheme="minorHAnsi" w:cstheme="minorHAnsi"/>
        <w:b/>
        <w:bCs/>
      </w:rPr>
      <w:t>,</w:t>
    </w:r>
    <w:r w:rsidR="00B927A9" w:rsidRPr="000D2C0A">
      <w:rPr>
        <w:rFonts w:asciiTheme="minorHAnsi" w:hAnsiTheme="minorHAnsi" w:cstheme="minorHAnsi"/>
        <w:b/>
        <w:bCs/>
      </w:rPr>
      <w:t xml:space="preserve"> </w:t>
    </w:r>
    <w:r w:rsidR="005D5A95">
      <w:rPr>
        <w:rFonts w:asciiTheme="minorHAnsi" w:hAnsiTheme="minorHAnsi" w:cstheme="minorHAnsi"/>
        <w:b/>
        <w:bCs/>
      </w:rPr>
      <w:t>Ju</w:t>
    </w:r>
    <w:r w:rsidR="00F926E9">
      <w:rPr>
        <w:rFonts w:asciiTheme="minorHAnsi" w:hAnsiTheme="minorHAnsi" w:cstheme="minorHAnsi"/>
        <w:b/>
        <w:bCs/>
      </w:rPr>
      <w:t xml:space="preserve">ly </w:t>
    </w:r>
    <w:r w:rsidR="005D5A95">
      <w:rPr>
        <w:rFonts w:asciiTheme="minorHAnsi" w:hAnsiTheme="minorHAnsi" w:cstheme="minorHAnsi"/>
        <w:b/>
        <w:bCs/>
      </w:rPr>
      <w:t>1</w:t>
    </w:r>
    <w:r w:rsidR="00F926E9">
      <w:rPr>
        <w:rFonts w:asciiTheme="minorHAnsi" w:hAnsiTheme="minorHAnsi" w:cstheme="minorHAnsi"/>
        <w:b/>
        <w:bCs/>
      </w:rPr>
      <w:t>3</w:t>
    </w:r>
    <w:r w:rsidR="00C22975" w:rsidRPr="000D2C0A">
      <w:rPr>
        <w:rFonts w:asciiTheme="minorHAnsi" w:hAnsiTheme="minorHAnsi" w:cstheme="minorHAnsi"/>
        <w:b/>
        <w:bCs/>
      </w:rPr>
      <w:t>, 202</w:t>
    </w:r>
    <w:r w:rsidR="00447343">
      <w:rPr>
        <w:rFonts w:asciiTheme="minorHAnsi" w:hAnsiTheme="minorHAnsi" w:cstheme="minorHAnsi"/>
        <w:b/>
        <w:bCs/>
      </w:rPr>
      <w:t>3</w:t>
    </w:r>
    <w:r w:rsidR="00F906D0">
      <w:rPr>
        <w:rFonts w:asciiTheme="minorHAnsi" w:hAnsiTheme="minorHAnsi" w:cstheme="minorHAnsi"/>
        <w:b/>
        <w:bCs/>
      </w:rPr>
      <w:t xml:space="preserve"> - </w:t>
    </w:r>
    <w:r w:rsidR="00447343">
      <w:rPr>
        <w:rFonts w:asciiTheme="minorHAnsi" w:hAnsiTheme="minorHAnsi" w:cstheme="minorHAnsi"/>
        <w:b/>
        <w:bCs/>
      </w:rPr>
      <w:t>Dorchester Career &amp; Technology</w:t>
    </w:r>
    <w:r w:rsidR="00A20546">
      <w:rPr>
        <w:rFonts w:asciiTheme="minorHAnsi" w:hAnsiTheme="minorHAnsi" w:cstheme="minorHAnsi"/>
        <w:b/>
        <w:bCs/>
      </w:rPr>
      <w:t xml:space="preserve"> Center</w:t>
    </w:r>
  </w:p>
  <w:p w14:paraId="1C05FA7A" w14:textId="52D3180B" w:rsidR="00272D1E" w:rsidRDefault="00272D1E" w:rsidP="00F906D0">
    <w:pPr>
      <w:pStyle w:val="Title"/>
      <w:spacing w:before="0"/>
      <w:ind w:left="0" w:right="43" w:firstLine="0"/>
      <w:rPr>
        <w:rFonts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C5E25"/>
    <w:multiLevelType w:val="hybridMultilevel"/>
    <w:tmpl w:val="12825A4C"/>
    <w:lvl w:ilvl="0" w:tplc="87147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6E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B23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2C4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84C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A0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4C0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2F0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BE6A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23B1865"/>
    <w:multiLevelType w:val="hybridMultilevel"/>
    <w:tmpl w:val="01F6B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85ECC"/>
    <w:multiLevelType w:val="hybridMultilevel"/>
    <w:tmpl w:val="1AC0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33E6D"/>
    <w:multiLevelType w:val="multilevel"/>
    <w:tmpl w:val="FD10120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20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60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00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40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80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0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60" w:hanging="473"/>
      </w:pPr>
      <w:rPr>
        <w:rFonts w:hint="default"/>
        <w:lang w:val="en-US" w:eastAsia="en-US" w:bidi="ar-SA"/>
      </w:rPr>
    </w:lvl>
  </w:abstractNum>
  <w:abstractNum w:abstractNumId="4" w15:restartNumberingAfterBreak="0">
    <w:nsid w:val="1DE059EC"/>
    <w:multiLevelType w:val="hybridMultilevel"/>
    <w:tmpl w:val="066255BC"/>
    <w:lvl w:ilvl="0" w:tplc="95706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A28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FCE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A84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81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9E1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3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D6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A9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842DA9"/>
    <w:multiLevelType w:val="hybridMultilevel"/>
    <w:tmpl w:val="F4BC955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80E5518"/>
    <w:multiLevelType w:val="hybridMultilevel"/>
    <w:tmpl w:val="5D8C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61A78"/>
    <w:multiLevelType w:val="hybridMultilevel"/>
    <w:tmpl w:val="26305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D4438"/>
    <w:multiLevelType w:val="hybridMultilevel"/>
    <w:tmpl w:val="CA6AB7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05425"/>
    <w:multiLevelType w:val="multilevel"/>
    <w:tmpl w:val="307C75DC"/>
    <w:lvl w:ilvl="0">
      <w:start w:val="1"/>
      <w:numFmt w:val="decimal"/>
      <w:lvlText w:val="%1."/>
      <w:lvlJc w:val="left"/>
      <w:pPr>
        <w:ind w:left="354" w:hanging="255"/>
      </w:pPr>
      <w:rPr>
        <w:rFonts w:hint="default"/>
        <w:w w:val="100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737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95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05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11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68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2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4" w:hanging="473"/>
      </w:pPr>
      <w:rPr>
        <w:rFonts w:hint="default"/>
        <w:lang w:val="en-US" w:eastAsia="en-US" w:bidi="ar-SA"/>
      </w:rPr>
    </w:lvl>
  </w:abstractNum>
  <w:abstractNum w:abstractNumId="10" w15:restartNumberingAfterBreak="0">
    <w:nsid w:val="603512FC"/>
    <w:multiLevelType w:val="multilevel"/>
    <w:tmpl w:val="2C400720"/>
    <w:lvl w:ilvl="0">
      <w:start w:val="1"/>
      <w:numFmt w:val="decimal"/>
      <w:lvlText w:val="%1."/>
      <w:lvlJc w:val="left"/>
      <w:pPr>
        <w:ind w:left="354" w:hanging="255"/>
      </w:pPr>
      <w:rPr>
        <w:rFonts w:ascii="Verdana" w:eastAsia="Verdana" w:hAnsi="Verdana" w:cs="Verdana" w:hint="default"/>
        <w:b/>
        <w:bCs/>
        <w:i w:val="0"/>
        <w:iCs w:val="0"/>
        <w:w w:val="100"/>
        <w:sz w:val="18"/>
        <w:szCs w:val="18"/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572" w:hanging="473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>
      <w:numFmt w:val="bullet"/>
      <w:lvlText w:val="•"/>
      <w:lvlJc w:val="left"/>
      <w:pPr>
        <w:ind w:left="1691" w:hanging="473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02" w:hanging="473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13" w:hanging="47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24" w:hanging="47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35" w:hanging="47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46" w:hanging="47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57" w:hanging="473"/>
      </w:pPr>
      <w:rPr>
        <w:rFonts w:hint="default"/>
        <w:lang w:val="en-US" w:eastAsia="en-US" w:bidi="ar-SA"/>
      </w:rPr>
    </w:lvl>
  </w:abstractNum>
  <w:abstractNum w:abstractNumId="11" w15:restartNumberingAfterBreak="0">
    <w:nsid w:val="60F86080"/>
    <w:multiLevelType w:val="hybridMultilevel"/>
    <w:tmpl w:val="A350B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80842"/>
    <w:multiLevelType w:val="hybridMultilevel"/>
    <w:tmpl w:val="E29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C356F"/>
    <w:multiLevelType w:val="hybridMultilevel"/>
    <w:tmpl w:val="464AF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D434B"/>
    <w:multiLevelType w:val="hybridMultilevel"/>
    <w:tmpl w:val="BE4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A5049F"/>
    <w:multiLevelType w:val="hybridMultilevel"/>
    <w:tmpl w:val="FF9E0D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 w15:restartNumberingAfterBreak="0">
    <w:nsid w:val="7A5B3BC0"/>
    <w:multiLevelType w:val="hybridMultilevel"/>
    <w:tmpl w:val="D156654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80101689">
    <w:abstractNumId w:val="10"/>
  </w:num>
  <w:num w:numId="2" w16cid:durableId="749347007">
    <w:abstractNumId w:val="3"/>
  </w:num>
  <w:num w:numId="3" w16cid:durableId="367797189">
    <w:abstractNumId w:val="15"/>
  </w:num>
  <w:num w:numId="4" w16cid:durableId="1943144036">
    <w:abstractNumId w:val="9"/>
  </w:num>
  <w:num w:numId="5" w16cid:durableId="417561065">
    <w:abstractNumId w:val="5"/>
  </w:num>
  <w:num w:numId="6" w16cid:durableId="667757670">
    <w:abstractNumId w:val="16"/>
  </w:num>
  <w:num w:numId="7" w16cid:durableId="1925987984">
    <w:abstractNumId w:val="12"/>
  </w:num>
  <w:num w:numId="8" w16cid:durableId="1433630277">
    <w:abstractNumId w:val="4"/>
  </w:num>
  <w:num w:numId="9" w16cid:durableId="1083340046">
    <w:abstractNumId w:val="0"/>
  </w:num>
  <w:num w:numId="10" w16cid:durableId="1291328022">
    <w:abstractNumId w:val="11"/>
  </w:num>
  <w:num w:numId="11" w16cid:durableId="1778482400">
    <w:abstractNumId w:val="13"/>
  </w:num>
  <w:num w:numId="12" w16cid:durableId="158734838">
    <w:abstractNumId w:val="6"/>
  </w:num>
  <w:num w:numId="13" w16cid:durableId="1734037507">
    <w:abstractNumId w:val="7"/>
  </w:num>
  <w:num w:numId="14" w16cid:durableId="1478952567">
    <w:abstractNumId w:val="8"/>
  </w:num>
  <w:num w:numId="15" w16cid:durableId="192503629">
    <w:abstractNumId w:val="14"/>
  </w:num>
  <w:num w:numId="16" w16cid:durableId="184683794">
    <w:abstractNumId w:val="2"/>
  </w:num>
  <w:num w:numId="17" w16cid:durableId="2032338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2388"/>
    <w:rsid w:val="0000480A"/>
    <w:rsid w:val="00005B90"/>
    <w:rsid w:val="000115F8"/>
    <w:rsid w:val="00011C36"/>
    <w:rsid w:val="0001218A"/>
    <w:rsid w:val="000155AD"/>
    <w:rsid w:val="00023C54"/>
    <w:rsid w:val="00034A85"/>
    <w:rsid w:val="00035645"/>
    <w:rsid w:val="00043907"/>
    <w:rsid w:val="00044318"/>
    <w:rsid w:val="00046A7B"/>
    <w:rsid w:val="00047D74"/>
    <w:rsid w:val="00050426"/>
    <w:rsid w:val="00055BC4"/>
    <w:rsid w:val="00057D9E"/>
    <w:rsid w:val="00061341"/>
    <w:rsid w:val="00062DB9"/>
    <w:rsid w:val="00074930"/>
    <w:rsid w:val="00077C2B"/>
    <w:rsid w:val="000808E7"/>
    <w:rsid w:val="00086C44"/>
    <w:rsid w:val="000919E5"/>
    <w:rsid w:val="000A039E"/>
    <w:rsid w:val="000A07FC"/>
    <w:rsid w:val="000A58A4"/>
    <w:rsid w:val="000B18FD"/>
    <w:rsid w:val="000B2B46"/>
    <w:rsid w:val="000B5502"/>
    <w:rsid w:val="000C53F5"/>
    <w:rsid w:val="000D2C0A"/>
    <w:rsid w:val="000D5317"/>
    <w:rsid w:val="000F629C"/>
    <w:rsid w:val="00102128"/>
    <w:rsid w:val="001079B4"/>
    <w:rsid w:val="00114AE6"/>
    <w:rsid w:val="00114D09"/>
    <w:rsid w:val="00123CE9"/>
    <w:rsid w:val="00125E71"/>
    <w:rsid w:val="001322C7"/>
    <w:rsid w:val="0014204A"/>
    <w:rsid w:val="001431CC"/>
    <w:rsid w:val="001437E0"/>
    <w:rsid w:val="00154B1E"/>
    <w:rsid w:val="00156A7F"/>
    <w:rsid w:val="001603D7"/>
    <w:rsid w:val="001623F9"/>
    <w:rsid w:val="00162F8C"/>
    <w:rsid w:val="00165C43"/>
    <w:rsid w:val="00174155"/>
    <w:rsid w:val="00177FBB"/>
    <w:rsid w:val="00182CAB"/>
    <w:rsid w:val="00192AA5"/>
    <w:rsid w:val="001A28A2"/>
    <w:rsid w:val="001A3BC0"/>
    <w:rsid w:val="001A74DD"/>
    <w:rsid w:val="001B06DF"/>
    <w:rsid w:val="001B40BE"/>
    <w:rsid w:val="001B640F"/>
    <w:rsid w:val="001C0999"/>
    <w:rsid w:val="001C7681"/>
    <w:rsid w:val="001D141E"/>
    <w:rsid w:val="001D18A3"/>
    <w:rsid w:val="001D3C9D"/>
    <w:rsid w:val="001E0950"/>
    <w:rsid w:val="001E6930"/>
    <w:rsid w:val="001F5757"/>
    <w:rsid w:val="0020161F"/>
    <w:rsid w:val="00204F6F"/>
    <w:rsid w:val="00205D64"/>
    <w:rsid w:val="002109A7"/>
    <w:rsid w:val="0021483E"/>
    <w:rsid w:val="00214FCE"/>
    <w:rsid w:val="00223F21"/>
    <w:rsid w:val="00227417"/>
    <w:rsid w:val="002316FB"/>
    <w:rsid w:val="00234102"/>
    <w:rsid w:val="00237ABE"/>
    <w:rsid w:val="0024794B"/>
    <w:rsid w:val="00254957"/>
    <w:rsid w:val="002602A8"/>
    <w:rsid w:val="002643AA"/>
    <w:rsid w:val="00264893"/>
    <w:rsid w:val="002679BE"/>
    <w:rsid w:val="00272D1E"/>
    <w:rsid w:val="00276882"/>
    <w:rsid w:val="0027743C"/>
    <w:rsid w:val="0028350F"/>
    <w:rsid w:val="00283AB6"/>
    <w:rsid w:val="00290432"/>
    <w:rsid w:val="00294825"/>
    <w:rsid w:val="002A02EC"/>
    <w:rsid w:val="002A090E"/>
    <w:rsid w:val="002A095E"/>
    <w:rsid w:val="002A66FB"/>
    <w:rsid w:val="002B5DD5"/>
    <w:rsid w:val="002D3D35"/>
    <w:rsid w:val="002D655C"/>
    <w:rsid w:val="002E546E"/>
    <w:rsid w:val="002E7B1A"/>
    <w:rsid w:val="002F556A"/>
    <w:rsid w:val="00302FD5"/>
    <w:rsid w:val="003147C2"/>
    <w:rsid w:val="00314A65"/>
    <w:rsid w:val="00323A09"/>
    <w:rsid w:val="00326C15"/>
    <w:rsid w:val="00327FF8"/>
    <w:rsid w:val="0035084D"/>
    <w:rsid w:val="00360220"/>
    <w:rsid w:val="003615DC"/>
    <w:rsid w:val="00361C76"/>
    <w:rsid w:val="00367B84"/>
    <w:rsid w:val="00372435"/>
    <w:rsid w:val="00393D87"/>
    <w:rsid w:val="003A1CE0"/>
    <w:rsid w:val="003A4D2E"/>
    <w:rsid w:val="003A67F4"/>
    <w:rsid w:val="003A78CA"/>
    <w:rsid w:val="003B090D"/>
    <w:rsid w:val="003B3429"/>
    <w:rsid w:val="003D0340"/>
    <w:rsid w:val="003D1046"/>
    <w:rsid w:val="003D3DCB"/>
    <w:rsid w:val="003D5B4C"/>
    <w:rsid w:val="003F1B65"/>
    <w:rsid w:val="003F663B"/>
    <w:rsid w:val="004048CB"/>
    <w:rsid w:val="0041283A"/>
    <w:rsid w:val="00415690"/>
    <w:rsid w:val="00431CB7"/>
    <w:rsid w:val="00431F5F"/>
    <w:rsid w:val="00435D08"/>
    <w:rsid w:val="004371E2"/>
    <w:rsid w:val="00440206"/>
    <w:rsid w:val="00441D37"/>
    <w:rsid w:val="00447343"/>
    <w:rsid w:val="00452130"/>
    <w:rsid w:val="0045461D"/>
    <w:rsid w:val="004603B7"/>
    <w:rsid w:val="00460DC0"/>
    <w:rsid w:val="0047778D"/>
    <w:rsid w:val="004815E5"/>
    <w:rsid w:val="00483DCC"/>
    <w:rsid w:val="00484E5E"/>
    <w:rsid w:val="00492AF8"/>
    <w:rsid w:val="00496EA6"/>
    <w:rsid w:val="004A270D"/>
    <w:rsid w:val="004A280B"/>
    <w:rsid w:val="004A56C8"/>
    <w:rsid w:val="004A61A3"/>
    <w:rsid w:val="004B5858"/>
    <w:rsid w:val="004B5C56"/>
    <w:rsid w:val="004C1E79"/>
    <w:rsid w:val="004C2702"/>
    <w:rsid w:val="004C3AEC"/>
    <w:rsid w:val="004D11C8"/>
    <w:rsid w:val="004D45D6"/>
    <w:rsid w:val="004D6362"/>
    <w:rsid w:val="004E31CD"/>
    <w:rsid w:val="004E7235"/>
    <w:rsid w:val="004F0DB1"/>
    <w:rsid w:val="004F722E"/>
    <w:rsid w:val="00502B02"/>
    <w:rsid w:val="0050398D"/>
    <w:rsid w:val="00503E02"/>
    <w:rsid w:val="005040AB"/>
    <w:rsid w:val="00511A9E"/>
    <w:rsid w:val="00513C97"/>
    <w:rsid w:val="0051449F"/>
    <w:rsid w:val="005171E1"/>
    <w:rsid w:val="00517F39"/>
    <w:rsid w:val="00524838"/>
    <w:rsid w:val="00526651"/>
    <w:rsid w:val="00530597"/>
    <w:rsid w:val="0053073B"/>
    <w:rsid w:val="005348C3"/>
    <w:rsid w:val="005348E0"/>
    <w:rsid w:val="00540586"/>
    <w:rsid w:val="00543F2A"/>
    <w:rsid w:val="00545A4F"/>
    <w:rsid w:val="00546205"/>
    <w:rsid w:val="005471D5"/>
    <w:rsid w:val="0054732E"/>
    <w:rsid w:val="00554340"/>
    <w:rsid w:val="005548D6"/>
    <w:rsid w:val="00560B4A"/>
    <w:rsid w:val="00564310"/>
    <w:rsid w:val="00567446"/>
    <w:rsid w:val="00584CBD"/>
    <w:rsid w:val="005866A4"/>
    <w:rsid w:val="005870D0"/>
    <w:rsid w:val="00591CD7"/>
    <w:rsid w:val="005A056A"/>
    <w:rsid w:val="005A09CB"/>
    <w:rsid w:val="005A350F"/>
    <w:rsid w:val="005B0521"/>
    <w:rsid w:val="005B591E"/>
    <w:rsid w:val="005C0ABB"/>
    <w:rsid w:val="005C0FB4"/>
    <w:rsid w:val="005C116F"/>
    <w:rsid w:val="005C2482"/>
    <w:rsid w:val="005D12A6"/>
    <w:rsid w:val="005D2AE6"/>
    <w:rsid w:val="005D5A95"/>
    <w:rsid w:val="005D5B39"/>
    <w:rsid w:val="005E5C65"/>
    <w:rsid w:val="005F459B"/>
    <w:rsid w:val="006006BB"/>
    <w:rsid w:val="00611AF7"/>
    <w:rsid w:val="00615284"/>
    <w:rsid w:val="006225B4"/>
    <w:rsid w:val="00623FDC"/>
    <w:rsid w:val="00624965"/>
    <w:rsid w:val="0062778B"/>
    <w:rsid w:val="00641FB6"/>
    <w:rsid w:val="00642388"/>
    <w:rsid w:val="00642CD7"/>
    <w:rsid w:val="00646554"/>
    <w:rsid w:val="00647175"/>
    <w:rsid w:val="006558EE"/>
    <w:rsid w:val="00657BBE"/>
    <w:rsid w:val="00660DA2"/>
    <w:rsid w:val="0066471F"/>
    <w:rsid w:val="006669BC"/>
    <w:rsid w:val="0067533C"/>
    <w:rsid w:val="006769C3"/>
    <w:rsid w:val="00680036"/>
    <w:rsid w:val="00687118"/>
    <w:rsid w:val="006909C4"/>
    <w:rsid w:val="006A1A4F"/>
    <w:rsid w:val="006A5562"/>
    <w:rsid w:val="006A5CDA"/>
    <w:rsid w:val="006A7F80"/>
    <w:rsid w:val="006B68FF"/>
    <w:rsid w:val="006D0B5F"/>
    <w:rsid w:val="006D7988"/>
    <w:rsid w:val="006E3EAD"/>
    <w:rsid w:val="006F1509"/>
    <w:rsid w:val="006F390B"/>
    <w:rsid w:val="006F7AD1"/>
    <w:rsid w:val="00702216"/>
    <w:rsid w:val="00734DFE"/>
    <w:rsid w:val="0073709D"/>
    <w:rsid w:val="007401D6"/>
    <w:rsid w:val="007436F9"/>
    <w:rsid w:val="00765BCD"/>
    <w:rsid w:val="007718C9"/>
    <w:rsid w:val="00771E7D"/>
    <w:rsid w:val="00771FC1"/>
    <w:rsid w:val="0077360B"/>
    <w:rsid w:val="007924B6"/>
    <w:rsid w:val="007A316A"/>
    <w:rsid w:val="007B19E6"/>
    <w:rsid w:val="007C00AD"/>
    <w:rsid w:val="007C2602"/>
    <w:rsid w:val="007C3A42"/>
    <w:rsid w:val="007C7370"/>
    <w:rsid w:val="007D0765"/>
    <w:rsid w:val="007D3AE5"/>
    <w:rsid w:val="007D3B75"/>
    <w:rsid w:val="007E2879"/>
    <w:rsid w:val="007E3B59"/>
    <w:rsid w:val="007E3C0A"/>
    <w:rsid w:val="007F0562"/>
    <w:rsid w:val="007F2020"/>
    <w:rsid w:val="0080736F"/>
    <w:rsid w:val="0081112A"/>
    <w:rsid w:val="008202C8"/>
    <w:rsid w:val="00821E6E"/>
    <w:rsid w:val="00822BD8"/>
    <w:rsid w:val="00825114"/>
    <w:rsid w:val="00825A1F"/>
    <w:rsid w:val="00846DC0"/>
    <w:rsid w:val="00850590"/>
    <w:rsid w:val="00855B02"/>
    <w:rsid w:val="00857198"/>
    <w:rsid w:val="0086194B"/>
    <w:rsid w:val="008634A4"/>
    <w:rsid w:val="008724EE"/>
    <w:rsid w:val="00886F08"/>
    <w:rsid w:val="008925BC"/>
    <w:rsid w:val="008A7BE6"/>
    <w:rsid w:val="008B0354"/>
    <w:rsid w:val="008B44CB"/>
    <w:rsid w:val="008B53BE"/>
    <w:rsid w:val="008C04AE"/>
    <w:rsid w:val="008C4243"/>
    <w:rsid w:val="008D1E10"/>
    <w:rsid w:val="008D4605"/>
    <w:rsid w:val="008D489D"/>
    <w:rsid w:val="008D777B"/>
    <w:rsid w:val="008E33A8"/>
    <w:rsid w:val="008E54C1"/>
    <w:rsid w:val="008E7090"/>
    <w:rsid w:val="008E7416"/>
    <w:rsid w:val="008F276F"/>
    <w:rsid w:val="008F2A15"/>
    <w:rsid w:val="008F37DD"/>
    <w:rsid w:val="008F4C36"/>
    <w:rsid w:val="0090633F"/>
    <w:rsid w:val="009177F1"/>
    <w:rsid w:val="009210F1"/>
    <w:rsid w:val="00923C5D"/>
    <w:rsid w:val="00923FF5"/>
    <w:rsid w:val="0092487B"/>
    <w:rsid w:val="00926375"/>
    <w:rsid w:val="00931B1C"/>
    <w:rsid w:val="00940F0F"/>
    <w:rsid w:val="00942DE6"/>
    <w:rsid w:val="00944665"/>
    <w:rsid w:val="009453FA"/>
    <w:rsid w:val="00945CE2"/>
    <w:rsid w:val="00947CEB"/>
    <w:rsid w:val="0095040E"/>
    <w:rsid w:val="0095325B"/>
    <w:rsid w:val="00953518"/>
    <w:rsid w:val="009558F0"/>
    <w:rsid w:val="00986337"/>
    <w:rsid w:val="00992025"/>
    <w:rsid w:val="00992215"/>
    <w:rsid w:val="00994357"/>
    <w:rsid w:val="009B246D"/>
    <w:rsid w:val="009B28D2"/>
    <w:rsid w:val="009B2C62"/>
    <w:rsid w:val="009B4DF9"/>
    <w:rsid w:val="009C7134"/>
    <w:rsid w:val="009D04FA"/>
    <w:rsid w:val="009D5626"/>
    <w:rsid w:val="009D57D6"/>
    <w:rsid w:val="009D64DF"/>
    <w:rsid w:val="009E2880"/>
    <w:rsid w:val="009E6025"/>
    <w:rsid w:val="009E6DA6"/>
    <w:rsid w:val="009F35E0"/>
    <w:rsid w:val="00A02CDE"/>
    <w:rsid w:val="00A07C84"/>
    <w:rsid w:val="00A20546"/>
    <w:rsid w:val="00A23D1C"/>
    <w:rsid w:val="00A25078"/>
    <w:rsid w:val="00A278F5"/>
    <w:rsid w:val="00A30E43"/>
    <w:rsid w:val="00A314BE"/>
    <w:rsid w:val="00A32C02"/>
    <w:rsid w:val="00A373B1"/>
    <w:rsid w:val="00A42974"/>
    <w:rsid w:val="00A432DF"/>
    <w:rsid w:val="00A44AD1"/>
    <w:rsid w:val="00A44BF6"/>
    <w:rsid w:val="00A451CE"/>
    <w:rsid w:val="00A47807"/>
    <w:rsid w:val="00A50AFE"/>
    <w:rsid w:val="00A50C44"/>
    <w:rsid w:val="00A5416B"/>
    <w:rsid w:val="00A559E6"/>
    <w:rsid w:val="00A62860"/>
    <w:rsid w:val="00A67351"/>
    <w:rsid w:val="00A762CE"/>
    <w:rsid w:val="00A808A6"/>
    <w:rsid w:val="00A8316B"/>
    <w:rsid w:val="00AA2768"/>
    <w:rsid w:val="00AA302C"/>
    <w:rsid w:val="00AB00E5"/>
    <w:rsid w:val="00AB02F6"/>
    <w:rsid w:val="00AC286E"/>
    <w:rsid w:val="00AC3E7E"/>
    <w:rsid w:val="00AD342B"/>
    <w:rsid w:val="00AD67C5"/>
    <w:rsid w:val="00AD7F39"/>
    <w:rsid w:val="00AE02B4"/>
    <w:rsid w:val="00AE14F9"/>
    <w:rsid w:val="00AE4A81"/>
    <w:rsid w:val="00AE73F5"/>
    <w:rsid w:val="00AE7DCF"/>
    <w:rsid w:val="00AF0401"/>
    <w:rsid w:val="00AF068E"/>
    <w:rsid w:val="00AF6555"/>
    <w:rsid w:val="00AF77A8"/>
    <w:rsid w:val="00B0176B"/>
    <w:rsid w:val="00B01ED3"/>
    <w:rsid w:val="00B03D20"/>
    <w:rsid w:val="00B056A0"/>
    <w:rsid w:val="00B17FA3"/>
    <w:rsid w:val="00B212CF"/>
    <w:rsid w:val="00B341AD"/>
    <w:rsid w:val="00B34AD8"/>
    <w:rsid w:val="00B40B91"/>
    <w:rsid w:val="00B52F28"/>
    <w:rsid w:val="00B61C58"/>
    <w:rsid w:val="00B6500A"/>
    <w:rsid w:val="00B927A9"/>
    <w:rsid w:val="00B930FD"/>
    <w:rsid w:val="00B9385B"/>
    <w:rsid w:val="00B951D7"/>
    <w:rsid w:val="00BA1157"/>
    <w:rsid w:val="00BA1332"/>
    <w:rsid w:val="00BB1842"/>
    <w:rsid w:val="00BD0058"/>
    <w:rsid w:val="00BD4F24"/>
    <w:rsid w:val="00BD5EDF"/>
    <w:rsid w:val="00BE06F7"/>
    <w:rsid w:val="00BE63E3"/>
    <w:rsid w:val="00BE74DB"/>
    <w:rsid w:val="00BF3D5F"/>
    <w:rsid w:val="00C01BF2"/>
    <w:rsid w:val="00C01DBB"/>
    <w:rsid w:val="00C0294B"/>
    <w:rsid w:val="00C02F59"/>
    <w:rsid w:val="00C1084E"/>
    <w:rsid w:val="00C14315"/>
    <w:rsid w:val="00C15982"/>
    <w:rsid w:val="00C22975"/>
    <w:rsid w:val="00C31D15"/>
    <w:rsid w:val="00C547D4"/>
    <w:rsid w:val="00C56D83"/>
    <w:rsid w:val="00C622F7"/>
    <w:rsid w:val="00C63753"/>
    <w:rsid w:val="00C64819"/>
    <w:rsid w:val="00C72019"/>
    <w:rsid w:val="00C83336"/>
    <w:rsid w:val="00C8434A"/>
    <w:rsid w:val="00C85E07"/>
    <w:rsid w:val="00C9174A"/>
    <w:rsid w:val="00C95E41"/>
    <w:rsid w:val="00CA3547"/>
    <w:rsid w:val="00CA50D5"/>
    <w:rsid w:val="00CA51B2"/>
    <w:rsid w:val="00CB75A9"/>
    <w:rsid w:val="00CD0095"/>
    <w:rsid w:val="00CD23D2"/>
    <w:rsid w:val="00CD351E"/>
    <w:rsid w:val="00CD415D"/>
    <w:rsid w:val="00CE5194"/>
    <w:rsid w:val="00CE558C"/>
    <w:rsid w:val="00CF092E"/>
    <w:rsid w:val="00CF29B7"/>
    <w:rsid w:val="00CF6A39"/>
    <w:rsid w:val="00D00B6C"/>
    <w:rsid w:val="00D07BBD"/>
    <w:rsid w:val="00D10C8F"/>
    <w:rsid w:val="00D15E3E"/>
    <w:rsid w:val="00D1631E"/>
    <w:rsid w:val="00D16626"/>
    <w:rsid w:val="00D171FB"/>
    <w:rsid w:val="00D2308C"/>
    <w:rsid w:val="00D23C1B"/>
    <w:rsid w:val="00D24EF0"/>
    <w:rsid w:val="00D417E5"/>
    <w:rsid w:val="00D41885"/>
    <w:rsid w:val="00D42F00"/>
    <w:rsid w:val="00D43694"/>
    <w:rsid w:val="00D51309"/>
    <w:rsid w:val="00D542C4"/>
    <w:rsid w:val="00D56E59"/>
    <w:rsid w:val="00D71956"/>
    <w:rsid w:val="00D760E8"/>
    <w:rsid w:val="00D82D7A"/>
    <w:rsid w:val="00D83371"/>
    <w:rsid w:val="00D9149E"/>
    <w:rsid w:val="00D9213E"/>
    <w:rsid w:val="00D9551A"/>
    <w:rsid w:val="00DA089F"/>
    <w:rsid w:val="00DA52E2"/>
    <w:rsid w:val="00DB040F"/>
    <w:rsid w:val="00DC625A"/>
    <w:rsid w:val="00DD6A2D"/>
    <w:rsid w:val="00DE6D08"/>
    <w:rsid w:val="00DE74D0"/>
    <w:rsid w:val="00DF4563"/>
    <w:rsid w:val="00E000FA"/>
    <w:rsid w:val="00E06102"/>
    <w:rsid w:val="00E062EC"/>
    <w:rsid w:val="00E10738"/>
    <w:rsid w:val="00E13DE9"/>
    <w:rsid w:val="00E16D20"/>
    <w:rsid w:val="00E275B6"/>
    <w:rsid w:val="00E31039"/>
    <w:rsid w:val="00E31A8C"/>
    <w:rsid w:val="00E4235D"/>
    <w:rsid w:val="00E455D1"/>
    <w:rsid w:val="00E46FC1"/>
    <w:rsid w:val="00E51490"/>
    <w:rsid w:val="00E53D8D"/>
    <w:rsid w:val="00E81108"/>
    <w:rsid w:val="00E9017C"/>
    <w:rsid w:val="00E97D1B"/>
    <w:rsid w:val="00EA1ABD"/>
    <w:rsid w:val="00EA3DA1"/>
    <w:rsid w:val="00EB0531"/>
    <w:rsid w:val="00EB083F"/>
    <w:rsid w:val="00EC2503"/>
    <w:rsid w:val="00EC4A0E"/>
    <w:rsid w:val="00EE06D5"/>
    <w:rsid w:val="00EE2ED8"/>
    <w:rsid w:val="00F047BC"/>
    <w:rsid w:val="00F0480E"/>
    <w:rsid w:val="00F13394"/>
    <w:rsid w:val="00F16C24"/>
    <w:rsid w:val="00F2381E"/>
    <w:rsid w:val="00F252C8"/>
    <w:rsid w:val="00F41696"/>
    <w:rsid w:val="00F4203C"/>
    <w:rsid w:val="00F447CF"/>
    <w:rsid w:val="00F44D1A"/>
    <w:rsid w:val="00F461F5"/>
    <w:rsid w:val="00F4645E"/>
    <w:rsid w:val="00F54B59"/>
    <w:rsid w:val="00F57D54"/>
    <w:rsid w:val="00F57FB5"/>
    <w:rsid w:val="00F63D0F"/>
    <w:rsid w:val="00F645AF"/>
    <w:rsid w:val="00F659ED"/>
    <w:rsid w:val="00F65D7F"/>
    <w:rsid w:val="00F6760B"/>
    <w:rsid w:val="00F71276"/>
    <w:rsid w:val="00F71D18"/>
    <w:rsid w:val="00F86B19"/>
    <w:rsid w:val="00F906D0"/>
    <w:rsid w:val="00F926E9"/>
    <w:rsid w:val="00FA5874"/>
    <w:rsid w:val="00FA67E3"/>
    <w:rsid w:val="00FA6937"/>
    <w:rsid w:val="00FB2A40"/>
    <w:rsid w:val="00FB7BF5"/>
    <w:rsid w:val="00FC154A"/>
    <w:rsid w:val="00FC6EA9"/>
    <w:rsid w:val="00FD04DE"/>
    <w:rsid w:val="00FD6F59"/>
    <w:rsid w:val="00FE676E"/>
    <w:rsid w:val="00FF2811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DC6535"/>
  <w15:docId w15:val="{D018FEB7-1373-2D4A-B5C7-39C547A1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4F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19"/>
      <w:szCs w:val="19"/>
    </w:rPr>
  </w:style>
  <w:style w:type="paragraph" w:styleId="Title">
    <w:name w:val="Title"/>
    <w:basedOn w:val="Normal"/>
    <w:link w:val="TitleChar"/>
    <w:uiPriority w:val="10"/>
    <w:qFormat/>
    <w:pPr>
      <w:spacing w:before="95"/>
      <w:ind w:left="3412" w:right="2569" w:firstLine="362"/>
    </w:pPr>
    <w:rPr>
      <w:b/>
      <w:bCs/>
    </w:rPr>
  </w:style>
  <w:style w:type="paragraph" w:styleId="ListParagraph">
    <w:name w:val="List Paragraph"/>
    <w:basedOn w:val="Normal"/>
    <w:uiPriority w:val="34"/>
    <w:qFormat/>
    <w:pPr>
      <w:ind w:left="572" w:hanging="4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D1E"/>
    <w:rPr>
      <w:rFonts w:ascii="Verdana" w:eastAsia="Verdana" w:hAnsi="Verdana" w:cs="Verdana"/>
    </w:rPr>
  </w:style>
  <w:style w:type="character" w:customStyle="1" w:styleId="TitleChar">
    <w:name w:val="Title Char"/>
    <w:basedOn w:val="DefaultParagraphFont"/>
    <w:link w:val="Title"/>
    <w:uiPriority w:val="10"/>
    <w:rsid w:val="00272D1E"/>
    <w:rPr>
      <w:rFonts w:ascii="Verdana" w:eastAsia="Verdana" w:hAnsi="Verdana" w:cs="Verdana"/>
      <w:b/>
      <w:bCs/>
    </w:rPr>
  </w:style>
  <w:style w:type="paragraph" w:styleId="Footer">
    <w:name w:val="footer"/>
    <w:basedOn w:val="Normal"/>
    <w:link w:val="FooterChar"/>
    <w:uiPriority w:val="99"/>
    <w:unhideWhenUsed/>
    <w:rsid w:val="00272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D1E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9446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6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4665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724EE"/>
  </w:style>
  <w:style w:type="character" w:customStyle="1" w:styleId="BodyTextChar">
    <w:name w:val="Body Text Char"/>
    <w:basedOn w:val="DefaultParagraphFont"/>
    <w:link w:val="BodyText"/>
    <w:uiPriority w:val="1"/>
    <w:rsid w:val="00A23D1C"/>
    <w:rPr>
      <w:rFonts w:ascii="Verdana" w:eastAsia="Verdana" w:hAnsi="Verdana" w:cs="Verdana"/>
      <w:b/>
      <w:bCs/>
      <w:sz w:val="19"/>
      <w:szCs w:val="19"/>
    </w:rPr>
  </w:style>
  <w:style w:type="paragraph" w:styleId="NoSpacing">
    <w:name w:val="No Spacing"/>
    <w:basedOn w:val="Normal"/>
    <w:uiPriority w:val="1"/>
    <w:qFormat/>
    <w:rsid w:val="000D2C0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F4645E"/>
  </w:style>
  <w:style w:type="character" w:styleId="Strong">
    <w:name w:val="Strong"/>
    <w:basedOn w:val="DefaultParagraphFont"/>
    <w:uiPriority w:val="22"/>
    <w:qFormat/>
    <w:rsid w:val="00A205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41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1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5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anmorganschoolboard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.boarddocs.com/mabe/dcps/Board.nsf/Publi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cp:lastModifiedBy>Tom Puglisi</cp:lastModifiedBy>
  <cp:revision>17</cp:revision>
  <cp:lastPrinted>2022-12-16T20:11:00Z</cp:lastPrinted>
  <dcterms:created xsi:type="dcterms:W3CDTF">2023-07-13T18:06:00Z</dcterms:created>
  <dcterms:modified xsi:type="dcterms:W3CDTF">2023-07-15T18:27:00Z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2022-12-05T00:00:00Z</vt:filetime>
  </property>
  <property fmtid="{D5CDD505-2E9C-101B-9397-08002B2CF9AE}" pid="3" name="Creator">
    <vt:lpwstr>Firefox</vt:lpwstr>
  </property>
  <property fmtid="{D5CDD505-2E9C-101B-9397-08002B2CF9AE}" pid="4" name="LastSaved">
    <vt:filetime>2022-12-05T00:00:00Z</vt:filetime>
  </property>
  <property fmtid="{D5CDD505-2E9C-101B-9397-08002B2CF9AE}" pid="5" name="Producer">
    <vt:lpwstr>macOS Version 10.15.7 (Build 19H1922) Quartz PDFContext</vt:lpwstr>
  </property>
</Properties>
</file>