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0370" w14:textId="4EEFE0D1" w:rsidR="003167E1" w:rsidRPr="00050E7F" w:rsidRDefault="003167E1" w:rsidP="00537041">
      <w:pPr>
        <w:tabs>
          <w:tab w:val="right" w:pos="10440"/>
        </w:tabs>
        <w:ind w:left="-90" w:right="-54"/>
        <w:jc w:val="center"/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 w:rsidRPr="00050E7F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CAN BOARD OF DIRECTORS  – </w:t>
      </w:r>
      <w:r w:rsidR="00537041" w:rsidRPr="00050E7F">
        <w:rPr>
          <w:rFonts w:asciiTheme="majorHAnsi" w:hAnsiTheme="majorHAnsi" w:cstheme="majorHAnsi"/>
          <w:b/>
          <w:iCs/>
          <w:color w:val="002060"/>
          <w:sz w:val="32"/>
          <w:szCs w:val="32"/>
        </w:rPr>
        <w:t>202</w:t>
      </w:r>
      <w:r w:rsidR="00A901A5">
        <w:rPr>
          <w:rFonts w:asciiTheme="majorHAnsi" w:hAnsiTheme="majorHAnsi" w:cstheme="majorHAnsi"/>
          <w:b/>
          <w:iCs/>
          <w:color w:val="002060"/>
          <w:sz w:val="32"/>
          <w:szCs w:val="32"/>
        </w:rPr>
        <w:t>3</w:t>
      </w:r>
    </w:p>
    <w:p w14:paraId="2CFF8DD8" w14:textId="77777777" w:rsidR="003167E1" w:rsidRPr="00050E7F" w:rsidRDefault="003167E1" w:rsidP="003167E1">
      <w:pPr>
        <w:tabs>
          <w:tab w:val="right" w:pos="10440"/>
        </w:tabs>
        <w:ind w:left="-90" w:right="-54"/>
        <w:rPr>
          <w:rFonts w:asciiTheme="majorHAnsi" w:hAnsiTheme="majorHAnsi" w:cstheme="majorHAnsi"/>
          <w:color w:val="002060"/>
        </w:rPr>
      </w:pPr>
    </w:p>
    <w:tbl>
      <w:tblPr>
        <w:tblStyle w:val="TableGrid"/>
        <w:tblpPr w:leftFromText="180" w:rightFromText="180" w:vertAnchor="page" w:horzAnchor="margin" w:tblpY="3302"/>
        <w:tblW w:w="10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203"/>
        <w:gridCol w:w="174"/>
        <w:gridCol w:w="155"/>
      </w:tblGrid>
      <w:tr w:rsidR="00050E7F" w:rsidRPr="00050E7F" w14:paraId="5A97A978" w14:textId="77777777" w:rsidTr="00050E7F">
        <w:tc>
          <w:tcPr>
            <w:tcW w:w="10532" w:type="dxa"/>
            <w:gridSpan w:val="3"/>
          </w:tcPr>
          <w:p w14:paraId="71F83860" w14:textId="4A9A3E89" w:rsidR="00537041" w:rsidRPr="00050E7F" w:rsidRDefault="00537041" w:rsidP="00050E7F">
            <w:pPr>
              <w:tabs>
                <w:tab w:val="right" w:pos="10440"/>
              </w:tabs>
              <w:ind w:left="17" w:right="-54"/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050E7F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 xml:space="preserve">TERM ENDING </w:t>
            </w:r>
            <w:r w:rsidR="00A901A5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 xml:space="preserve">JANUARY </w:t>
            </w:r>
            <w:r w:rsidRPr="00050E7F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 xml:space="preserve">2024  </w:t>
            </w:r>
          </w:p>
        </w:tc>
      </w:tr>
      <w:tr w:rsidR="00537041" w:rsidRPr="00946046" w14:paraId="395CFF46" w14:textId="77777777" w:rsidTr="00050E7F">
        <w:tc>
          <w:tcPr>
            <w:tcW w:w="10532" w:type="dxa"/>
            <w:gridSpan w:val="3"/>
          </w:tcPr>
          <w:p w14:paraId="074D3E55" w14:textId="77777777" w:rsidR="00537041" w:rsidRPr="00537041" w:rsidRDefault="00537041" w:rsidP="00050E7F">
            <w:pPr>
              <w:tabs>
                <w:tab w:val="right" w:pos="10440"/>
              </w:tabs>
              <w:ind w:left="163" w:right="-54"/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</w:pPr>
            <w:r w:rsidRPr="00537041"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  <w:t xml:space="preserve"> 1. President: Chuck McFadden</w:t>
            </w:r>
          </w:p>
        </w:tc>
      </w:tr>
      <w:tr w:rsidR="00537041" w:rsidRPr="00946046" w14:paraId="59536250" w14:textId="77777777" w:rsidTr="00050E7F">
        <w:tc>
          <w:tcPr>
            <w:tcW w:w="10532" w:type="dxa"/>
            <w:gridSpan w:val="3"/>
          </w:tcPr>
          <w:p w14:paraId="3FB9E357" w14:textId="77777777" w:rsidR="00537041" w:rsidRPr="00537041" w:rsidRDefault="00537041" w:rsidP="00050E7F">
            <w:pPr>
              <w:tabs>
                <w:tab w:val="right" w:pos="10440"/>
              </w:tabs>
              <w:ind w:left="163" w:right="-54"/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</w:pPr>
            <w:r w:rsidRPr="00537041"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  <w:t xml:space="preserve"> 2. Treasurer: Jane Weeks</w:t>
            </w:r>
          </w:p>
        </w:tc>
      </w:tr>
      <w:tr w:rsidR="00537041" w:rsidRPr="00946046" w14:paraId="71FC28E6" w14:textId="77777777" w:rsidTr="00050E7F">
        <w:tc>
          <w:tcPr>
            <w:tcW w:w="10532" w:type="dxa"/>
            <w:gridSpan w:val="3"/>
          </w:tcPr>
          <w:p w14:paraId="6EEF6B81" w14:textId="77777777" w:rsidR="00537041" w:rsidRPr="00537041" w:rsidRDefault="00537041" w:rsidP="00050E7F">
            <w:pPr>
              <w:tabs>
                <w:tab w:val="right" w:pos="10440"/>
              </w:tabs>
              <w:ind w:left="163" w:right="-54"/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</w:pPr>
            <w:r w:rsidRPr="00537041"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  <w:t xml:space="preserve"> 3. Member at Large: Mary Ellen Jesien</w:t>
            </w:r>
          </w:p>
        </w:tc>
      </w:tr>
      <w:tr w:rsidR="00537041" w:rsidRPr="00946046" w14:paraId="06031955" w14:textId="77777777" w:rsidTr="00050E7F">
        <w:tc>
          <w:tcPr>
            <w:tcW w:w="10532" w:type="dxa"/>
            <w:gridSpan w:val="3"/>
          </w:tcPr>
          <w:p w14:paraId="71B9F544" w14:textId="77777777" w:rsidR="00537041" w:rsidRPr="00537041" w:rsidRDefault="00537041" w:rsidP="00050E7F">
            <w:pPr>
              <w:tabs>
                <w:tab w:val="right" w:pos="10440"/>
              </w:tabs>
              <w:ind w:left="163" w:right="-54"/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</w:pPr>
            <w:r w:rsidRPr="00537041"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  <w:t xml:space="preserve"> 4. Member at Large: Dave Thatcher</w:t>
            </w:r>
          </w:p>
        </w:tc>
      </w:tr>
      <w:tr w:rsidR="00537041" w:rsidRPr="00946046" w14:paraId="641237C3" w14:textId="77777777" w:rsidTr="00050E7F">
        <w:tc>
          <w:tcPr>
            <w:tcW w:w="10532" w:type="dxa"/>
            <w:gridSpan w:val="3"/>
          </w:tcPr>
          <w:p w14:paraId="3FEF8D72" w14:textId="77777777" w:rsidR="00537041" w:rsidRPr="00537041" w:rsidRDefault="00537041" w:rsidP="00050E7F">
            <w:pPr>
              <w:tabs>
                <w:tab w:val="right" w:pos="10440"/>
              </w:tabs>
              <w:ind w:left="163" w:right="-54"/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</w:pPr>
            <w:r w:rsidRPr="00537041"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  <w:t xml:space="preserve"> 5. Member at Large: Judd Vickers</w:t>
            </w:r>
          </w:p>
        </w:tc>
      </w:tr>
      <w:tr w:rsidR="00537041" w:rsidRPr="00946046" w14:paraId="3E077826" w14:textId="77777777" w:rsidTr="00050E7F">
        <w:tc>
          <w:tcPr>
            <w:tcW w:w="10532" w:type="dxa"/>
            <w:gridSpan w:val="3"/>
          </w:tcPr>
          <w:p w14:paraId="29F21C84" w14:textId="77777777" w:rsidR="00537041" w:rsidRPr="00537041" w:rsidRDefault="00537041" w:rsidP="00050E7F">
            <w:pPr>
              <w:tabs>
                <w:tab w:val="right" w:pos="10440"/>
              </w:tabs>
              <w:ind w:left="163" w:right="-54"/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</w:pPr>
            <w:r w:rsidRPr="00537041"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  <w:t xml:space="preserve"> 6. Member at Large: Susan Olsen</w:t>
            </w:r>
          </w:p>
          <w:p w14:paraId="483CC447" w14:textId="77777777" w:rsidR="00537041" w:rsidRPr="00537041" w:rsidRDefault="00537041" w:rsidP="00050E7F">
            <w:pPr>
              <w:tabs>
                <w:tab w:val="right" w:pos="10440"/>
              </w:tabs>
              <w:ind w:left="163" w:right="-54"/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</w:pPr>
            <w:r w:rsidRPr="00537041"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  <w:t xml:space="preserve"> 7. Member at Large: Brad Rice</w:t>
            </w:r>
          </w:p>
          <w:p w14:paraId="5E42A6D7" w14:textId="77777777" w:rsidR="00537041" w:rsidRPr="00537041" w:rsidRDefault="00537041" w:rsidP="00050E7F">
            <w:pPr>
              <w:tabs>
                <w:tab w:val="right" w:pos="10440"/>
              </w:tabs>
              <w:ind w:left="163" w:right="-54"/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</w:pPr>
          </w:p>
        </w:tc>
      </w:tr>
      <w:tr w:rsidR="00537041" w:rsidRPr="00946046" w14:paraId="6DDA2690" w14:textId="77777777" w:rsidTr="00050E7F">
        <w:trPr>
          <w:gridAfter w:val="1"/>
          <w:wAfter w:w="155" w:type="dxa"/>
        </w:trPr>
        <w:tc>
          <w:tcPr>
            <w:tcW w:w="10377" w:type="dxa"/>
            <w:gridSpan w:val="2"/>
          </w:tcPr>
          <w:p w14:paraId="3F990ED0" w14:textId="699D0BD4" w:rsidR="00537041" w:rsidRPr="00050E7F" w:rsidRDefault="00537041" w:rsidP="00050E7F">
            <w:pPr>
              <w:tabs>
                <w:tab w:val="right" w:pos="10440"/>
              </w:tabs>
              <w:ind w:left="-90" w:right="-54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050E7F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 xml:space="preserve">TERM ENDING </w:t>
            </w:r>
            <w:r w:rsidR="00A901A5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 xml:space="preserve">JANUARY </w:t>
            </w:r>
            <w:r w:rsidRPr="00050E7F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202</w:t>
            </w:r>
            <w:r w:rsidR="00A901A5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5</w:t>
            </w:r>
            <w:r w:rsidRPr="00050E7F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:</w:t>
            </w:r>
          </w:p>
        </w:tc>
      </w:tr>
      <w:tr w:rsidR="00537041" w:rsidRPr="00946046" w14:paraId="4023BD87" w14:textId="77777777" w:rsidTr="00050E7F">
        <w:trPr>
          <w:gridAfter w:val="2"/>
          <w:wAfter w:w="329" w:type="dxa"/>
        </w:trPr>
        <w:tc>
          <w:tcPr>
            <w:tcW w:w="10203" w:type="dxa"/>
          </w:tcPr>
          <w:p w14:paraId="65065CD1" w14:textId="77777777" w:rsidR="00537041" w:rsidRPr="00537041" w:rsidRDefault="00537041" w:rsidP="00050E7F">
            <w:pPr>
              <w:tabs>
                <w:tab w:val="right" w:pos="10440"/>
              </w:tabs>
              <w:ind w:left="-90" w:right="-54"/>
              <w:rPr>
                <w:rFonts w:asciiTheme="majorHAnsi" w:hAnsiTheme="majorHAnsi" w:cstheme="majorHAnsi"/>
                <w:b/>
                <w:bCs/>
                <w:color w:val="44546A" w:themeColor="text2"/>
                <w:sz w:val="28"/>
                <w:szCs w:val="28"/>
              </w:rPr>
            </w:pPr>
            <w:r w:rsidRPr="00537041"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  <w:t xml:space="preserve">      8. Vice President: Roman Jesien</w:t>
            </w:r>
          </w:p>
        </w:tc>
      </w:tr>
      <w:tr w:rsidR="00537041" w:rsidRPr="00946046" w14:paraId="22AEE2A9" w14:textId="77777777" w:rsidTr="00050E7F">
        <w:trPr>
          <w:gridAfter w:val="2"/>
          <w:wAfter w:w="329" w:type="dxa"/>
        </w:trPr>
        <w:tc>
          <w:tcPr>
            <w:tcW w:w="10203" w:type="dxa"/>
          </w:tcPr>
          <w:p w14:paraId="362ACAB2" w14:textId="77777777" w:rsidR="00537041" w:rsidRPr="00537041" w:rsidRDefault="00537041" w:rsidP="00050E7F">
            <w:pPr>
              <w:tabs>
                <w:tab w:val="right" w:pos="10440"/>
              </w:tabs>
              <w:ind w:left="-90" w:right="-54"/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</w:pPr>
            <w:r w:rsidRPr="00537041"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  <w:t xml:space="preserve">      9. Secretary: Tom Puglisi</w:t>
            </w:r>
          </w:p>
        </w:tc>
      </w:tr>
      <w:tr w:rsidR="00537041" w:rsidRPr="00946046" w14:paraId="169B13B1" w14:textId="77777777" w:rsidTr="00050E7F">
        <w:trPr>
          <w:gridAfter w:val="2"/>
          <w:wAfter w:w="329" w:type="dxa"/>
        </w:trPr>
        <w:tc>
          <w:tcPr>
            <w:tcW w:w="10203" w:type="dxa"/>
          </w:tcPr>
          <w:p w14:paraId="2A3A38A0" w14:textId="77777777" w:rsidR="00537041" w:rsidRPr="00537041" w:rsidRDefault="00537041" w:rsidP="00050E7F">
            <w:pPr>
              <w:tabs>
                <w:tab w:val="right" w:pos="10440"/>
              </w:tabs>
              <w:ind w:left="-90" w:right="-54"/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</w:pPr>
            <w:r w:rsidRPr="00537041"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  <w:t xml:space="preserve">    10. Member at Large: Sharon Smith</w:t>
            </w:r>
          </w:p>
        </w:tc>
      </w:tr>
      <w:tr w:rsidR="00537041" w:rsidRPr="00946046" w14:paraId="344A683C" w14:textId="77777777" w:rsidTr="00050E7F">
        <w:trPr>
          <w:gridAfter w:val="2"/>
          <w:wAfter w:w="329" w:type="dxa"/>
        </w:trPr>
        <w:tc>
          <w:tcPr>
            <w:tcW w:w="10203" w:type="dxa"/>
          </w:tcPr>
          <w:p w14:paraId="564F1E4E" w14:textId="77777777" w:rsidR="00537041" w:rsidRPr="00537041" w:rsidRDefault="00537041" w:rsidP="00050E7F">
            <w:pPr>
              <w:tabs>
                <w:tab w:val="right" w:pos="10440"/>
              </w:tabs>
              <w:ind w:left="-90" w:right="-54"/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</w:pPr>
            <w:r w:rsidRPr="00537041"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  <w:t xml:space="preserve">    11. Member at Large: Andre Duerinckx</w:t>
            </w:r>
          </w:p>
        </w:tc>
      </w:tr>
      <w:tr w:rsidR="00537041" w:rsidRPr="00946046" w14:paraId="36C25EFD" w14:textId="77777777" w:rsidTr="00050E7F">
        <w:trPr>
          <w:gridAfter w:val="2"/>
          <w:wAfter w:w="329" w:type="dxa"/>
        </w:trPr>
        <w:tc>
          <w:tcPr>
            <w:tcW w:w="10203" w:type="dxa"/>
          </w:tcPr>
          <w:p w14:paraId="258D8DBB" w14:textId="77777777" w:rsidR="00537041" w:rsidRPr="00537041" w:rsidRDefault="00537041" w:rsidP="00050E7F">
            <w:pPr>
              <w:tabs>
                <w:tab w:val="right" w:pos="10440"/>
              </w:tabs>
              <w:ind w:left="-90" w:right="-54"/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</w:pPr>
            <w:r w:rsidRPr="00537041"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  <w:t xml:space="preserve">    12. Member Large: Rick Klepfer</w:t>
            </w:r>
          </w:p>
          <w:p w14:paraId="428300CC" w14:textId="77777777" w:rsidR="00537041" w:rsidRPr="00537041" w:rsidRDefault="00537041" w:rsidP="00050E7F">
            <w:pPr>
              <w:tabs>
                <w:tab w:val="right" w:pos="10440"/>
              </w:tabs>
              <w:ind w:right="-54"/>
              <w:rPr>
                <w:rFonts w:asciiTheme="majorHAnsi" w:hAnsiTheme="majorHAnsi" w:cstheme="majorHAnsi"/>
                <w:color w:val="44546A" w:themeColor="text2"/>
                <w:sz w:val="28"/>
                <w:szCs w:val="28"/>
              </w:rPr>
            </w:pPr>
          </w:p>
        </w:tc>
      </w:tr>
    </w:tbl>
    <w:p w14:paraId="7F9B89C0" w14:textId="77777777" w:rsidR="0024669C" w:rsidRDefault="0024669C"/>
    <w:sectPr w:rsidR="0024669C" w:rsidSect="00DB07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71FA" w14:textId="77777777" w:rsidR="00C1763E" w:rsidRDefault="00C1763E">
      <w:r>
        <w:separator/>
      </w:r>
    </w:p>
  </w:endnote>
  <w:endnote w:type="continuationSeparator" w:id="0">
    <w:p w14:paraId="72399A17" w14:textId="77777777" w:rsidR="00C1763E" w:rsidRDefault="00C1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9D79" w14:textId="77777777" w:rsidR="00C1763E" w:rsidRDefault="00C1763E">
      <w:r>
        <w:separator/>
      </w:r>
    </w:p>
  </w:footnote>
  <w:footnote w:type="continuationSeparator" w:id="0">
    <w:p w14:paraId="79F1A20E" w14:textId="77777777" w:rsidR="00C1763E" w:rsidRDefault="00C1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428F" w14:textId="2481CCF2" w:rsidR="00060387" w:rsidRDefault="00050E7F" w:rsidP="00060387">
    <w:pPr>
      <w:ind w:right="864"/>
    </w:pPr>
    <w:r>
      <w:rPr>
        <w:noProof/>
      </w:rPr>
      <w:drawing>
        <wp:inline distT="0" distB="0" distL="0" distR="0" wp14:anchorId="22A02407" wp14:editId="6B466CE8">
          <wp:extent cx="5943600" cy="818044"/>
          <wp:effectExtent l="25400" t="25400" r="25400" b="20320"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8044"/>
                  </a:xfrm>
                  <a:prstGeom prst="rect">
                    <a:avLst/>
                  </a:prstGeom>
                  <a:noFill/>
                  <a:ln w="15875">
                    <a:solidFill>
                      <a:schemeClr val="tx2"/>
                    </a:solidFill>
                  </a:ln>
                </pic:spPr>
              </pic:pic>
            </a:graphicData>
          </a:graphic>
        </wp:inline>
      </w:drawing>
    </w:r>
  </w:p>
  <w:p w14:paraId="699A56C4" w14:textId="77777777" w:rsidR="00060387" w:rsidRDefault="00060387" w:rsidP="009539AF">
    <w:pPr>
      <w:ind w:left="-720"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E1"/>
    <w:rsid w:val="00050E7F"/>
    <w:rsid w:val="00060387"/>
    <w:rsid w:val="0024669C"/>
    <w:rsid w:val="002E5191"/>
    <w:rsid w:val="003167E1"/>
    <w:rsid w:val="00537041"/>
    <w:rsid w:val="00722CAB"/>
    <w:rsid w:val="007C764D"/>
    <w:rsid w:val="00914F83"/>
    <w:rsid w:val="009E6D9C"/>
    <w:rsid w:val="00A901A5"/>
    <w:rsid w:val="00B40957"/>
    <w:rsid w:val="00C1763E"/>
    <w:rsid w:val="00DB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5D10F"/>
  <w15:chartTrackingRefBased/>
  <w15:docId w15:val="{D2180D30-E1B6-E14F-B64E-B263E3BA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6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E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167E1"/>
  </w:style>
  <w:style w:type="table" w:styleId="TableGrid">
    <w:name w:val="Table Grid"/>
    <w:basedOn w:val="TableNormal"/>
    <w:uiPriority w:val="59"/>
    <w:rsid w:val="003167E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3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ambridgec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Puglisi</dc:creator>
  <cp:keywords/>
  <dc:description/>
  <cp:lastModifiedBy>Tom Puglisi</cp:lastModifiedBy>
  <cp:revision>3</cp:revision>
  <dcterms:created xsi:type="dcterms:W3CDTF">2023-08-16T20:33:00Z</dcterms:created>
  <dcterms:modified xsi:type="dcterms:W3CDTF">2023-08-16T20:34:00Z</dcterms:modified>
</cp:coreProperties>
</file>