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5619" w14:textId="77777777" w:rsidR="00381B11" w:rsidRDefault="00AB03C7" w:rsidP="00AB03C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CAN’s Unofficial Notes on the </w:t>
      </w:r>
    </w:p>
    <w:p w14:paraId="23C5CBD5" w14:textId="77777777" w:rsidR="00AB03C7" w:rsidRDefault="00AB03C7" w:rsidP="00AB03C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 of October 23, 2023</w:t>
      </w:r>
    </w:p>
    <w:p w14:paraId="7629808B" w14:textId="77777777" w:rsidR="00AB03C7" w:rsidRDefault="00AB03C7" w:rsidP="00AB03C7">
      <w:pPr>
        <w:spacing w:line="240" w:lineRule="auto"/>
        <w:rPr>
          <w:sz w:val="28"/>
          <w:szCs w:val="28"/>
        </w:rPr>
      </w:pPr>
    </w:p>
    <w:p w14:paraId="3135505B" w14:textId="12280AE7" w:rsidR="00AB03C7" w:rsidRDefault="00AB03C7" w:rsidP="00AB0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meeting started as usual at 6 pm with a moment of silence for those lost in Israel and Ukraine. The Council then approved the Consent Agenda</w:t>
      </w:r>
      <w:r w:rsidR="00BF2166">
        <w:rPr>
          <w:sz w:val="28"/>
          <w:szCs w:val="28"/>
        </w:rPr>
        <w:t>,</w:t>
      </w:r>
      <w:r>
        <w:rPr>
          <w:sz w:val="28"/>
          <w:szCs w:val="28"/>
        </w:rPr>
        <w:t xml:space="preserve"> which include</w:t>
      </w:r>
      <w:r w:rsidR="00710087">
        <w:rPr>
          <w:sz w:val="28"/>
          <w:szCs w:val="28"/>
        </w:rPr>
        <w:t>d</w:t>
      </w:r>
      <w:r>
        <w:rPr>
          <w:sz w:val="28"/>
          <w:szCs w:val="28"/>
        </w:rPr>
        <w:t xml:space="preserve"> past minutes, upcoming social events and ARPA funding updates</w:t>
      </w:r>
      <w:r w:rsidR="00BF2166">
        <w:rPr>
          <w:sz w:val="28"/>
          <w:szCs w:val="28"/>
        </w:rPr>
        <w:t xml:space="preserve">, but did not approve appointments to </w:t>
      </w:r>
      <w:r w:rsidR="00637175">
        <w:rPr>
          <w:sz w:val="28"/>
          <w:szCs w:val="28"/>
        </w:rPr>
        <w:t>Arts &amp; E</w:t>
      </w:r>
      <w:r>
        <w:rPr>
          <w:sz w:val="28"/>
          <w:szCs w:val="28"/>
        </w:rPr>
        <w:t>ntertainment Com</w:t>
      </w:r>
      <w:r w:rsidR="00710087">
        <w:rPr>
          <w:sz w:val="28"/>
          <w:szCs w:val="28"/>
        </w:rPr>
        <w:t>mittee because the Committee ha</w:t>
      </w:r>
      <w:r w:rsidR="00BF2166">
        <w:rPr>
          <w:sz w:val="28"/>
          <w:szCs w:val="28"/>
        </w:rPr>
        <w:t>d</w:t>
      </w:r>
      <w:r>
        <w:rPr>
          <w:sz w:val="28"/>
          <w:szCs w:val="28"/>
        </w:rPr>
        <w:t xml:space="preserve"> not yet been established. The Council then </w:t>
      </w:r>
      <w:r w:rsidR="00BF2166">
        <w:rPr>
          <w:sz w:val="28"/>
          <w:szCs w:val="28"/>
        </w:rPr>
        <w:t>voted</w:t>
      </w:r>
      <w:r>
        <w:rPr>
          <w:sz w:val="28"/>
          <w:szCs w:val="28"/>
        </w:rPr>
        <w:t xml:space="preserve"> to establish the Committee</w:t>
      </w:r>
      <w:r w:rsidR="00BF2166">
        <w:rPr>
          <w:sz w:val="28"/>
          <w:szCs w:val="28"/>
        </w:rPr>
        <w:t xml:space="preserve">, </w:t>
      </w:r>
      <w:r>
        <w:rPr>
          <w:sz w:val="28"/>
          <w:szCs w:val="28"/>
        </w:rPr>
        <w:t>but Lajan Cephas</w:t>
      </w:r>
      <w:r w:rsidR="00710087">
        <w:rPr>
          <w:sz w:val="28"/>
          <w:szCs w:val="28"/>
        </w:rPr>
        <w:t xml:space="preserve"> opposed the appointments</w:t>
      </w:r>
      <w:r w:rsidR="00BF2166">
        <w:rPr>
          <w:sz w:val="28"/>
          <w:szCs w:val="28"/>
        </w:rPr>
        <w:t>,</w:t>
      </w:r>
      <w:r w:rsidR="00710087">
        <w:rPr>
          <w:sz w:val="28"/>
          <w:szCs w:val="28"/>
        </w:rPr>
        <w:t xml:space="preserve"> saying she wanted</w:t>
      </w:r>
      <w:r>
        <w:rPr>
          <w:sz w:val="28"/>
          <w:szCs w:val="28"/>
        </w:rPr>
        <w:t xml:space="preserve"> a chance to look over </w:t>
      </w:r>
      <w:r w:rsidR="00BF2166">
        <w:rPr>
          <w:sz w:val="28"/>
          <w:szCs w:val="28"/>
        </w:rPr>
        <w:t xml:space="preserve">the responsibilities of </w:t>
      </w:r>
      <w:r>
        <w:rPr>
          <w:sz w:val="28"/>
          <w:szCs w:val="28"/>
        </w:rPr>
        <w:t xml:space="preserve">the </w:t>
      </w:r>
      <w:r w:rsidR="00BF2166">
        <w:rPr>
          <w:sz w:val="28"/>
          <w:szCs w:val="28"/>
        </w:rPr>
        <w:t>just-established Committee</w:t>
      </w:r>
      <w:r>
        <w:rPr>
          <w:sz w:val="28"/>
          <w:szCs w:val="28"/>
        </w:rPr>
        <w:t xml:space="preserve">. The other members </w:t>
      </w:r>
      <w:r w:rsidR="00F06125">
        <w:rPr>
          <w:sz w:val="28"/>
          <w:szCs w:val="28"/>
        </w:rPr>
        <w:t>agreed,</w:t>
      </w:r>
      <w:r>
        <w:rPr>
          <w:sz w:val="28"/>
          <w:szCs w:val="28"/>
        </w:rPr>
        <w:t xml:space="preserve"> and the appointments were postponed until a later date.</w:t>
      </w:r>
    </w:p>
    <w:p w14:paraId="65587046" w14:textId="6311EB6B" w:rsidR="00AB03C7" w:rsidRDefault="00AB03C7" w:rsidP="00AB0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Council went on to approve a number of resolutions as follows:</w:t>
      </w:r>
    </w:p>
    <w:p w14:paraId="0CD816A2" w14:textId="3F70C60B" w:rsidR="00AB03C7" w:rsidRDefault="00AB03C7" w:rsidP="00F06125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Resolution #2023-02 changed the </w:t>
      </w:r>
      <w:r w:rsidR="00F06125">
        <w:rPr>
          <w:sz w:val="28"/>
          <w:szCs w:val="28"/>
        </w:rPr>
        <w:t>W</w:t>
      </w:r>
      <w:r>
        <w:rPr>
          <w:sz w:val="28"/>
          <w:szCs w:val="28"/>
        </w:rPr>
        <w:t xml:space="preserve">ard boundaries of Cambridge to </w:t>
      </w:r>
      <w:r w:rsidR="00F06125">
        <w:rPr>
          <w:sz w:val="28"/>
          <w:szCs w:val="28"/>
        </w:rPr>
        <w:t xml:space="preserve">comply </w:t>
      </w:r>
      <w:r>
        <w:rPr>
          <w:sz w:val="28"/>
          <w:szCs w:val="28"/>
        </w:rPr>
        <w:t>with the Court order to have equal populations</w:t>
      </w:r>
      <w:r w:rsidR="00F06125">
        <w:rPr>
          <w:sz w:val="28"/>
          <w:szCs w:val="28"/>
        </w:rPr>
        <w:t xml:space="preserve"> in Wards</w:t>
      </w:r>
      <w:r>
        <w:rPr>
          <w:sz w:val="28"/>
          <w:szCs w:val="28"/>
        </w:rPr>
        <w:t xml:space="preserve"> (within 5%).</w:t>
      </w:r>
    </w:p>
    <w:p w14:paraId="58E8F93A" w14:textId="4FFC19F0" w:rsidR="00AB03C7" w:rsidRDefault="00AB03C7" w:rsidP="00BF2166">
      <w:pPr>
        <w:pStyle w:val="ListParagraph"/>
        <w:numPr>
          <w:ilvl w:val="0"/>
          <w:numId w:val="1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Ordinance #1231 </w:t>
      </w:r>
      <w:r w:rsidR="00BF2166">
        <w:rPr>
          <w:sz w:val="28"/>
          <w:szCs w:val="28"/>
        </w:rPr>
        <w:t>authorized</w:t>
      </w:r>
      <w:r>
        <w:rPr>
          <w:sz w:val="28"/>
          <w:szCs w:val="28"/>
        </w:rPr>
        <w:t xml:space="preserve"> acquisition of property at 645 Washington St.</w:t>
      </w:r>
    </w:p>
    <w:p w14:paraId="7CADFEA2" w14:textId="30C7A36B" w:rsidR="00710087" w:rsidRDefault="00AB03C7" w:rsidP="00AB03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Resolution #2023-01</w:t>
      </w:r>
      <w:r w:rsidR="00BF2166">
        <w:rPr>
          <w:sz w:val="28"/>
          <w:szCs w:val="28"/>
        </w:rPr>
        <w:t xml:space="preserve"> </w:t>
      </w:r>
      <w:r>
        <w:rPr>
          <w:sz w:val="28"/>
          <w:szCs w:val="28"/>
        </w:rPr>
        <w:t>made 85 amendments to the City Charter of Cambridge</w:t>
      </w:r>
      <w:r w:rsidR="00BF2166">
        <w:rPr>
          <w:sz w:val="28"/>
          <w:szCs w:val="28"/>
        </w:rPr>
        <w:t>, including the following:</w:t>
      </w:r>
    </w:p>
    <w:p w14:paraId="3A0E8184" w14:textId="0340555E" w:rsidR="00710087" w:rsidRDefault="00710087" w:rsidP="0071008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a. M</w:t>
      </w:r>
      <w:r w:rsidR="00AB03C7">
        <w:rPr>
          <w:sz w:val="28"/>
          <w:szCs w:val="28"/>
        </w:rPr>
        <w:t>oving the vo</w:t>
      </w:r>
      <w:r>
        <w:rPr>
          <w:sz w:val="28"/>
          <w:szCs w:val="28"/>
        </w:rPr>
        <w:t>ting time from November to May</w:t>
      </w:r>
      <w:r w:rsidR="00BF2166">
        <w:rPr>
          <w:sz w:val="28"/>
          <w:szCs w:val="28"/>
        </w:rPr>
        <w:t>.</w:t>
      </w:r>
    </w:p>
    <w:p w14:paraId="598B77BF" w14:textId="56179FC2" w:rsidR="00710087" w:rsidRDefault="00710087" w:rsidP="0071008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Changing </w:t>
      </w:r>
      <w:r w:rsidR="00AB03C7">
        <w:rPr>
          <w:sz w:val="28"/>
          <w:szCs w:val="28"/>
        </w:rPr>
        <w:t>residency requireme</w:t>
      </w:r>
      <w:r>
        <w:rPr>
          <w:sz w:val="28"/>
          <w:szCs w:val="28"/>
        </w:rPr>
        <w:t>nts for Commissioners</w:t>
      </w:r>
      <w:r w:rsidR="00BF2166">
        <w:rPr>
          <w:sz w:val="28"/>
          <w:szCs w:val="28"/>
        </w:rPr>
        <w:t>.</w:t>
      </w:r>
    </w:p>
    <w:p w14:paraId="567DCF93" w14:textId="034DF252" w:rsidR="00AB03C7" w:rsidRDefault="00710087" w:rsidP="004809CB">
      <w:pPr>
        <w:pStyle w:val="ListParagraph"/>
        <w:spacing w:line="240" w:lineRule="auto"/>
        <w:ind w:left="990" w:right="-180" w:hanging="270"/>
        <w:rPr>
          <w:sz w:val="28"/>
          <w:szCs w:val="28"/>
        </w:rPr>
      </w:pPr>
      <w:r>
        <w:rPr>
          <w:sz w:val="28"/>
          <w:szCs w:val="28"/>
        </w:rPr>
        <w:t xml:space="preserve">c. Allowing </w:t>
      </w:r>
      <w:r w:rsidR="00AB03C7">
        <w:rPr>
          <w:sz w:val="28"/>
          <w:szCs w:val="28"/>
        </w:rPr>
        <w:t xml:space="preserve">Council to appoint </w:t>
      </w:r>
      <w:r>
        <w:rPr>
          <w:sz w:val="28"/>
          <w:szCs w:val="28"/>
        </w:rPr>
        <w:t>a Commissioner</w:t>
      </w:r>
      <w:r w:rsidR="00AB03C7">
        <w:rPr>
          <w:sz w:val="28"/>
          <w:szCs w:val="28"/>
        </w:rPr>
        <w:t xml:space="preserve"> i</w:t>
      </w:r>
      <w:r w:rsidR="004809CB">
        <w:rPr>
          <w:sz w:val="28"/>
          <w:szCs w:val="28"/>
        </w:rPr>
        <w:t xml:space="preserve">n lieu of </w:t>
      </w:r>
      <w:r w:rsidR="00AB03C7">
        <w:rPr>
          <w:sz w:val="28"/>
          <w:szCs w:val="28"/>
        </w:rPr>
        <w:t>an election if a vacancy occurs after the se</w:t>
      </w:r>
      <w:r>
        <w:rPr>
          <w:sz w:val="28"/>
          <w:szCs w:val="28"/>
        </w:rPr>
        <w:t>cond year of a</w:t>
      </w:r>
      <w:r w:rsidR="00AB03C7">
        <w:rPr>
          <w:sz w:val="28"/>
          <w:szCs w:val="28"/>
        </w:rPr>
        <w:t xml:space="preserve"> term. This resolution was amended by Lajan Cephas to allow virtual</w:t>
      </w:r>
      <w:r w:rsidR="004809CB">
        <w:rPr>
          <w:sz w:val="28"/>
          <w:szCs w:val="28"/>
        </w:rPr>
        <w:t>,</w:t>
      </w:r>
      <w:r w:rsidR="00AB03C7">
        <w:rPr>
          <w:sz w:val="28"/>
          <w:szCs w:val="28"/>
        </w:rPr>
        <w:t xml:space="preserve"> as well as physical</w:t>
      </w:r>
      <w:r w:rsidR="004809CB">
        <w:rPr>
          <w:sz w:val="28"/>
          <w:szCs w:val="28"/>
        </w:rPr>
        <w:t>,</w:t>
      </w:r>
      <w:r w:rsidR="00AB03C7">
        <w:rPr>
          <w:sz w:val="28"/>
          <w:szCs w:val="28"/>
        </w:rPr>
        <w:t xml:space="preserve"> </w:t>
      </w:r>
      <w:r w:rsidR="004809CB">
        <w:rPr>
          <w:sz w:val="28"/>
          <w:szCs w:val="28"/>
        </w:rPr>
        <w:t xml:space="preserve">attendance of Council Members </w:t>
      </w:r>
      <w:r w:rsidR="00AB03C7">
        <w:rPr>
          <w:sz w:val="28"/>
          <w:szCs w:val="28"/>
        </w:rPr>
        <w:t xml:space="preserve">to be counted for </w:t>
      </w:r>
      <w:r w:rsidR="004809CB">
        <w:rPr>
          <w:sz w:val="28"/>
          <w:szCs w:val="28"/>
        </w:rPr>
        <w:t>quorum</w:t>
      </w:r>
      <w:r w:rsidR="00AB03C7">
        <w:rPr>
          <w:sz w:val="28"/>
          <w:szCs w:val="28"/>
        </w:rPr>
        <w:t xml:space="preserve"> purposes</w:t>
      </w:r>
      <w:r w:rsidR="00BF2166">
        <w:rPr>
          <w:sz w:val="28"/>
          <w:szCs w:val="28"/>
        </w:rPr>
        <w:t xml:space="preserve">. </w:t>
      </w:r>
      <w:r w:rsidR="00AB03C7">
        <w:rPr>
          <w:sz w:val="28"/>
          <w:szCs w:val="28"/>
        </w:rPr>
        <w:t>No public</w:t>
      </w:r>
      <w:r w:rsidR="004809CB">
        <w:rPr>
          <w:sz w:val="28"/>
          <w:szCs w:val="28"/>
        </w:rPr>
        <w:t xml:space="preserve"> c</w:t>
      </w:r>
      <w:r w:rsidR="00AB03C7">
        <w:rPr>
          <w:sz w:val="28"/>
          <w:szCs w:val="28"/>
        </w:rPr>
        <w:t>omment was allowed on the amendment.  The amended resolution passed 5/0 and will take effect in 40 days.</w:t>
      </w:r>
    </w:p>
    <w:p w14:paraId="3391178A" w14:textId="04044908" w:rsidR="00AB03C7" w:rsidRDefault="00AB03C7" w:rsidP="00AB03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Three Ordinances #1226, 1227, 1228 deal</w:t>
      </w:r>
      <w:r w:rsidR="00BF2166">
        <w:rPr>
          <w:sz w:val="28"/>
          <w:szCs w:val="28"/>
        </w:rPr>
        <w:t xml:space="preserve">t </w:t>
      </w:r>
      <w:r>
        <w:rPr>
          <w:sz w:val="28"/>
          <w:szCs w:val="28"/>
        </w:rPr>
        <w:t>with overlay zoning for the YMCA property on 201 Talbot St</w:t>
      </w:r>
      <w:r w:rsidR="00BF2166">
        <w:rPr>
          <w:sz w:val="28"/>
          <w:szCs w:val="28"/>
        </w:rPr>
        <w:t>.</w:t>
      </w:r>
      <w:r>
        <w:rPr>
          <w:sz w:val="28"/>
          <w:szCs w:val="28"/>
        </w:rPr>
        <w:t xml:space="preserve"> Public comment</w:t>
      </w:r>
      <w:r w:rsidR="00BF2166">
        <w:rPr>
          <w:sz w:val="28"/>
          <w:szCs w:val="28"/>
        </w:rPr>
        <w:t>s</w:t>
      </w:r>
      <w:r>
        <w:rPr>
          <w:sz w:val="28"/>
          <w:szCs w:val="28"/>
        </w:rPr>
        <w:t xml:space="preserve"> by Judd Vickers for CAN and Robbie Gill for the Y</w:t>
      </w:r>
      <w:r w:rsidR="00BF2166">
        <w:rPr>
          <w:sz w:val="28"/>
          <w:szCs w:val="28"/>
        </w:rPr>
        <w:t>MCA</w:t>
      </w:r>
      <w:r>
        <w:rPr>
          <w:sz w:val="28"/>
          <w:szCs w:val="28"/>
        </w:rPr>
        <w:t xml:space="preserve"> were in favor of the three ordinances.</w:t>
      </w:r>
    </w:p>
    <w:p w14:paraId="6040DA81" w14:textId="3BC803A3" w:rsidR="00AB03C7" w:rsidRDefault="00AB03C7" w:rsidP="00AB03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Ordinance # 1230 </w:t>
      </w:r>
      <w:r w:rsidR="00BF2166">
        <w:rPr>
          <w:sz w:val="28"/>
          <w:szCs w:val="28"/>
        </w:rPr>
        <w:t>authorized acquisition of property</w:t>
      </w:r>
      <w:r>
        <w:rPr>
          <w:sz w:val="28"/>
          <w:szCs w:val="28"/>
        </w:rPr>
        <w:t xml:space="preserve"> at 701 Lincoln Terrace.</w:t>
      </w:r>
    </w:p>
    <w:p w14:paraId="330B6ABE" w14:textId="1144F9EF" w:rsidR="00AB03C7" w:rsidRDefault="00AB03C7" w:rsidP="00AB03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Resolution # 23-11 </w:t>
      </w:r>
      <w:r w:rsidR="00710087">
        <w:rPr>
          <w:sz w:val="28"/>
          <w:szCs w:val="28"/>
        </w:rPr>
        <w:t>allow</w:t>
      </w:r>
      <w:r w:rsidR="004809CB">
        <w:rPr>
          <w:sz w:val="28"/>
          <w:szCs w:val="28"/>
        </w:rPr>
        <w:t>ed</w:t>
      </w:r>
      <w:r>
        <w:rPr>
          <w:sz w:val="28"/>
          <w:szCs w:val="28"/>
        </w:rPr>
        <w:t xml:space="preserve"> Cambridge to accept grant funding from the Maryland Historical Trust.</w:t>
      </w:r>
    </w:p>
    <w:p w14:paraId="580AD9BB" w14:textId="479761B3" w:rsidR="00AB03C7" w:rsidRDefault="00AB03C7" w:rsidP="004809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was a lengthy discussion on whether or not the Council should support Commissioner’s Roche’s letter to the State </w:t>
      </w:r>
      <w:r w:rsidR="004809CB">
        <w:rPr>
          <w:sz w:val="28"/>
          <w:szCs w:val="28"/>
        </w:rPr>
        <w:t>regarding</w:t>
      </w:r>
      <w:r>
        <w:rPr>
          <w:sz w:val="28"/>
          <w:szCs w:val="28"/>
        </w:rPr>
        <w:t xml:space="preserve"> the He</w:t>
      </w:r>
      <w:r w:rsidR="00710087">
        <w:rPr>
          <w:sz w:val="28"/>
          <w:szCs w:val="28"/>
        </w:rPr>
        <w:t>a</w:t>
      </w:r>
      <w:r>
        <w:rPr>
          <w:sz w:val="28"/>
          <w:szCs w:val="28"/>
        </w:rPr>
        <w:t xml:space="preserve">rn building.  </w:t>
      </w:r>
      <w:r>
        <w:rPr>
          <w:sz w:val="28"/>
          <w:szCs w:val="28"/>
        </w:rPr>
        <w:lastRenderedPageBreak/>
        <w:t xml:space="preserve">Commissioner Roche pointed out that the City did not need more </w:t>
      </w:r>
      <w:r w:rsidR="00F06125">
        <w:rPr>
          <w:sz w:val="28"/>
          <w:szCs w:val="28"/>
        </w:rPr>
        <w:t>low-income</w:t>
      </w:r>
      <w:r>
        <w:rPr>
          <w:sz w:val="28"/>
          <w:szCs w:val="28"/>
        </w:rPr>
        <w:t xml:space="preserve"> housing especially in the downtown area.  In addition, </w:t>
      </w:r>
      <w:r w:rsidR="00710087">
        <w:rPr>
          <w:sz w:val="28"/>
          <w:szCs w:val="28"/>
        </w:rPr>
        <w:t xml:space="preserve">he said </w:t>
      </w:r>
      <w:r>
        <w:rPr>
          <w:sz w:val="28"/>
          <w:szCs w:val="28"/>
        </w:rPr>
        <w:t>each unit would cost $500,000 and</w:t>
      </w:r>
      <w:r w:rsidR="00710087">
        <w:rPr>
          <w:sz w:val="28"/>
          <w:szCs w:val="28"/>
        </w:rPr>
        <w:t xml:space="preserve"> it would be cheaper to give people a house free of charge. He also stated</w:t>
      </w:r>
      <w:r>
        <w:rPr>
          <w:sz w:val="28"/>
          <w:szCs w:val="28"/>
        </w:rPr>
        <w:t xml:space="preserve"> the developer had no responsibility for the operation of th</w:t>
      </w:r>
      <w:r w:rsidR="00710087">
        <w:rPr>
          <w:sz w:val="28"/>
          <w:szCs w:val="28"/>
        </w:rPr>
        <w:t>e building after construction</w:t>
      </w:r>
      <w:r w:rsidR="004809CB">
        <w:rPr>
          <w:sz w:val="28"/>
          <w:szCs w:val="28"/>
        </w:rPr>
        <w:t>,</w:t>
      </w:r>
      <w:r w:rsidR="00710087">
        <w:rPr>
          <w:sz w:val="28"/>
          <w:szCs w:val="28"/>
        </w:rPr>
        <w:t xml:space="preserve"> so </w:t>
      </w:r>
      <w:r>
        <w:rPr>
          <w:sz w:val="28"/>
          <w:szCs w:val="28"/>
        </w:rPr>
        <w:t>the City would be responsible for any problems t</w:t>
      </w:r>
      <w:r w:rsidR="00710087">
        <w:rPr>
          <w:sz w:val="28"/>
          <w:szCs w:val="28"/>
        </w:rPr>
        <w:t>hat developed.  The Council, le</w:t>
      </w:r>
      <w:r>
        <w:rPr>
          <w:sz w:val="28"/>
          <w:szCs w:val="28"/>
        </w:rPr>
        <w:t>d by Commissioner Lajan Cephas</w:t>
      </w:r>
      <w:r w:rsidR="004809CB">
        <w:rPr>
          <w:sz w:val="28"/>
          <w:szCs w:val="28"/>
        </w:rPr>
        <w:t>,</w:t>
      </w:r>
      <w:r>
        <w:rPr>
          <w:sz w:val="28"/>
          <w:szCs w:val="28"/>
        </w:rPr>
        <w:t xml:space="preserve"> rejected supporting Commissioner Roche</w:t>
      </w:r>
      <w:r w:rsidR="00710087">
        <w:rPr>
          <w:sz w:val="28"/>
          <w:szCs w:val="28"/>
        </w:rPr>
        <w:t>’s letter</w:t>
      </w:r>
      <w:r>
        <w:rPr>
          <w:sz w:val="28"/>
          <w:szCs w:val="28"/>
        </w:rPr>
        <w:t xml:space="preserve"> and instead wanted a meeting with the developer and the State to talk about ways to make the project work. The Council voted 4</w:t>
      </w:r>
      <w:r w:rsidR="004809CB">
        <w:rPr>
          <w:sz w:val="28"/>
          <w:szCs w:val="28"/>
        </w:rPr>
        <w:t>-</w:t>
      </w:r>
      <w:r>
        <w:rPr>
          <w:sz w:val="28"/>
          <w:szCs w:val="28"/>
        </w:rPr>
        <w:t>1 against supporting Commissioner Roche</w:t>
      </w:r>
      <w:r w:rsidR="00710087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letter. </w:t>
      </w:r>
      <w:r w:rsidRPr="00AB03C7">
        <w:rPr>
          <w:sz w:val="28"/>
          <w:szCs w:val="28"/>
        </w:rPr>
        <w:t xml:space="preserve">  </w:t>
      </w:r>
    </w:p>
    <w:p w14:paraId="09A852F8" w14:textId="6A60D18F" w:rsidR="00235179" w:rsidRDefault="00AB03C7" w:rsidP="002351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r w:rsidR="00235179">
        <w:rPr>
          <w:sz w:val="28"/>
          <w:szCs w:val="28"/>
        </w:rPr>
        <w:t>Event</w:t>
      </w:r>
      <w:r>
        <w:rPr>
          <w:sz w:val="28"/>
          <w:szCs w:val="28"/>
        </w:rPr>
        <w:t>:</w:t>
      </w:r>
      <w:r w:rsidR="00235179">
        <w:rPr>
          <w:sz w:val="28"/>
          <w:szCs w:val="28"/>
        </w:rPr>
        <w:t xml:space="preserve"> </w:t>
      </w:r>
      <w:r w:rsidR="00235179" w:rsidRPr="00235179">
        <w:rPr>
          <w:sz w:val="28"/>
          <w:szCs w:val="28"/>
        </w:rPr>
        <w:t xml:space="preserve">Halloween, Tuesday October 31, 2023, </w:t>
      </w:r>
      <w:r w:rsidR="00235179">
        <w:rPr>
          <w:sz w:val="28"/>
          <w:szCs w:val="28"/>
        </w:rPr>
        <w:t xml:space="preserve">6:00 </w:t>
      </w:r>
      <w:r w:rsidR="00235179" w:rsidRPr="00235179">
        <w:rPr>
          <w:sz w:val="28"/>
          <w:szCs w:val="28"/>
        </w:rPr>
        <w:t>pm</w:t>
      </w:r>
      <w:r w:rsidR="00235179">
        <w:rPr>
          <w:sz w:val="28"/>
          <w:szCs w:val="28"/>
        </w:rPr>
        <w:t xml:space="preserve"> – </w:t>
      </w:r>
      <w:r w:rsidR="00235179" w:rsidRPr="00235179">
        <w:rPr>
          <w:sz w:val="28"/>
          <w:szCs w:val="28"/>
        </w:rPr>
        <w:t>8</w:t>
      </w:r>
      <w:r w:rsidR="00235179">
        <w:rPr>
          <w:sz w:val="28"/>
          <w:szCs w:val="28"/>
        </w:rPr>
        <w:t xml:space="preserve">:00 </w:t>
      </w:r>
      <w:r w:rsidR="00235179" w:rsidRPr="00235179">
        <w:rPr>
          <w:sz w:val="28"/>
          <w:szCs w:val="28"/>
        </w:rPr>
        <w:t>pm</w:t>
      </w:r>
    </w:p>
    <w:p w14:paraId="14BDAA67" w14:textId="0AF92706" w:rsidR="00235179" w:rsidRPr="00235179" w:rsidRDefault="00235179" w:rsidP="002351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Upcoming Meetings</w:t>
      </w:r>
    </w:p>
    <w:p w14:paraId="1740BA4A" w14:textId="022318B1" w:rsidR="00AB03C7" w:rsidRDefault="00AB03C7" w:rsidP="004809CB">
      <w:pPr>
        <w:pStyle w:val="ListParagraph"/>
        <w:numPr>
          <w:ilvl w:val="0"/>
          <w:numId w:val="2"/>
        </w:numPr>
        <w:spacing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Planning and Zoning</w:t>
      </w:r>
      <w:r w:rsidR="00710087">
        <w:rPr>
          <w:sz w:val="28"/>
          <w:szCs w:val="28"/>
        </w:rPr>
        <w:t xml:space="preserve"> </w:t>
      </w:r>
      <w:r w:rsidR="00235179">
        <w:rPr>
          <w:sz w:val="28"/>
          <w:szCs w:val="28"/>
        </w:rPr>
        <w:t>Commission</w:t>
      </w:r>
      <w:r>
        <w:rPr>
          <w:sz w:val="28"/>
          <w:szCs w:val="28"/>
        </w:rPr>
        <w:t xml:space="preserve"> – November 7</w:t>
      </w:r>
      <w:r w:rsidR="00235179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235179">
        <w:rPr>
          <w:sz w:val="28"/>
          <w:szCs w:val="28"/>
        </w:rPr>
        <w:t xml:space="preserve">:00 </w:t>
      </w:r>
      <w:r>
        <w:rPr>
          <w:sz w:val="28"/>
          <w:szCs w:val="28"/>
        </w:rPr>
        <w:t>pm</w:t>
      </w:r>
      <w:r w:rsidR="00235179">
        <w:rPr>
          <w:sz w:val="28"/>
          <w:szCs w:val="28"/>
        </w:rPr>
        <w:t xml:space="preserve">, </w:t>
      </w:r>
      <w:r>
        <w:rPr>
          <w:sz w:val="28"/>
          <w:szCs w:val="28"/>
        </w:rPr>
        <w:t>Council Chambers</w:t>
      </w:r>
    </w:p>
    <w:p w14:paraId="29376919" w14:textId="7FD46915" w:rsidR="00AB03C7" w:rsidRDefault="00710087" w:rsidP="00AB03C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Traffic and Safety </w:t>
      </w:r>
      <w:r w:rsidR="00235179">
        <w:rPr>
          <w:sz w:val="28"/>
          <w:szCs w:val="28"/>
        </w:rPr>
        <w:t>Committee</w:t>
      </w:r>
      <w:r w:rsidR="00AB03C7">
        <w:rPr>
          <w:sz w:val="28"/>
          <w:szCs w:val="28"/>
        </w:rPr>
        <w:t xml:space="preserve"> – November 9</w:t>
      </w:r>
      <w:r w:rsidR="00235179">
        <w:rPr>
          <w:sz w:val="28"/>
          <w:szCs w:val="28"/>
        </w:rPr>
        <w:t xml:space="preserve">, 1:00 pm, </w:t>
      </w:r>
      <w:r w:rsidR="00AB03C7">
        <w:rPr>
          <w:sz w:val="28"/>
          <w:szCs w:val="28"/>
        </w:rPr>
        <w:t>virtual meeting</w:t>
      </w:r>
      <w:r w:rsidR="00235179">
        <w:rPr>
          <w:sz w:val="28"/>
          <w:szCs w:val="28"/>
        </w:rPr>
        <w:t xml:space="preserve"> </w:t>
      </w:r>
      <w:r w:rsidR="004809CB">
        <w:rPr>
          <w:sz w:val="28"/>
          <w:szCs w:val="28"/>
        </w:rPr>
        <w:t>accessible at</w:t>
      </w:r>
      <w:r w:rsidR="00AB03C7">
        <w:rPr>
          <w:sz w:val="28"/>
          <w:szCs w:val="28"/>
        </w:rPr>
        <w:t xml:space="preserve"> </w:t>
      </w:r>
      <w:hyperlink r:id="rId5" w:history="1">
        <w:r w:rsidR="00AB03C7" w:rsidRPr="004809CB">
          <w:rPr>
            <w:rStyle w:val="Hyperlink"/>
            <w:sz w:val="28"/>
            <w:szCs w:val="28"/>
          </w:rPr>
          <w:t>meet.google.com/etm-gcko-xxp</w:t>
        </w:r>
      </w:hyperlink>
    </w:p>
    <w:p w14:paraId="4DC7B11C" w14:textId="1DF1AF9C" w:rsidR="00AB03C7" w:rsidRDefault="00235179" w:rsidP="00AB03C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 </w:t>
      </w:r>
      <w:r w:rsidR="00AB03C7">
        <w:rPr>
          <w:sz w:val="28"/>
          <w:szCs w:val="28"/>
        </w:rPr>
        <w:t>Council</w:t>
      </w:r>
      <w:r>
        <w:rPr>
          <w:sz w:val="28"/>
          <w:szCs w:val="28"/>
        </w:rPr>
        <w:t xml:space="preserve">, </w:t>
      </w:r>
      <w:r w:rsidR="00AB03C7">
        <w:rPr>
          <w:sz w:val="28"/>
          <w:szCs w:val="28"/>
        </w:rPr>
        <w:t>November 13</w:t>
      </w:r>
      <w:r>
        <w:rPr>
          <w:sz w:val="28"/>
          <w:szCs w:val="28"/>
        </w:rPr>
        <w:t xml:space="preserve">, 6:00 pm, </w:t>
      </w:r>
      <w:r w:rsidR="00AB03C7">
        <w:rPr>
          <w:sz w:val="28"/>
          <w:szCs w:val="28"/>
        </w:rPr>
        <w:t>Council Chambers</w:t>
      </w:r>
    </w:p>
    <w:p w14:paraId="04EB2BDF" w14:textId="53C5E138" w:rsidR="00AB03C7" w:rsidRPr="00235179" w:rsidRDefault="00AB03C7" w:rsidP="00AB03C7">
      <w:pPr>
        <w:pStyle w:val="ListParagraph"/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Historic Preservation </w:t>
      </w:r>
      <w:r w:rsidR="00235179">
        <w:rPr>
          <w:sz w:val="28"/>
          <w:szCs w:val="28"/>
        </w:rPr>
        <w:t xml:space="preserve">Commission – </w:t>
      </w:r>
      <w:r>
        <w:rPr>
          <w:sz w:val="28"/>
          <w:szCs w:val="28"/>
        </w:rPr>
        <w:t xml:space="preserve">November 16, </w:t>
      </w:r>
      <w:r w:rsidR="00235179">
        <w:rPr>
          <w:sz w:val="28"/>
          <w:szCs w:val="28"/>
        </w:rPr>
        <w:t xml:space="preserve">6:00 pm, </w:t>
      </w:r>
      <w:r>
        <w:rPr>
          <w:sz w:val="28"/>
          <w:szCs w:val="28"/>
        </w:rPr>
        <w:t>Council Chambers</w:t>
      </w:r>
    </w:p>
    <w:p w14:paraId="4CFEBE8A" w14:textId="5856B9B6" w:rsidR="00AB03C7" w:rsidRPr="00AB03C7" w:rsidRDefault="00AB03C7" w:rsidP="00AB0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meeting adjourned at 7:12 </w:t>
      </w:r>
      <w:r w:rsidR="004809CB">
        <w:rPr>
          <w:sz w:val="28"/>
          <w:szCs w:val="28"/>
        </w:rPr>
        <w:t>pm.</w:t>
      </w:r>
    </w:p>
    <w:sectPr w:rsidR="00AB03C7" w:rsidRPr="00AB03C7" w:rsidSect="0038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576"/>
    <w:multiLevelType w:val="hybridMultilevel"/>
    <w:tmpl w:val="00DC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C2A"/>
    <w:multiLevelType w:val="hybridMultilevel"/>
    <w:tmpl w:val="17F6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4907">
    <w:abstractNumId w:val="0"/>
  </w:num>
  <w:num w:numId="2" w16cid:durableId="41355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C7"/>
    <w:rsid w:val="00235179"/>
    <w:rsid w:val="00381B11"/>
    <w:rsid w:val="004809CB"/>
    <w:rsid w:val="00637175"/>
    <w:rsid w:val="00710087"/>
    <w:rsid w:val="00AB03C7"/>
    <w:rsid w:val="00BF2166"/>
    <w:rsid w:val="00F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75AB"/>
  <w15:docId w15:val="{720E6A28-3C93-2742-B3AE-6BC09CF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etm-gcko-xx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6</cp:revision>
  <dcterms:created xsi:type="dcterms:W3CDTF">2023-10-24T15:27:00Z</dcterms:created>
  <dcterms:modified xsi:type="dcterms:W3CDTF">2023-10-25T15:22:00Z</dcterms:modified>
</cp:coreProperties>
</file>