
<file path=[Content_Types].xml><?xml version="1.0" encoding="utf-8"?>
<Types xmlns="http://schemas.openxmlformats.org/package/2006/content-types">
  <Default Extension="emf" ContentType="image/x-emf"/>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5.jpg" ContentType="image/jpeg"/>
  <Override PartName="/word/media/image7.JPG" ContentType="image/jpeg"/>
  <Override PartName="/word/media/image8.jpg" ContentType="image/jpeg"/>
  <Override PartName="/word/media/image10.jpg" ContentType="image/jpeg"/>
  <Override PartName="/word/media/image11.jpg" ContentType="image/jpeg"/>
  <Override PartName="/word/media/image12.jpg" ContentType="image/jpeg"/>
  <Override PartName="/word/media/image13.jpg" ContentType="image/jpeg"/>
  <Override PartName="/word/media/image15.jp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65FD7DB1" w:rsidR="007D5EA2" w:rsidRPr="002D11AD" w:rsidRDefault="004A6CEE" w:rsidP="00BC2BF9">
      <w:pPr>
        <w:tabs>
          <w:tab w:val="left" w:pos="2373"/>
          <w:tab w:val="right" w:pos="10530"/>
        </w:tabs>
        <w:rPr>
          <w:rFonts w:asciiTheme="majorHAnsi" w:hAnsiTheme="majorHAnsi" w:cstheme="majorHAnsi"/>
          <w:b/>
          <w:color w:val="1F497D" w:themeColor="text2"/>
          <w:u w:val="thick"/>
        </w:rPr>
      </w:pPr>
      <w:r w:rsidRPr="002D11AD">
        <w:rPr>
          <w:rFonts w:asciiTheme="majorHAnsi" w:hAnsiTheme="majorHAnsi" w:cstheme="majorHAnsi"/>
          <w:b/>
          <w:color w:val="1F497D" w:themeColor="text2"/>
          <w:u w:val="thick"/>
        </w:rPr>
        <w:t>Newsletter #2</w:t>
      </w:r>
      <w:r w:rsidR="00BB49E7" w:rsidRPr="002D11AD">
        <w:rPr>
          <w:rFonts w:asciiTheme="majorHAnsi" w:hAnsiTheme="majorHAnsi" w:cstheme="majorHAnsi"/>
          <w:b/>
          <w:color w:val="1F497D" w:themeColor="text2"/>
          <w:u w:val="thick"/>
        </w:rPr>
        <w:t>3.</w:t>
      </w:r>
      <w:r w:rsidR="00140206">
        <w:rPr>
          <w:rFonts w:asciiTheme="majorHAnsi" w:hAnsiTheme="majorHAnsi" w:cstheme="majorHAnsi"/>
          <w:b/>
          <w:color w:val="1F497D" w:themeColor="text2"/>
          <w:u w:val="thick"/>
        </w:rPr>
        <w:t>10</w:t>
      </w:r>
      <w:r w:rsidR="006940A3" w:rsidRPr="002D11AD">
        <w:rPr>
          <w:rFonts w:asciiTheme="majorHAnsi" w:hAnsiTheme="majorHAnsi" w:cstheme="majorHAnsi"/>
          <w:b/>
          <w:color w:val="1F497D" w:themeColor="text2"/>
          <w:u w:val="thick"/>
        </w:rPr>
        <w:tab/>
      </w:r>
      <w:r w:rsidR="006940A3" w:rsidRPr="002D11AD">
        <w:rPr>
          <w:rFonts w:asciiTheme="majorHAnsi" w:hAnsiTheme="majorHAnsi" w:cstheme="majorHAnsi"/>
          <w:b/>
          <w:color w:val="1F497D" w:themeColor="text2"/>
          <w:u w:val="thick"/>
        </w:rPr>
        <w:tab/>
      </w:r>
      <w:r w:rsidR="00140206">
        <w:rPr>
          <w:rFonts w:asciiTheme="majorHAnsi" w:hAnsiTheme="majorHAnsi" w:cstheme="majorHAnsi"/>
          <w:b/>
          <w:color w:val="1F497D" w:themeColor="text2"/>
          <w:u w:val="thick"/>
        </w:rPr>
        <w:t xml:space="preserve">October </w:t>
      </w:r>
      <w:r w:rsidRPr="002D11AD">
        <w:rPr>
          <w:rFonts w:asciiTheme="majorHAnsi" w:hAnsiTheme="majorHAnsi" w:cstheme="majorHAnsi"/>
          <w:b/>
          <w:color w:val="1F497D" w:themeColor="text2"/>
          <w:u w:val="thick"/>
        </w:rPr>
        <w:t>202</w:t>
      </w:r>
      <w:r w:rsidR="00BB49E7" w:rsidRPr="002D11AD">
        <w:rPr>
          <w:rFonts w:asciiTheme="majorHAnsi" w:hAnsiTheme="majorHAnsi" w:cstheme="majorHAnsi"/>
          <w:b/>
          <w:color w:val="1F497D" w:themeColor="text2"/>
          <w:u w:val="thick"/>
        </w:rPr>
        <w:t>3</w:t>
      </w:r>
    </w:p>
    <w:p w14:paraId="2856BD7E" w14:textId="77777777" w:rsidR="003A51B2" w:rsidRPr="002D11AD" w:rsidRDefault="003A51B2" w:rsidP="003A51B2">
      <w:pPr>
        <w:tabs>
          <w:tab w:val="right" w:pos="10440"/>
        </w:tabs>
        <w:rPr>
          <w:rFonts w:asciiTheme="majorHAnsi" w:hAnsiTheme="majorHAnsi" w:cstheme="majorHAnsi"/>
          <w:bCs/>
          <w:color w:val="1F497D" w:themeColor="text2"/>
          <w:sz w:val="16"/>
          <w:szCs w:val="16"/>
          <w:u w:val="thick"/>
        </w:rPr>
      </w:pPr>
    </w:p>
    <w:p w14:paraId="5C7BD754" w14:textId="12B5B7B0" w:rsidR="00DF286D" w:rsidRPr="002D11AD" w:rsidRDefault="00FC5763" w:rsidP="003E0A65">
      <w:pPr>
        <w:pStyle w:val="Tom"/>
        <w:ind w:left="-810"/>
        <w:jc w:val="center"/>
        <w:rPr>
          <w:rFonts w:cstheme="majorHAnsi"/>
          <w:bCs/>
          <w:i/>
          <w:iCs/>
          <w:color w:val="1F497D" w:themeColor="text2"/>
        </w:rPr>
      </w:pPr>
      <w:r w:rsidRPr="002D11AD">
        <w:rPr>
          <w:rFonts w:cstheme="majorHAnsi"/>
          <w:bCs/>
          <w:i/>
          <w:iCs/>
          <w:color w:val="1F497D" w:themeColor="text2"/>
        </w:rPr>
        <w:t>All CAN Board meetings are announced in advance and open to the public.</w:t>
      </w:r>
    </w:p>
    <w:p w14:paraId="794DDD11" w14:textId="0FADD9EC" w:rsidR="00280192" w:rsidRPr="002D11AD" w:rsidRDefault="00FC5763" w:rsidP="00FC5763">
      <w:pPr>
        <w:pStyle w:val="Tom"/>
        <w:jc w:val="center"/>
        <w:rPr>
          <w:rFonts w:cstheme="majorHAnsi"/>
          <w:bCs/>
          <w:color w:val="1F497D" w:themeColor="text2"/>
        </w:rPr>
      </w:pPr>
      <w:r w:rsidRPr="002D11AD">
        <w:rPr>
          <w:rFonts w:cstheme="majorHAnsi"/>
          <w:bCs/>
          <w:i/>
          <w:iCs/>
          <w:color w:val="1F497D" w:themeColor="text2"/>
        </w:rPr>
        <w:t>Everyone interested in CAN is invited to attend.</w:t>
      </w:r>
    </w:p>
    <w:p w14:paraId="16F5E9AA" w14:textId="77777777" w:rsidR="008C75F3" w:rsidRPr="002D11AD" w:rsidRDefault="008C75F3" w:rsidP="000F5E55">
      <w:pPr>
        <w:pStyle w:val="Tom"/>
        <w:ind w:left="720"/>
        <w:jc w:val="center"/>
        <w:rPr>
          <w:rFonts w:cstheme="majorHAnsi"/>
          <w:b/>
          <w:color w:val="1F497D" w:themeColor="text2"/>
        </w:rPr>
        <w:sectPr w:rsidR="008C75F3" w:rsidRPr="002D11AD" w:rsidSect="001D79AB">
          <w:headerReference w:type="default" r:id="rId8"/>
          <w:footerReference w:type="default" r:id="rId9"/>
          <w:pgSz w:w="12240" w:h="15840"/>
          <w:pgMar w:top="1894" w:right="846" w:bottom="0" w:left="864" w:header="187" w:footer="0" w:gutter="0"/>
          <w:cols w:space="720"/>
          <w:docGrid w:linePitch="360"/>
        </w:sectPr>
      </w:pPr>
    </w:p>
    <w:p w14:paraId="3EF43CAC" w14:textId="6442B978" w:rsidR="006D09C3" w:rsidRPr="00852046" w:rsidRDefault="004B6CD4" w:rsidP="00C36EA1">
      <w:pPr>
        <w:tabs>
          <w:tab w:val="right" w:pos="10530"/>
        </w:tabs>
        <w:ind w:left="-90" w:right="-470"/>
        <w:rPr>
          <w:rFonts w:asciiTheme="majorHAnsi" w:hAnsiTheme="majorHAnsi" w:cstheme="majorHAnsi"/>
          <w:b/>
          <w:color w:val="1F497D" w:themeColor="text2"/>
          <w:u w:val="thick"/>
        </w:rPr>
      </w:pPr>
      <w:r>
        <w:rPr>
          <w:rFonts w:asciiTheme="majorHAnsi" w:hAnsiTheme="majorHAnsi" w:cstheme="majorHAnsi"/>
          <w:b/>
          <w:color w:val="1F497D" w:themeColor="text2"/>
          <w:u w:val="thick"/>
        </w:rPr>
        <w:tab/>
      </w:r>
    </w:p>
    <w:p w14:paraId="13374BD5" w14:textId="7143522F" w:rsidR="0060553F" w:rsidRPr="00743B4A" w:rsidRDefault="006100C0" w:rsidP="00C36EA1">
      <w:pPr>
        <w:tabs>
          <w:tab w:val="right" w:pos="10530"/>
        </w:tabs>
        <w:spacing w:before="240" w:after="120"/>
        <w:ind w:right="-475"/>
        <w:rPr>
          <w:color w:val="1F497D" w:themeColor="text2"/>
          <w:u w:val="thick"/>
        </w:rPr>
      </w:pPr>
      <w:r w:rsidRPr="00082738">
        <w:rPr>
          <w:rFonts w:asciiTheme="majorHAnsi" w:hAnsiTheme="majorHAnsi" w:cstheme="majorHAnsi"/>
          <w:b/>
          <w:color w:val="1F497D" w:themeColor="text2"/>
        </w:rPr>
        <w:t>IN THIS ISSUE:</w:t>
      </w:r>
      <w:r w:rsidR="00852046">
        <w:rPr>
          <w:b/>
          <w:color w:val="1F497D" w:themeColor="text2"/>
        </w:rPr>
        <w:tab/>
      </w:r>
      <w:r w:rsidR="00D0744B" w:rsidRPr="00105F44">
        <w:rPr>
          <w:rFonts w:asciiTheme="majorHAnsi" w:hAnsiTheme="majorHAnsi" w:cstheme="majorHAnsi"/>
          <w:color w:val="1F497D" w:themeColor="text2"/>
          <w:u w:val="thick"/>
        </w:rPr>
        <w:t xml:space="preserve">page </w:t>
      </w:r>
    </w:p>
    <w:p w14:paraId="06E7B644" w14:textId="0247F54C" w:rsidR="00FD30D8" w:rsidRDefault="009C6E7C" w:rsidP="00C36EA1">
      <w:pPr>
        <w:pStyle w:val="ListParagraph"/>
        <w:tabs>
          <w:tab w:val="right" w:pos="10530"/>
        </w:tabs>
        <w:ind w:left="0" w:right="-560"/>
        <w:rPr>
          <w:b/>
          <w:color w:val="1F497D" w:themeColor="text2"/>
        </w:rPr>
      </w:pPr>
      <w:r>
        <w:rPr>
          <w:b/>
          <w:color w:val="1F497D" w:themeColor="text2"/>
        </w:rPr>
        <w:t>P</w:t>
      </w:r>
      <w:r w:rsidR="002E7801">
        <w:rPr>
          <w:b/>
          <w:color w:val="1F497D" w:themeColor="text2"/>
        </w:rPr>
        <w:t>RESIDENT’S MESSAGE</w:t>
      </w:r>
      <w:r w:rsidR="003D57E3">
        <w:rPr>
          <w:b/>
          <w:color w:val="1F497D" w:themeColor="text2"/>
        </w:rPr>
        <w:t xml:space="preserve"> – </w:t>
      </w:r>
      <w:r w:rsidR="00E1207C">
        <w:rPr>
          <w:b/>
          <w:color w:val="1F497D" w:themeColor="text2"/>
        </w:rPr>
        <w:t>Habitat Choptank</w:t>
      </w:r>
      <w:r w:rsidR="004B6CD4">
        <w:rPr>
          <w:b/>
          <w:color w:val="1F497D" w:themeColor="text2"/>
        </w:rPr>
        <w:tab/>
      </w:r>
      <w:r w:rsidR="002E7801">
        <w:rPr>
          <w:b/>
          <w:color w:val="1F497D" w:themeColor="text2"/>
        </w:rPr>
        <w:t>2</w:t>
      </w:r>
    </w:p>
    <w:p w14:paraId="1E9FCA1E" w14:textId="77777777" w:rsidR="00FD30D8" w:rsidRDefault="00FD30D8" w:rsidP="00C36EA1">
      <w:pPr>
        <w:pStyle w:val="ListParagraph"/>
        <w:tabs>
          <w:tab w:val="right" w:pos="10530"/>
        </w:tabs>
        <w:ind w:left="0" w:right="-560"/>
        <w:rPr>
          <w:b/>
          <w:color w:val="1F497D" w:themeColor="text2"/>
        </w:rPr>
      </w:pPr>
    </w:p>
    <w:p w14:paraId="64B29A93" w14:textId="76127F1E" w:rsidR="004B6CD4" w:rsidRPr="00FD30D8" w:rsidRDefault="002E7801" w:rsidP="00FD30D8">
      <w:pPr>
        <w:pStyle w:val="ListParagraph"/>
        <w:tabs>
          <w:tab w:val="right" w:pos="10530"/>
        </w:tabs>
        <w:ind w:left="0" w:right="-560"/>
        <w:rPr>
          <w:b/>
          <w:color w:val="1F497D" w:themeColor="text2"/>
        </w:rPr>
      </w:pPr>
      <w:r w:rsidRPr="00852046">
        <w:rPr>
          <w:b/>
          <w:color w:val="1F497D" w:themeColor="text2"/>
        </w:rPr>
        <w:t>CAMBRIDGE CORNER</w:t>
      </w:r>
      <w:r w:rsidRPr="00852046">
        <w:rPr>
          <w:b/>
          <w:color w:val="1F497D" w:themeColor="text2"/>
        </w:rPr>
        <w:tab/>
      </w:r>
      <w:r w:rsidR="00FD30D8">
        <w:rPr>
          <w:b/>
          <w:color w:val="1F497D" w:themeColor="text2"/>
        </w:rPr>
        <w:t>3</w:t>
      </w:r>
    </w:p>
    <w:p w14:paraId="40009D68" w14:textId="23ECF7C3" w:rsidR="003D57E3" w:rsidRPr="003D57E3" w:rsidRDefault="003D57E3" w:rsidP="00C36EA1">
      <w:pPr>
        <w:pStyle w:val="ListParagraph"/>
        <w:numPr>
          <w:ilvl w:val="0"/>
          <w:numId w:val="25"/>
        </w:numPr>
        <w:tabs>
          <w:tab w:val="right" w:pos="10530"/>
        </w:tabs>
        <w:ind w:left="450" w:right="-650"/>
        <w:rPr>
          <w:b/>
          <w:color w:val="1F497D" w:themeColor="text2"/>
        </w:rPr>
      </w:pPr>
      <w:r w:rsidRPr="00852046">
        <w:rPr>
          <w:b/>
          <w:color w:val="1F497D" w:themeColor="text2"/>
        </w:rPr>
        <w:t>Cambridge Real Estate Trends</w:t>
      </w:r>
      <w:r w:rsidRPr="00852046">
        <w:rPr>
          <w:b/>
          <w:color w:val="1F497D" w:themeColor="text2"/>
        </w:rPr>
        <w:tab/>
      </w:r>
      <w:r w:rsidR="00FD30D8">
        <w:rPr>
          <w:color w:val="1F497D" w:themeColor="text2"/>
        </w:rPr>
        <w:t>3</w:t>
      </w:r>
    </w:p>
    <w:p w14:paraId="2A9B030B" w14:textId="49AF238D" w:rsidR="004B6CD4" w:rsidRPr="004B6CD4" w:rsidRDefault="002A7225" w:rsidP="00C36EA1">
      <w:pPr>
        <w:pStyle w:val="ListParagraph"/>
        <w:numPr>
          <w:ilvl w:val="0"/>
          <w:numId w:val="25"/>
        </w:numPr>
        <w:tabs>
          <w:tab w:val="right" w:pos="10530"/>
        </w:tabs>
        <w:ind w:left="450" w:right="-650"/>
        <w:rPr>
          <w:b/>
          <w:color w:val="1F497D" w:themeColor="text2"/>
        </w:rPr>
      </w:pPr>
      <w:r w:rsidRPr="004B6CD4">
        <w:rPr>
          <w:b/>
          <w:color w:val="1F497D" w:themeColor="text2"/>
        </w:rPr>
        <w:t>Cambridge Fun Facts and Lore</w:t>
      </w:r>
      <w:r w:rsidR="003D57E3">
        <w:rPr>
          <w:b/>
          <w:color w:val="1F497D" w:themeColor="text2"/>
        </w:rPr>
        <w:t xml:space="preserve"> – Cambridge </w:t>
      </w:r>
      <w:r w:rsidR="001538AE">
        <w:rPr>
          <w:b/>
          <w:color w:val="1F497D" w:themeColor="text2"/>
        </w:rPr>
        <w:t>Windmills</w:t>
      </w:r>
      <w:r w:rsidRPr="004B6CD4">
        <w:rPr>
          <w:b/>
          <w:color w:val="1F497D" w:themeColor="text2"/>
        </w:rPr>
        <w:tab/>
      </w:r>
      <w:r w:rsidR="00FD30D8">
        <w:rPr>
          <w:bCs/>
          <w:color w:val="1F497D" w:themeColor="text2"/>
        </w:rPr>
        <w:t>4</w:t>
      </w:r>
    </w:p>
    <w:p w14:paraId="51E1B788" w14:textId="7E1A3920" w:rsidR="004B6CD4" w:rsidRPr="004B6CD4" w:rsidRDefault="00FD30D8" w:rsidP="00C36EA1">
      <w:pPr>
        <w:pStyle w:val="ListParagraph"/>
        <w:numPr>
          <w:ilvl w:val="0"/>
          <w:numId w:val="25"/>
        </w:numPr>
        <w:tabs>
          <w:tab w:val="right" w:pos="10530"/>
        </w:tabs>
        <w:ind w:left="450" w:right="-650"/>
        <w:rPr>
          <w:b/>
          <w:color w:val="1F497D" w:themeColor="text2"/>
        </w:rPr>
      </w:pPr>
      <w:r>
        <w:rPr>
          <w:b/>
          <w:color w:val="1F497D" w:themeColor="text2"/>
        </w:rPr>
        <w:t xml:space="preserve">Dorchester County Health Department </w:t>
      </w:r>
      <w:r w:rsidR="0058498B" w:rsidRPr="004B6CD4">
        <w:rPr>
          <w:b/>
          <w:color w:val="1F497D" w:themeColor="text2"/>
        </w:rPr>
        <w:t>Update</w:t>
      </w:r>
      <w:r w:rsidR="0058498B" w:rsidRPr="004B6CD4">
        <w:rPr>
          <w:b/>
          <w:color w:val="1F497D" w:themeColor="text2"/>
        </w:rPr>
        <w:tab/>
      </w:r>
      <w:r>
        <w:rPr>
          <w:bCs/>
          <w:color w:val="1F497D" w:themeColor="text2"/>
        </w:rPr>
        <w:t>5</w:t>
      </w:r>
    </w:p>
    <w:p w14:paraId="3BDEA4B0" w14:textId="350F3410" w:rsidR="00FD30D8" w:rsidRPr="000000B4" w:rsidRDefault="004B6CD4" w:rsidP="000000B4">
      <w:pPr>
        <w:pStyle w:val="ListParagraph"/>
        <w:numPr>
          <w:ilvl w:val="0"/>
          <w:numId w:val="25"/>
        </w:numPr>
        <w:tabs>
          <w:tab w:val="right" w:pos="10530"/>
        </w:tabs>
        <w:ind w:left="450" w:right="-650"/>
        <w:rPr>
          <w:b/>
          <w:color w:val="1F497D" w:themeColor="text2"/>
        </w:rPr>
      </w:pPr>
      <w:r>
        <w:rPr>
          <w:b/>
          <w:color w:val="1F497D" w:themeColor="text2"/>
        </w:rPr>
        <w:t>H</w:t>
      </w:r>
      <w:r w:rsidR="0058498B" w:rsidRPr="004B6CD4">
        <w:rPr>
          <w:b/>
          <w:color w:val="1F497D" w:themeColor="text2"/>
        </w:rPr>
        <w:t>istoric Preservation Commission</w:t>
      </w:r>
      <w:r w:rsidR="0058498B" w:rsidRPr="004B6CD4">
        <w:rPr>
          <w:b/>
          <w:color w:val="1F497D" w:themeColor="text2"/>
        </w:rPr>
        <w:tab/>
      </w:r>
      <w:r w:rsidR="00FD30D8">
        <w:rPr>
          <w:bCs/>
          <w:color w:val="1F497D" w:themeColor="text2"/>
        </w:rPr>
        <w:t>5</w:t>
      </w:r>
    </w:p>
    <w:p w14:paraId="730FF980" w14:textId="77777777" w:rsidR="000000B4" w:rsidRPr="004E2424" w:rsidRDefault="000000B4" w:rsidP="000000B4">
      <w:pPr>
        <w:pStyle w:val="ListParagraph"/>
        <w:tabs>
          <w:tab w:val="right" w:pos="10530"/>
        </w:tabs>
        <w:ind w:left="450" w:right="-650"/>
        <w:rPr>
          <w:b/>
          <w:color w:val="1F497D" w:themeColor="text2"/>
        </w:rPr>
      </w:pPr>
    </w:p>
    <w:p w14:paraId="53407626" w14:textId="67B84D83" w:rsidR="00C22145" w:rsidRDefault="00034E34" w:rsidP="00C36EA1">
      <w:pPr>
        <w:tabs>
          <w:tab w:val="right" w:pos="10530"/>
        </w:tabs>
        <w:ind w:right="-650"/>
        <w:rPr>
          <w:rFonts w:asciiTheme="majorHAnsi" w:hAnsiTheme="majorHAnsi" w:cstheme="majorHAnsi"/>
          <w:b/>
          <w:bCs/>
          <w:color w:val="1F497D" w:themeColor="text2"/>
        </w:rPr>
      </w:pPr>
      <w:r w:rsidRPr="004E2424">
        <w:rPr>
          <w:rFonts w:asciiTheme="majorHAnsi" w:hAnsiTheme="majorHAnsi" w:cstheme="majorHAnsi"/>
          <w:b/>
          <w:caps/>
          <w:color w:val="1F497D" w:themeColor="text2"/>
        </w:rPr>
        <w:t>Community News – Cooper</w:t>
      </w:r>
      <w:r w:rsidR="006B5DFD" w:rsidRPr="004E2424">
        <w:rPr>
          <w:rFonts w:asciiTheme="majorHAnsi" w:hAnsiTheme="majorHAnsi" w:cstheme="majorHAnsi"/>
          <w:b/>
          <w:caps/>
          <w:color w:val="1F497D" w:themeColor="text2"/>
        </w:rPr>
        <w:t>ating Community Organization</w:t>
      </w:r>
      <w:r w:rsidR="008F634A" w:rsidRPr="004E2424">
        <w:rPr>
          <w:rFonts w:asciiTheme="majorHAnsi" w:hAnsiTheme="majorHAnsi" w:cstheme="majorHAnsi"/>
          <w:b/>
          <w:caps/>
          <w:color w:val="1F497D" w:themeColor="text2"/>
        </w:rPr>
        <w:t>S</w:t>
      </w:r>
      <w:r w:rsidR="001B7C18" w:rsidRPr="004E2424">
        <w:rPr>
          <w:rFonts w:asciiTheme="majorHAnsi" w:hAnsiTheme="majorHAnsi" w:cstheme="majorHAnsi"/>
          <w:b/>
          <w:color w:val="1F497D" w:themeColor="text2"/>
        </w:rPr>
        <w:tab/>
      </w:r>
      <w:r w:rsidR="000000B4">
        <w:rPr>
          <w:rFonts w:asciiTheme="majorHAnsi" w:hAnsiTheme="majorHAnsi" w:cstheme="majorHAnsi"/>
          <w:b/>
          <w:bCs/>
          <w:color w:val="1F497D" w:themeColor="text2"/>
        </w:rPr>
        <w:t>6</w:t>
      </w:r>
    </w:p>
    <w:p w14:paraId="0A27E8CB" w14:textId="48F15150" w:rsidR="000000B4" w:rsidRPr="000000B4" w:rsidRDefault="000000B4" w:rsidP="000000B4">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Habitat Choptank</w:t>
      </w:r>
      <w:r w:rsidR="003D57E3">
        <w:rPr>
          <w:rFonts w:cstheme="majorHAnsi"/>
          <w:b/>
          <w:color w:val="1F497D" w:themeColor="text2"/>
        </w:rPr>
        <w:tab/>
      </w:r>
      <w:r>
        <w:rPr>
          <w:rFonts w:cstheme="majorHAnsi"/>
          <w:bCs/>
          <w:color w:val="1F497D" w:themeColor="text2"/>
        </w:rPr>
        <w:t>6</w:t>
      </w:r>
    </w:p>
    <w:p w14:paraId="3258B1F9" w14:textId="52AA1703" w:rsidR="000000B4" w:rsidRDefault="000000B4" w:rsidP="000000B4">
      <w:pPr>
        <w:pStyle w:val="ListParagraph"/>
        <w:numPr>
          <w:ilvl w:val="1"/>
          <w:numId w:val="26"/>
        </w:numPr>
        <w:tabs>
          <w:tab w:val="right" w:pos="10530"/>
        </w:tabs>
        <w:ind w:right="-650"/>
        <w:rPr>
          <w:rFonts w:cstheme="majorHAnsi"/>
          <w:b/>
          <w:color w:val="1F497D" w:themeColor="text2"/>
        </w:rPr>
      </w:pPr>
      <w:r>
        <w:rPr>
          <w:rFonts w:cstheme="majorHAnsi"/>
          <w:b/>
          <w:color w:val="1F497D" w:themeColor="text2"/>
        </w:rPr>
        <w:t>Get Involved</w:t>
      </w:r>
      <w:r>
        <w:rPr>
          <w:rFonts w:cstheme="majorHAnsi"/>
          <w:b/>
          <w:color w:val="1F497D" w:themeColor="text2"/>
        </w:rPr>
        <w:tab/>
        <w:t>6</w:t>
      </w:r>
    </w:p>
    <w:p w14:paraId="668B91BF" w14:textId="5176B5ED" w:rsidR="000000B4" w:rsidRPr="003D57E3" w:rsidRDefault="000000B4" w:rsidP="000000B4">
      <w:pPr>
        <w:pStyle w:val="ListParagraph"/>
        <w:numPr>
          <w:ilvl w:val="1"/>
          <w:numId w:val="26"/>
        </w:numPr>
        <w:tabs>
          <w:tab w:val="right" w:pos="10530"/>
        </w:tabs>
        <w:ind w:right="-650"/>
        <w:rPr>
          <w:rFonts w:cstheme="majorHAnsi"/>
          <w:b/>
          <w:color w:val="1F497D" w:themeColor="text2"/>
        </w:rPr>
      </w:pPr>
      <w:r>
        <w:rPr>
          <w:rFonts w:cstheme="majorHAnsi"/>
          <w:b/>
          <w:color w:val="1F497D" w:themeColor="text2"/>
        </w:rPr>
        <w:t>Hard Hats &amp; High Heels Event</w:t>
      </w:r>
      <w:r>
        <w:rPr>
          <w:rFonts w:cstheme="majorHAnsi"/>
          <w:b/>
          <w:color w:val="1F497D" w:themeColor="text2"/>
        </w:rPr>
        <w:tab/>
      </w:r>
      <w:r w:rsidRPr="000000B4">
        <w:rPr>
          <w:rFonts w:cstheme="majorHAnsi"/>
          <w:bCs/>
          <w:color w:val="1F497D" w:themeColor="text2"/>
        </w:rPr>
        <w:t>7</w:t>
      </w:r>
    </w:p>
    <w:p w14:paraId="29F14E75" w14:textId="1B067D65" w:rsidR="003D57E3" w:rsidRPr="000000B4" w:rsidRDefault="000000B4"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Mainstreet Gallery – All That Glitters</w:t>
      </w:r>
      <w:r w:rsidR="003D57E3">
        <w:rPr>
          <w:rFonts w:cstheme="majorHAnsi"/>
          <w:b/>
          <w:color w:val="1F497D" w:themeColor="text2"/>
        </w:rPr>
        <w:tab/>
      </w:r>
      <w:r>
        <w:rPr>
          <w:rFonts w:cstheme="majorHAnsi"/>
          <w:bCs/>
          <w:color w:val="1F497D" w:themeColor="text2"/>
        </w:rPr>
        <w:t>7</w:t>
      </w:r>
    </w:p>
    <w:p w14:paraId="5AEDAAF3" w14:textId="7E6781F9" w:rsidR="000000B4" w:rsidRPr="003D57E3" w:rsidRDefault="000000B4" w:rsidP="00C36EA1">
      <w:pPr>
        <w:pStyle w:val="ListParagraph"/>
        <w:numPr>
          <w:ilvl w:val="0"/>
          <w:numId w:val="26"/>
        </w:numPr>
        <w:tabs>
          <w:tab w:val="right" w:pos="10530"/>
        </w:tabs>
        <w:ind w:left="450" w:right="-650"/>
        <w:rPr>
          <w:rFonts w:cstheme="majorHAnsi"/>
          <w:b/>
          <w:color w:val="1F497D" w:themeColor="text2"/>
        </w:rPr>
      </w:pPr>
      <w:r>
        <w:rPr>
          <w:rFonts w:cstheme="majorHAnsi"/>
          <w:b/>
          <w:color w:val="1F497D" w:themeColor="text2"/>
        </w:rPr>
        <w:t>Cambridge Empowerment Center</w:t>
      </w:r>
      <w:r>
        <w:rPr>
          <w:rFonts w:cstheme="majorHAnsi"/>
          <w:b/>
          <w:color w:val="1F497D" w:themeColor="text2"/>
        </w:rPr>
        <w:tab/>
      </w:r>
      <w:r w:rsidRPr="000000B4">
        <w:rPr>
          <w:rFonts w:cstheme="majorHAnsi"/>
          <w:bCs/>
          <w:color w:val="1F497D" w:themeColor="text2"/>
        </w:rPr>
        <w:t>9</w:t>
      </w:r>
    </w:p>
    <w:p w14:paraId="54C81E6B" w14:textId="06F133C4" w:rsidR="00607AEF" w:rsidRPr="003D57E3" w:rsidRDefault="00904905" w:rsidP="000000B4">
      <w:pPr>
        <w:pStyle w:val="ListParagraph"/>
        <w:numPr>
          <w:ilvl w:val="0"/>
          <w:numId w:val="26"/>
        </w:numPr>
        <w:tabs>
          <w:tab w:val="right" w:pos="10530"/>
        </w:tabs>
        <w:ind w:left="450" w:right="-650"/>
        <w:rPr>
          <w:rFonts w:cstheme="majorHAnsi"/>
          <w:b/>
          <w:color w:val="1F497D" w:themeColor="text2"/>
        </w:rPr>
      </w:pPr>
      <w:r w:rsidRPr="009C6E7C">
        <w:rPr>
          <w:rFonts w:cstheme="majorHAnsi"/>
          <w:b/>
          <w:color w:val="1F497D" w:themeColor="text2"/>
        </w:rPr>
        <w:t>One Mission Cambridge</w:t>
      </w:r>
      <w:r w:rsidR="00C22145" w:rsidRPr="009C6E7C">
        <w:rPr>
          <w:rFonts w:cstheme="majorHAnsi"/>
          <w:b/>
          <w:color w:val="1F497D" w:themeColor="text2"/>
        </w:rPr>
        <w:tab/>
      </w:r>
      <w:r w:rsidR="003D57E3">
        <w:rPr>
          <w:rFonts w:cstheme="majorHAnsi"/>
          <w:bCs/>
          <w:color w:val="1F497D" w:themeColor="text2"/>
        </w:rPr>
        <w:t>1</w:t>
      </w:r>
      <w:r w:rsidR="000000B4">
        <w:rPr>
          <w:rFonts w:cstheme="majorHAnsi"/>
          <w:bCs/>
          <w:color w:val="1F497D" w:themeColor="text2"/>
        </w:rPr>
        <w:t>0</w:t>
      </w:r>
    </w:p>
    <w:p w14:paraId="0BD249E4" w14:textId="7EEB6E64" w:rsidR="00F41C18" w:rsidRPr="00FD30D8" w:rsidRDefault="00AE23B3" w:rsidP="00C36EA1">
      <w:pPr>
        <w:pStyle w:val="ListParagraph"/>
        <w:numPr>
          <w:ilvl w:val="0"/>
          <w:numId w:val="26"/>
        </w:numPr>
        <w:tabs>
          <w:tab w:val="right" w:pos="10530"/>
        </w:tabs>
        <w:ind w:left="450" w:right="-650"/>
        <w:rPr>
          <w:rFonts w:cstheme="majorHAnsi"/>
        </w:rPr>
      </w:pPr>
      <w:r w:rsidRPr="009C6E7C">
        <w:rPr>
          <w:rFonts w:cstheme="majorHAnsi"/>
          <w:b/>
          <w:color w:val="1F497D" w:themeColor="text2"/>
        </w:rPr>
        <w:t>Midshore Meals ‘til Monday</w:t>
      </w:r>
      <w:r w:rsidRPr="009C6E7C">
        <w:rPr>
          <w:rFonts w:cstheme="majorHAnsi"/>
          <w:b/>
          <w:color w:val="1F497D" w:themeColor="text2"/>
        </w:rPr>
        <w:tab/>
      </w:r>
      <w:r w:rsidR="00904905" w:rsidRPr="009C6E7C">
        <w:rPr>
          <w:rFonts w:cstheme="majorHAnsi"/>
          <w:color w:val="1F497D" w:themeColor="text2"/>
        </w:rPr>
        <w:t>1</w:t>
      </w:r>
      <w:r w:rsidR="000000B4">
        <w:rPr>
          <w:rFonts w:cstheme="majorHAnsi"/>
          <w:color w:val="1F497D" w:themeColor="text2"/>
        </w:rPr>
        <w:t>0</w:t>
      </w:r>
    </w:p>
    <w:p w14:paraId="11F0446D" w14:textId="77777777" w:rsidR="00FD30D8" w:rsidRPr="009C6E7C" w:rsidRDefault="00FD30D8" w:rsidP="00FD30D8">
      <w:pPr>
        <w:pStyle w:val="ListParagraph"/>
        <w:tabs>
          <w:tab w:val="right" w:pos="10530"/>
        </w:tabs>
        <w:ind w:left="450" w:right="-650"/>
        <w:rPr>
          <w:rFonts w:cstheme="majorHAnsi"/>
        </w:rPr>
      </w:pPr>
    </w:p>
    <w:p w14:paraId="443E784A" w14:textId="24F6DAD4" w:rsidR="002E7801" w:rsidRDefault="002E7801" w:rsidP="00C36EA1">
      <w:pPr>
        <w:tabs>
          <w:tab w:val="right" w:pos="10530"/>
        </w:tabs>
        <w:ind w:right="-650"/>
        <w:rPr>
          <w:rFonts w:asciiTheme="majorHAnsi" w:hAnsiTheme="majorHAnsi" w:cstheme="majorHAnsi"/>
          <w:b/>
          <w:color w:val="1F497D" w:themeColor="text2"/>
        </w:rPr>
      </w:pPr>
      <w:r w:rsidRPr="009C6E7C">
        <w:rPr>
          <w:rFonts w:asciiTheme="majorHAnsi" w:hAnsiTheme="majorHAnsi" w:cstheme="majorHAnsi"/>
          <w:b/>
          <w:color w:val="1F497D" w:themeColor="text2"/>
        </w:rPr>
        <w:t>C</w:t>
      </w:r>
      <w:r w:rsidRPr="009C6E7C">
        <w:rPr>
          <w:rFonts w:asciiTheme="majorHAnsi" w:hAnsiTheme="majorHAnsi" w:cstheme="majorHAnsi"/>
          <w:b/>
          <w:caps/>
          <w:color w:val="1F497D" w:themeColor="text2"/>
        </w:rPr>
        <w:t>AN Mission Statement, Membership Information, and Committees</w:t>
      </w:r>
      <w:r w:rsidRPr="009C6E7C">
        <w:rPr>
          <w:rFonts w:asciiTheme="majorHAnsi" w:hAnsiTheme="majorHAnsi" w:cstheme="majorHAnsi"/>
          <w:b/>
          <w:color w:val="1F497D" w:themeColor="text2"/>
        </w:rPr>
        <w:tab/>
      </w:r>
      <w:r w:rsidR="00904905" w:rsidRPr="009C6E7C">
        <w:rPr>
          <w:rFonts w:asciiTheme="majorHAnsi" w:hAnsiTheme="majorHAnsi" w:cstheme="majorHAnsi"/>
          <w:b/>
          <w:color w:val="1F497D" w:themeColor="text2"/>
        </w:rPr>
        <w:t>1</w:t>
      </w:r>
      <w:r w:rsidR="000000B4">
        <w:rPr>
          <w:rFonts w:asciiTheme="majorHAnsi" w:hAnsiTheme="majorHAnsi" w:cstheme="majorHAnsi"/>
          <w:b/>
          <w:color w:val="1F497D" w:themeColor="text2"/>
        </w:rPr>
        <w:t>1</w:t>
      </w:r>
    </w:p>
    <w:p w14:paraId="7001AB82" w14:textId="77777777" w:rsidR="007A2319" w:rsidRDefault="007A2319" w:rsidP="00C36EA1">
      <w:pPr>
        <w:tabs>
          <w:tab w:val="right" w:pos="10530"/>
        </w:tabs>
        <w:ind w:right="-650"/>
        <w:rPr>
          <w:rFonts w:asciiTheme="majorHAnsi" w:hAnsiTheme="majorHAnsi" w:cstheme="majorHAnsi"/>
          <w:b/>
          <w:color w:val="1F497D" w:themeColor="text2"/>
        </w:rPr>
      </w:pPr>
    </w:p>
    <w:p w14:paraId="423C8B75" w14:textId="57B2F0B2" w:rsidR="007A2319" w:rsidRDefault="00645593" w:rsidP="00C36EA1">
      <w:pPr>
        <w:tabs>
          <w:tab w:val="right" w:pos="10530"/>
        </w:tabs>
        <w:ind w:right="-650"/>
        <w:rPr>
          <w:rFonts w:asciiTheme="majorHAnsi" w:hAnsiTheme="majorHAnsi" w:cstheme="majorHAnsi"/>
          <w:b/>
          <w:color w:val="1F497D" w:themeColor="text2"/>
        </w:rPr>
      </w:pPr>
      <w:r>
        <w:rPr>
          <w:rFonts w:asciiTheme="majorHAnsi" w:hAnsiTheme="majorHAnsi" w:cstheme="majorHAnsi"/>
          <w:b/>
          <w:color w:val="1F497D" w:themeColor="text2"/>
        </w:rPr>
        <w:t xml:space="preserve">LATE </w:t>
      </w:r>
      <w:r w:rsidR="007A2319">
        <w:rPr>
          <w:rFonts w:asciiTheme="majorHAnsi" w:hAnsiTheme="majorHAnsi" w:cstheme="majorHAnsi"/>
          <w:b/>
          <w:color w:val="1F497D" w:themeColor="text2"/>
        </w:rPr>
        <w:t>BREAKING NEWS</w:t>
      </w:r>
      <w:r w:rsidR="007A2319">
        <w:rPr>
          <w:rFonts w:asciiTheme="majorHAnsi" w:hAnsiTheme="majorHAnsi" w:cstheme="majorHAnsi"/>
          <w:b/>
          <w:color w:val="1F497D" w:themeColor="text2"/>
        </w:rPr>
        <w:tab/>
        <w:t>12</w:t>
      </w:r>
    </w:p>
    <w:p w14:paraId="55434F04" w14:textId="74F387EB" w:rsidR="007A2319" w:rsidRDefault="007A2319" w:rsidP="007A2319">
      <w:pPr>
        <w:pStyle w:val="ListParagraph"/>
        <w:numPr>
          <w:ilvl w:val="0"/>
          <w:numId w:val="28"/>
        </w:numPr>
        <w:tabs>
          <w:tab w:val="right" w:pos="10530"/>
        </w:tabs>
        <w:ind w:left="450" w:right="-650"/>
        <w:rPr>
          <w:rFonts w:cstheme="majorHAnsi"/>
          <w:b/>
          <w:color w:val="1F497D" w:themeColor="text2"/>
        </w:rPr>
      </w:pPr>
      <w:r>
        <w:rPr>
          <w:rFonts w:cstheme="majorHAnsi"/>
          <w:b/>
          <w:color w:val="1F497D" w:themeColor="text2"/>
        </w:rPr>
        <w:t>Transquaking Court Case – Dorchester Citizens for Planned Growth</w:t>
      </w:r>
      <w:r>
        <w:rPr>
          <w:rFonts w:cstheme="majorHAnsi"/>
          <w:b/>
          <w:color w:val="1F497D" w:themeColor="text2"/>
        </w:rPr>
        <w:tab/>
      </w:r>
      <w:r w:rsidRPr="007A2319">
        <w:rPr>
          <w:rFonts w:cstheme="majorHAnsi"/>
          <w:bCs/>
          <w:color w:val="1F497D" w:themeColor="text2"/>
        </w:rPr>
        <w:t>12</w:t>
      </w:r>
    </w:p>
    <w:p w14:paraId="30183B0E" w14:textId="4219631A" w:rsidR="007A2319" w:rsidRPr="007A2319" w:rsidRDefault="007A2319" w:rsidP="007A2319">
      <w:pPr>
        <w:pStyle w:val="ListParagraph"/>
        <w:numPr>
          <w:ilvl w:val="0"/>
          <w:numId w:val="28"/>
        </w:numPr>
        <w:tabs>
          <w:tab w:val="right" w:pos="10530"/>
        </w:tabs>
        <w:ind w:left="450" w:right="-650"/>
        <w:rPr>
          <w:rFonts w:cstheme="majorHAnsi"/>
          <w:b/>
          <w:color w:val="1F497D" w:themeColor="text2"/>
        </w:rPr>
      </w:pPr>
      <w:r w:rsidRPr="007A2319">
        <w:rPr>
          <w:rFonts w:cstheme="majorHAnsi"/>
          <w:b/>
          <w:color w:val="1F497D" w:themeColor="text2"/>
        </w:rPr>
        <w:t>LOW INCOME HOUSING HEARN BUILDING PROJECT</w:t>
      </w:r>
      <w:r>
        <w:rPr>
          <w:rFonts w:cstheme="majorHAnsi"/>
          <w:b/>
          <w:color w:val="1F497D" w:themeColor="text2"/>
        </w:rPr>
        <w:t xml:space="preserve"> – Commissioner Brian Roche</w:t>
      </w:r>
      <w:r>
        <w:rPr>
          <w:rFonts w:cstheme="majorHAnsi"/>
          <w:b/>
          <w:color w:val="1F497D" w:themeColor="text2"/>
        </w:rPr>
        <w:tab/>
      </w:r>
      <w:r w:rsidRPr="00645593">
        <w:rPr>
          <w:rFonts w:cstheme="majorHAnsi"/>
          <w:bCs/>
          <w:color w:val="1F497D" w:themeColor="text2"/>
        </w:rPr>
        <w:t>14</w:t>
      </w:r>
    </w:p>
    <w:p w14:paraId="3837377D" w14:textId="01F499B3" w:rsidR="008C75F3" w:rsidRPr="007A2319" w:rsidRDefault="008C75F3" w:rsidP="007A2319">
      <w:pPr>
        <w:tabs>
          <w:tab w:val="right" w:pos="10530"/>
        </w:tabs>
        <w:ind w:right="-650"/>
        <w:rPr>
          <w:sz w:val="20"/>
          <w:szCs w:val="20"/>
          <w:u w:val="thick"/>
        </w:rPr>
      </w:pPr>
    </w:p>
    <w:p w14:paraId="44506095" w14:textId="773F3F63" w:rsidR="00FC5763" w:rsidRPr="00FF03F8" w:rsidRDefault="00FC5763" w:rsidP="00C36EA1">
      <w:pPr>
        <w:tabs>
          <w:tab w:val="right" w:pos="10530"/>
        </w:tabs>
        <w:jc w:val="center"/>
        <w:rPr>
          <w:rFonts w:asciiTheme="majorHAnsi" w:hAnsiTheme="majorHAnsi" w:cstheme="majorHAnsi"/>
          <w:b/>
          <w:color w:val="1F497D" w:themeColor="text2"/>
        </w:rPr>
      </w:pPr>
      <w:r w:rsidRPr="00FF03F8">
        <w:rPr>
          <w:rFonts w:asciiTheme="majorHAnsi" w:hAnsiTheme="majorHAnsi" w:cstheme="majorHAnsi"/>
          <w:b/>
          <w:color w:val="1F497D" w:themeColor="text2"/>
          <w:u w:val="thick"/>
        </w:rPr>
        <w:t>CURRENT LINKS</w:t>
      </w:r>
    </w:p>
    <w:p w14:paraId="5A960A72" w14:textId="77777777" w:rsidR="00FC5763" w:rsidRPr="00B237F6" w:rsidRDefault="00FC5763" w:rsidP="00C36EA1">
      <w:pPr>
        <w:tabs>
          <w:tab w:val="right" w:pos="10530"/>
        </w:tabs>
        <w:rPr>
          <w:rFonts w:cstheme="majorHAnsi"/>
        </w:rPr>
      </w:pPr>
    </w:p>
    <w:p w14:paraId="729D962F" w14:textId="31A2070C" w:rsidR="00DC2311" w:rsidRDefault="00FC5763" w:rsidP="00C36EA1">
      <w:pPr>
        <w:pStyle w:val="ListParagraph"/>
        <w:tabs>
          <w:tab w:val="left" w:pos="0"/>
          <w:tab w:val="right" w:pos="10530"/>
        </w:tabs>
        <w:ind w:left="0" w:right="-380"/>
        <w:rPr>
          <w:rFonts w:cstheme="majorHAnsi"/>
        </w:rPr>
      </w:pPr>
      <w:r>
        <w:rPr>
          <w:rFonts w:cstheme="majorHAnsi"/>
          <w:b/>
          <w:bCs/>
          <w:color w:val="1F497D" w:themeColor="text2"/>
        </w:rPr>
        <w:t xml:space="preserve">JOIN CAN FOR FREE – </w:t>
      </w:r>
      <w:hyperlink r:id="rId10" w:history="1">
        <w:r w:rsidRPr="00B237F6">
          <w:rPr>
            <w:rStyle w:val="Hyperlink"/>
            <w:rFonts w:cstheme="majorHAnsi"/>
          </w:rPr>
          <w:t>https://cambridgecan.org/join-can/</w:t>
        </w:r>
      </w:hyperlink>
      <w:r>
        <w:rPr>
          <w:rFonts w:cstheme="majorHAnsi"/>
          <w:b/>
          <w:bCs/>
          <w:color w:val="1F497D" w:themeColor="text2"/>
        </w:rPr>
        <w:t xml:space="preserve"> </w:t>
      </w:r>
    </w:p>
    <w:p w14:paraId="5EBF26C3" w14:textId="77777777"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 xml:space="preserve">CAN Meeting Minutes – </w:t>
      </w:r>
      <w:hyperlink r:id="rId11" w:history="1">
        <w:r w:rsidRPr="00DC2311">
          <w:rPr>
            <w:rStyle w:val="Hyperlink"/>
            <w:rFonts w:cstheme="majorHAnsi"/>
          </w:rPr>
          <w:t>https://cambridgecan.org/category/meetings/</w:t>
        </w:r>
      </w:hyperlink>
    </w:p>
    <w:p w14:paraId="73B1E622" w14:textId="71C8DCA9"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City Council Meeting Notes</w:t>
      </w:r>
      <w:r w:rsidRPr="00DC2311">
        <w:rPr>
          <w:rFonts w:cstheme="majorHAnsi"/>
        </w:rPr>
        <w:t xml:space="preserve"> – </w:t>
      </w:r>
      <w:hyperlink r:id="rId12" w:history="1">
        <w:r w:rsidRPr="00DC2311">
          <w:rPr>
            <w:rStyle w:val="Hyperlink"/>
            <w:rFonts w:cstheme="majorHAnsi"/>
          </w:rPr>
          <w:t>https://cambridgecan.org/category/news/city-council-notes/</w:t>
        </w:r>
      </w:hyperlink>
    </w:p>
    <w:p w14:paraId="13F8AD0A" w14:textId="77777777"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 xml:space="preserve">CAN’s Planning &amp; Zoning Notes – </w:t>
      </w:r>
      <w:hyperlink r:id="rId13" w:history="1">
        <w:r w:rsidRPr="00DC2311">
          <w:rPr>
            <w:rStyle w:val="Hyperlink"/>
            <w:rFonts w:cstheme="majorHAnsi"/>
          </w:rPr>
          <w:t>https://cambridgecan.org/category/news/p-and-z/</w:t>
        </w:r>
      </w:hyperlink>
    </w:p>
    <w:p w14:paraId="220C5F09" w14:textId="77777777" w:rsidR="00DC2311" w:rsidRDefault="00FC5763" w:rsidP="00C36EA1">
      <w:pPr>
        <w:pStyle w:val="ListParagraph"/>
        <w:tabs>
          <w:tab w:val="left" w:pos="0"/>
          <w:tab w:val="right" w:pos="10530"/>
        </w:tabs>
        <w:ind w:left="0" w:right="-380"/>
        <w:rPr>
          <w:rFonts w:cstheme="majorHAnsi"/>
        </w:rPr>
      </w:pPr>
      <w:r w:rsidRPr="00DC2311">
        <w:rPr>
          <w:rFonts w:cstheme="majorHAnsi"/>
          <w:b/>
          <w:color w:val="1F497D" w:themeColor="text2"/>
        </w:rPr>
        <w:t>CAN’s Website –</w:t>
      </w:r>
      <w:r w:rsidRPr="00DC2311">
        <w:rPr>
          <w:rFonts w:cstheme="majorHAnsi"/>
        </w:rPr>
        <w:t xml:space="preserve"> </w:t>
      </w:r>
      <w:hyperlink r:id="rId14" w:history="1">
        <w:r w:rsidRPr="00DC2311">
          <w:rPr>
            <w:rStyle w:val="Hyperlink"/>
            <w:rFonts w:cstheme="majorHAnsi"/>
            <w:color w:val="0000FF"/>
          </w:rPr>
          <w:t>https://cambridgecan.org</w:t>
        </w:r>
      </w:hyperlink>
      <w:r w:rsidRPr="00DC2311">
        <w:rPr>
          <w:rFonts w:cstheme="majorHAnsi"/>
        </w:rPr>
        <w:tab/>
      </w:r>
    </w:p>
    <w:p w14:paraId="53D8F77A" w14:textId="77777777" w:rsidR="00DC2311" w:rsidRDefault="00FC5763" w:rsidP="00C36EA1">
      <w:pPr>
        <w:pStyle w:val="ListParagraph"/>
        <w:tabs>
          <w:tab w:val="left" w:pos="0"/>
          <w:tab w:val="right" w:pos="10530"/>
        </w:tabs>
        <w:ind w:left="0" w:right="-380"/>
        <w:rPr>
          <w:rStyle w:val="Hyperlink"/>
          <w:rFonts w:cstheme="majorHAnsi"/>
          <w:color w:val="auto"/>
          <w:u w:val="none"/>
        </w:rPr>
      </w:pPr>
      <w:r w:rsidRPr="00DC2311">
        <w:rPr>
          <w:rFonts w:cstheme="majorHAnsi"/>
          <w:b/>
          <w:color w:val="1F497D" w:themeColor="text2"/>
        </w:rPr>
        <w:t>CAN on FaceBook –</w:t>
      </w:r>
      <w:r w:rsidRPr="00DC2311">
        <w:rPr>
          <w:rFonts w:cstheme="majorHAnsi"/>
        </w:rPr>
        <w:t xml:space="preserve"> </w:t>
      </w:r>
      <w:hyperlink r:id="rId15" w:history="1">
        <w:r w:rsidRPr="00DC2311">
          <w:rPr>
            <w:rStyle w:val="Hyperlink"/>
            <w:rFonts w:cstheme="majorHAnsi"/>
            <w:color w:val="0000FF"/>
          </w:rPr>
          <w:t>https://www.facebook.com/CambridgeAssociationofNeighborhoods/</w:t>
        </w:r>
      </w:hyperlink>
    </w:p>
    <w:p w14:paraId="7AA88885" w14:textId="3E3AD230" w:rsidR="00082738" w:rsidRPr="007A2319" w:rsidRDefault="00FC5763" w:rsidP="007A2319">
      <w:pPr>
        <w:pStyle w:val="ListParagraph"/>
        <w:tabs>
          <w:tab w:val="left" w:pos="0"/>
          <w:tab w:val="right" w:pos="10530"/>
        </w:tabs>
        <w:ind w:left="0" w:right="-380"/>
        <w:rPr>
          <w:rStyle w:val="Hyperlink"/>
          <w:rFonts w:cstheme="majorHAnsi"/>
          <w:color w:val="auto"/>
          <w:u w:val="none"/>
        </w:rPr>
      </w:pPr>
      <w:r w:rsidRPr="00DC2311">
        <w:rPr>
          <w:rFonts w:cstheme="majorHAnsi"/>
          <w:b/>
          <w:color w:val="1F497D" w:themeColor="text2"/>
        </w:rPr>
        <w:t>Contact CAN –</w:t>
      </w:r>
      <w:r w:rsidRPr="00DC2311">
        <w:rPr>
          <w:rFonts w:cstheme="majorHAnsi"/>
        </w:rPr>
        <w:t xml:space="preserve"> </w:t>
      </w:r>
      <w:hyperlink r:id="rId16" w:history="1">
        <w:r w:rsidRPr="00DC2311">
          <w:rPr>
            <w:rStyle w:val="Hyperlink"/>
            <w:rFonts w:cstheme="majorHAnsi"/>
          </w:rPr>
          <w:t>CambridgeCAN@yahoo.com</w:t>
        </w:r>
      </w:hyperlink>
    </w:p>
    <w:p w14:paraId="484CC6BC" w14:textId="77777777" w:rsidR="00FC5763" w:rsidRPr="001B3B5F" w:rsidRDefault="00FC5763" w:rsidP="001B5212">
      <w:pPr>
        <w:pStyle w:val="ListParagraph"/>
        <w:tabs>
          <w:tab w:val="right" w:pos="10080"/>
        </w:tabs>
        <w:spacing w:after="120"/>
        <w:ind w:left="0"/>
        <w:rPr>
          <w:rFonts w:cstheme="majorHAnsi"/>
          <w:b/>
          <w:color w:val="1F497D" w:themeColor="text2"/>
        </w:rPr>
      </w:pPr>
    </w:p>
    <w:p w14:paraId="3948BB22" w14:textId="27C99C9C" w:rsidR="00E511B0" w:rsidRDefault="00FC5763" w:rsidP="001B5212">
      <w:pPr>
        <w:pStyle w:val="ListParagraph"/>
        <w:tabs>
          <w:tab w:val="right" w:pos="10080"/>
        </w:tabs>
        <w:ind w:left="0"/>
        <w:jc w:val="center"/>
        <w:rPr>
          <w:b/>
          <w:color w:val="1F497D" w:themeColor="text2"/>
        </w:rPr>
      </w:pPr>
      <w:r>
        <w:rPr>
          <w:rFonts w:cstheme="majorHAnsi"/>
          <w:b/>
          <w:noProof/>
          <w:color w:val="1F497D" w:themeColor="text2"/>
        </w:rPr>
        <w:drawing>
          <wp:inline distT="0" distB="0" distL="0" distR="0" wp14:anchorId="3F1E742F" wp14:editId="13366AF6">
            <wp:extent cx="823964" cy="823964"/>
            <wp:effectExtent l="0" t="0" r="190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N LOGO 150x150.jpg"/>
                    <pic:cNvPicPr/>
                  </pic:nvPicPr>
                  <pic:blipFill>
                    <a:blip r:embed="rId17"/>
                    <a:stretch>
                      <a:fillRect/>
                    </a:stretch>
                  </pic:blipFill>
                  <pic:spPr>
                    <a:xfrm>
                      <a:off x="0" y="0"/>
                      <a:ext cx="947425" cy="947425"/>
                    </a:xfrm>
                    <a:prstGeom prst="rect">
                      <a:avLst/>
                    </a:prstGeom>
                  </pic:spPr>
                </pic:pic>
              </a:graphicData>
            </a:graphic>
          </wp:inline>
        </w:drawing>
      </w:r>
      <w:r w:rsidR="00453DFB" w:rsidRPr="00152A95">
        <w:rPr>
          <w:b/>
          <w:color w:val="1F497D" w:themeColor="text2"/>
        </w:rPr>
        <w:br w:type="page"/>
      </w:r>
    </w:p>
    <w:p w14:paraId="4161440A" w14:textId="0E817D0A" w:rsidR="00D60F97" w:rsidRPr="00467EDE" w:rsidRDefault="003F7968" w:rsidP="00C36EA1">
      <w:pPr>
        <w:rPr>
          <w:rFonts w:asciiTheme="majorHAnsi" w:hAnsiTheme="majorHAnsi" w:cstheme="majorHAnsi"/>
          <w:b/>
          <w:color w:val="1F497D" w:themeColor="text2"/>
        </w:rPr>
      </w:pPr>
      <w:r w:rsidRPr="00467EDE">
        <w:rPr>
          <w:rFonts w:asciiTheme="majorHAnsi" w:hAnsiTheme="majorHAnsi" w:cstheme="majorHAnsi"/>
          <w:b/>
          <w:color w:val="1F497D" w:themeColor="text2"/>
        </w:rPr>
        <w:lastRenderedPageBreak/>
        <w:t>PRESIDENT'S MESSAGE</w:t>
      </w:r>
      <w:r w:rsidR="009C239C" w:rsidRPr="00467EDE">
        <w:rPr>
          <w:rFonts w:asciiTheme="majorHAnsi" w:hAnsiTheme="majorHAnsi" w:cstheme="majorHAnsi"/>
          <w:b/>
          <w:color w:val="1F497D" w:themeColor="text2"/>
        </w:rPr>
        <w:t xml:space="preserve"> – </w:t>
      </w:r>
      <w:r w:rsidR="00FE388C">
        <w:rPr>
          <w:rFonts w:asciiTheme="majorHAnsi" w:hAnsiTheme="majorHAnsi" w:cstheme="majorHAnsi"/>
          <w:b/>
          <w:color w:val="1F497D" w:themeColor="text2"/>
        </w:rPr>
        <w:t>Habitat Choptank</w:t>
      </w:r>
    </w:p>
    <w:p w14:paraId="00179E89" w14:textId="53AEC477" w:rsidR="002E5D5C" w:rsidRPr="00467EDE" w:rsidRDefault="002E5D5C" w:rsidP="00C36EA1">
      <w:pPr>
        <w:rPr>
          <w:rFonts w:asciiTheme="majorHAnsi" w:hAnsiTheme="majorHAnsi" w:cstheme="majorHAnsi"/>
          <w:bCs/>
          <w:i/>
          <w:iCs/>
          <w:color w:val="1F497D" w:themeColor="text2"/>
        </w:rPr>
      </w:pPr>
      <w:r w:rsidRPr="00467EDE">
        <w:rPr>
          <w:rFonts w:asciiTheme="majorHAnsi" w:hAnsiTheme="majorHAnsi" w:cstheme="majorHAnsi"/>
          <w:bCs/>
          <w:i/>
          <w:iCs/>
          <w:color w:val="1F497D" w:themeColor="text2"/>
        </w:rPr>
        <w:t xml:space="preserve">  -- Charles McFadden, President, CAN</w:t>
      </w:r>
    </w:p>
    <w:p w14:paraId="5E62AD7C" w14:textId="779AC86E" w:rsidR="009C239C" w:rsidRDefault="009C239C" w:rsidP="00C36EA1">
      <w:pPr>
        <w:rPr>
          <w:rFonts w:asciiTheme="majorHAnsi" w:hAnsiTheme="majorHAnsi" w:cstheme="majorHAnsi"/>
          <w:b/>
          <w:color w:val="1F497D" w:themeColor="text2"/>
        </w:rPr>
      </w:pPr>
    </w:p>
    <w:p w14:paraId="18A69511" w14:textId="77777777" w:rsidR="00FE388C" w:rsidRDefault="00FE388C" w:rsidP="00FB3168">
      <w:pPr>
        <w:rPr>
          <w:rFonts w:asciiTheme="majorHAnsi" w:hAnsiTheme="majorHAnsi" w:cstheme="majorHAnsi"/>
          <w:bCs/>
          <w:color w:val="1F497D" w:themeColor="text2"/>
        </w:rPr>
      </w:pPr>
      <w:r w:rsidRPr="00FE388C">
        <w:rPr>
          <w:rFonts w:asciiTheme="majorHAnsi" w:hAnsiTheme="majorHAnsi" w:cstheme="majorHAnsi"/>
          <w:bCs/>
          <w:color w:val="1F497D" w:themeColor="text2"/>
        </w:rPr>
        <w:t>I often hear complaints about poor housing in Cambridge and the lack of code enforcement by the City.  I get a little depressed because after complaining to the City Manager and Council, I feel that I can’t personally do anything about the matter and shrug my shoulders.  However, after listening to JoAnne Hansen, the Head of Choptank Habitat for Humanity at the last CAN meeting, I have a whole new perspective on what I can do that will have a positive impact on the problem.</w:t>
      </w:r>
    </w:p>
    <w:p w14:paraId="2BE07059" w14:textId="77777777" w:rsidR="00FE388C" w:rsidRPr="00FE388C" w:rsidRDefault="00FE388C" w:rsidP="00C36EA1">
      <w:pPr>
        <w:rPr>
          <w:rFonts w:asciiTheme="majorHAnsi" w:hAnsiTheme="majorHAnsi" w:cstheme="majorHAnsi"/>
          <w:bCs/>
          <w:color w:val="1F497D" w:themeColor="text2"/>
        </w:rPr>
      </w:pPr>
    </w:p>
    <w:p w14:paraId="49B17C00" w14:textId="1F8F56A4" w:rsidR="00FE388C" w:rsidRDefault="00FE388C" w:rsidP="00C36EA1">
      <w:pPr>
        <w:rPr>
          <w:rFonts w:asciiTheme="majorHAnsi" w:hAnsiTheme="majorHAnsi" w:cstheme="majorHAnsi"/>
          <w:bCs/>
          <w:color w:val="1F497D" w:themeColor="text2"/>
        </w:rPr>
      </w:pPr>
      <w:r w:rsidRPr="00FE388C">
        <w:rPr>
          <w:rFonts w:asciiTheme="majorHAnsi" w:hAnsiTheme="majorHAnsi" w:cstheme="majorHAnsi"/>
          <w:bCs/>
          <w:color w:val="1F497D" w:themeColor="text2"/>
        </w:rPr>
        <w:t>First, let me give a little background on Habitat.  Its goal is to get people into good</w:t>
      </w:r>
      <w:r w:rsidR="007E7456">
        <w:rPr>
          <w:rFonts w:asciiTheme="majorHAnsi" w:hAnsiTheme="majorHAnsi" w:cstheme="majorHAnsi"/>
          <w:bCs/>
          <w:color w:val="1F497D" w:themeColor="text2"/>
        </w:rPr>
        <w:t xml:space="preserve"> q</w:t>
      </w:r>
      <w:r w:rsidRPr="00FE388C">
        <w:rPr>
          <w:rFonts w:asciiTheme="majorHAnsi" w:hAnsiTheme="majorHAnsi" w:cstheme="majorHAnsi"/>
          <w:bCs/>
          <w:color w:val="1F497D" w:themeColor="text2"/>
        </w:rPr>
        <w:t>uality housing that they can afford.  They do not give people houses.  They give people no-interest loans where the monthly payments are geared towards 30% of the household income.  A person or couple has to put in a down payment and make regular monthly payments. Ms. Hansen said the majority of the people getting into Habitat homes in Cambridge are single woman with children.</w:t>
      </w:r>
    </w:p>
    <w:p w14:paraId="08631A6A" w14:textId="77777777" w:rsidR="00FE388C" w:rsidRPr="00FE388C" w:rsidRDefault="00FE388C" w:rsidP="00C36EA1">
      <w:pPr>
        <w:rPr>
          <w:rFonts w:asciiTheme="majorHAnsi" w:hAnsiTheme="majorHAnsi" w:cstheme="majorHAnsi"/>
          <w:bCs/>
          <w:color w:val="1F497D" w:themeColor="text2"/>
        </w:rPr>
      </w:pPr>
    </w:p>
    <w:p w14:paraId="38EEE923" w14:textId="0F512B3B" w:rsidR="00FE388C" w:rsidRDefault="00FE388C" w:rsidP="00C36EA1">
      <w:pPr>
        <w:rPr>
          <w:rFonts w:asciiTheme="majorHAnsi" w:hAnsiTheme="majorHAnsi" w:cstheme="majorHAnsi"/>
          <w:bCs/>
          <w:color w:val="1F497D" w:themeColor="text2"/>
        </w:rPr>
      </w:pPr>
      <w:r w:rsidRPr="00FE388C">
        <w:rPr>
          <w:rFonts w:asciiTheme="majorHAnsi" w:hAnsiTheme="majorHAnsi" w:cstheme="majorHAnsi"/>
          <w:bCs/>
          <w:color w:val="1F497D" w:themeColor="text2"/>
        </w:rPr>
        <w:t xml:space="preserve">Habitat has built approximately 30 houses in Cambridge, mainly on vacant lots or lots with dilapidated houses that are torn down.  This approach tends to put a new homeowner in the middle of rental units, which have faster turnover and absentee landlords.  </w:t>
      </w:r>
      <w:r w:rsidR="00DF3DE5" w:rsidRPr="00FE388C">
        <w:rPr>
          <w:rFonts w:asciiTheme="majorHAnsi" w:hAnsiTheme="majorHAnsi" w:cstheme="majorHAnsi"/>
          <w:bCs/>
          <w:color w:val="1F497D" w:themeColor="text2"/>
        </w:rPr>
        <w:t>So,</w:t>
      </w:r>
      <w:r w:rsidRPr="00FE388C">
        <w:rPr>
          <w:rFonts w:asciiTheme="majorHAnsi" w:hAnsiTheme="majorHAnsi" w:cstheme="majorHAnsi"/>
          <w:bCs/>
          <w:color w:val="1F497D" w:themeColor="text2"/>
        </w:rPr>
        <w:t xml:space="preserve"> Habitat has recently come up with a new approach of building 8 or 12 houses on the same street.  I think this cluster approach is a great idea and will help create pockets of homeowners interested in building equity in the community.</w:t>
      </w:r>
    </w:p>
    <w:p w14:paraId="5B7FE004" w14:textId="77777777" w:rsidR="00FE388C" w:rsidRPr="00FE388C" w:rsidRDefault="00FE388C" w:rsidP="00C36EA1">
      <w:pPr>
        <w:rPr>
          <w:rFonts w:asciiTheme="majorHAnsi" w:hAnsiTheme="majorHAnsi" w:cstheme="majorHAnsi"/>
          <w:bCs/>
          <w:color w:val="1F497D" w:themeColor="text2"/>
        </w:rPr>
      </w:pPr>
    </w:p>
    <w:p w14:paraId="4072B516" w14:textId="77777777" w:rsidR="00FE388C" w:rsidRDefault="00FE388C" w:rsidP="00C36EA1">
      <w:pPr>
        <w:rPr>
          <w:rFonts w:asciiTheme="majorHAnsi" w:hAnsiTheme="majorHAnsi" w:cstheme="majorHAnsi"/>
          <w:bCs/>
          <w:color w:val="1F497D" w:themeColor="text2"/>
        </w:rPr>
      </w:pPr>
      <w:r w:rsidRPr="00FE388C">
        <w:rPr>
          <w:rFonts w:asciiTheme="majorHAnsi" w:hAnsiTheme="majorHAnsi" w:cstheme="majorHAnsi"/>
          <w:bCs/>
          <w:color w:val="1F497D" w:themeColor="text2"/>
        </w:rPr>
        <w:t xml:space="preserve">So, let me get back to my main point on being able to help.  JoAnne Hansen laid out several levels where people could help out.  Of course, you can always give cash, but of interest to me and my wife, Theresa, was giving to Habitat ReStore.  We are trying to downsize and get rid of a few things, and it was great to hear that Habitat ReStore will pick up donations at your house (please, check the Habitat website for what they need).  Also of interest to me was the mentoring program that hooks you up with a family so you can help them with problems of home ownership.  </w:t>
      </w:r>
    </w:p>
    <w:p w14:paraId="4F354603" w14:textId="77777777" w:rsidR="00FE388C" w:rsidRPr="00FE388C" w:rsidRDefault="00FE388C" w:rsidP="00C36EA1">
      <w:pPr>
        <w:rPr>
          <w:rFonts w:asciiTheme="majorHAnsi" w:hAnsiTheme="majorHAnsi" w:cstheme="majorHAnsi"/>
          <w:bCs/>
          <w:color w:val="1F497D" w:themeColor="text2"/>
        </w:rPr>
      </w:pPr>
    </w:p>
    <w:p w14:paraId="4AFF1AD3" w14:textId="083BBFAA" w:rsidR="00C36EA1" w:rsidRDefault="00FE388C" w:rsidP="00C36EA1">
      <w:pPr>
        <w:rPr>
          <w:rFonts w:asciiTheme="majorHAnsi" w:hAnsiTheme="majorHAnsi" w:cstheme="majorHAnsi"/>
          <w:bCs/>
          <w:color w:val="1F497D" w:themeColor="text2"/>
        </w:rPr>
      </w:pPr>
      <w:r w:rsidRPr="00FE388C">
        <w:rPr>
          <w:rFonts w:asciiTheme="majorHAnsi" w:hAnsiTheme="majorHAnsi" w:cstheme="majorHAnsi"/>
          <w:bCs/>
          <w:color w:val="1F497D" w:themeColor="text2"/>
        </w:rPr>
        <w:t>If you are more interested in Habitat’s social aspects, and if you are handy with a hammer, you can always help build a house</w:t>
      </w:r>
      <w:r w:rsidR="007E7456">
        <w:rPr>
          <w:rFonts w:asciiTheme="majorHAnsi" w:hAnsiTheme="majorHAnsi" w:cstheme="majorHAnsi"/>
          <w:bCs/>
          <w:color w:val="1F497D" w:themeColor="text2"/>
        </w:rPr>
        <w:t xml:space="preserve">.  If </w:t>
      </w:r>
      <w:r w:rsidRPr="00FE388C">
        <w:rPr>
          <w:rFonts w:asciiTheme="majorHAnsi" w:hAnsiTheme="majorHAnsi" w:cstheme="majorHAnsi"/>
          <w:bCs/>
          <w:color w:val="1F497D" w:themeColor="text2"/>
        </w:rPr>
        <w:t xml:space="preserve">that is too hardy, then you can volunteer at the ReStore or administrative offices and put in a few hours or have a full-time effort.  Habitat is a good place to meet people interested in helping others help themselves. </w:t>
      </w:r>
      <w:r>
        <w:rPr>
          <w:rFonts w:asciiTheme="majorHAnsi" w:hAnsiTheme="majorHAnsi" w:cstheme="majorHAnsi"/>
          <w:bCs/>
          <w:color w:val="1F497D" w:themeColor="text2"/>
        </w:rPr>
        <w:t xml:space="preserve"> </w:t>
      </w:r>
    </w:p>
    <w:p w14:paraId="325B3808" w14:textId="77777777" w:rsidR="00C36EA1" w:rsidRDefault="00C36EA1" w:rsidP="00C36EA1">
      <w:pPr>
        <w:rPr>
          <w:rFonts w:asciiTheme="majorHAnsi" w:hAnsiTheme="majorHAnsi" w:cstheme="majorHAnsi"/>
          <w:bCs/>
          <w:color w:val="1F497D" w:themeColor="text2"/>
        </w:rPr>
      </w:pPr>
    </w:p>
    <w:p w14:paraId="0B99F0E0" w14:textId="1D186F03" w:rsidR="00FE388C" w:rsidRPr="00FE388C" w:rsidRDefault="00FE388C" w:rsidP="00C36EA1">
      <w:pPr>
        <w:rPr>
          <w:rFonts w:asciiTheme="majorHAnsi" w:hAnsiTheme="majorHAnsi" w:cstheme="majorHAnsi"/>
          <w:bCs/>
          <w:color w:val="1F497D" w:themeColor="text2"/>
        </w:rPr>
      </w:pPr>
      <w:r w:rsidRPr="00FE388C">
        <w:rPr>
          <w:rFonts w:asciiTheme="majorHAnsi" w:hAnsiTheme="majorHAnsi" w:cstheme="majorHAnsi"/>
          <w:bCs/>
          <w:color w:val="1F497D" w:themeColor="text2"/>
        </w:rPr>
        <w:t xml:space="preserve">So, check out the Habitat </w:t>
      </w:r>
      <w:r w:rsidR="007E7456">
        <w:rPr>
          <w:rFonts w:asciiTheme="majorHAnsi" w:hAnsiTheme="majorHAnsi" w:cstheme="majorHAnsi"/>
          <w:bCs/>
          <w:color w:val="1F497D" w:themeColor="text2"/>
        </w:rPr>
        <w:t xml:space="preserve">Choptank </w:t>
      </w:r>
      <w:r w:rsidRPr="00FE388C">
        <w:rPr>
          <w:rFonts w:asciiTheme="majorHAnsi" w:hAnsiTheme="majorHAnsi" w:cstheme="majorHAnsi"/>
          <w:bCs/>
          <w:color w:val="1F497D" w:themeColor="text2"/>
        </w:rPr>
        <w:t xml:space="preserve">Website at </w:t>
      </w:r>
      <w:hyperlink r:id="rId18" w:history="1">
        <w:r w:rsidRPr="00FE388C">
          <w:rPr>
            <w:rStyle w:val="Hyperlink"/>
            <w:rFonts w:asciiTheme="majorHAnsi" w:hAnsiTheme="majorHAnsi" w:cstheme="majorHAnsi"/>
            <w:bCs/>
          </w:rPr>
          <w:t xml:space="preserve">www.habitatchoptank.org </w:t>
        </w:r>
      </w:hyperlink>
      <w:r w:rsidRPr="00FE388C">
        <w:rPr>
          <w:rFonts w:asciiTheme="majorHAnsi" w:hAnsiTheme="majorHAnsi" w:cstheme="majorHAnsi"/>
          <w:bCs/>
          <w:color w:val="1F497D" w:themeColor="text2"/>
        </w:rPr>
        <w:t>and get involved.</w:t>
      </w:r>
    </w:p>
    <w:p w14:paraId="46B8A74F" w14:textId="77777777" w:rsidR="00791BE1" w:rsidRDefault="00791BE1" w:rsidP="00C36EA1">
      <w:pPr>
        <w:rPr>
          <w:rFonts w:asciiTheme="majorHAnsi" w:hAnsiTheme="majorHAnsi" w:cstheme="majorHAnsi"/>
          <w:bCs/>
          <w:color w:val="1F497D" w:themeColor="text2"/>
        </w:rPr>
      </w:pPr>
    </w:p>
    <w:p w14:paraId="0EA8931F" w14:textId="45D5223B" w:rsidR="00FE388C" w:rsidRDefault="00782491" w:rsidP="00C36EA1">
      <w:pPr>
        <w:rPr>
          <w:rFonts w:asciiTheme="majorHAnsi" w:hAnsiTheme="majorHAnsi" w:cstheme="majorHAnsi"/>
          <w:bCs/>
          <w:i/>
          <w:iCs/>
          <w:color w:val="1F497D" w:themeColor="text2"/>
        </w:rPr>
      </w:pPr>
      <w:r>
        <w:rPr>
          <w:rFonts w:asciiTheme="majorHAnsi" w:hAnsiTheme="majorHAnsi" w:cstheme="majorHAnsi"/>
          <w:bCs/>
          <w:i/>
          <w:iCs/>
          <w:color w:val="1F497D" w:themeColor="text2"/>
        </w:rPr>
        <w:t xml:space="preserve">  -- </w:t>
      </w:r>
      <w:r w:rsidR="00BD1F68" w:rsidRPr="00BD1F68">
        <w:rPr>
          <w:rFonts w:asciiTheme="majorHAnsi" w:hAnsiTheme="majorHAnsi" w:cstheme="majorHAnsi"/>
          <w:bCs/>
          <w:i/>
          <w:iCs/>
          <w:color w:val="1F497D" w:themeColor="text2"/>
        </w:rPr>
        <w:t>Chuck McFadden, President</w:t>
      </w:r>
      <w:r w:rsidR="00791BE1" w:rsidRPr="00791BE1">
        <w:rPr>
          <w:rFonts w:asciiTheme="majorHAnsi" w:hAnsiTheme="majorHAnsi" w:cstheme="majorHAnsi"/>
          <w:bCs/>
          <w:i/>
          <w:iCs/>
          <w:color w:val="1F497D" w:themeColor="text2"/>
        </w:rPr>
        <w:t xml:space="preserve">               </w:t>
      </w:r>
    </w:p>
    <w:p w14:paraId="61B38044" w14:textId="77777777" w:rsidR="00C36EA1" w:rsidRDefault="00C36EA1" w:rsidP="00C36EA1">
      <w:pPr>
        <w:ind w:left="-180"/>
        <w:rPr>
          <w:rFonts w:asciiTheme="majorHAnsi" w:hAnsiTheme="majorHAnsi" w:cstheme="majorHAnsi"/>
          <w:bCs/>
          <w:i/>
          <w:iCs/>
          <w:color w:val="1F497D" w:themeColor="text2"/>
        </w:rPr>
      </w:pPr>
    </w:p>
    <w:p w14:paraId="535BB28E" w14:textId="50C1B4F9" w:rsidR="00FE388C" w:rsidRDefault="00FE388C" w:rsidP="00C36EA1">
      <w:pPr>
        <w:ind w:left="-180"/>
        <w:jc w:val="center"/>
        <w:rPr>
          <w:rFonts w:asciiTheme="majorHAnsi" w:hAnsiTheme="majorHAnsi" w:cstheme="majorHAnsi"/>
          <w:bCs/>
          <w:color w:val="1F497D" w:themeColor="text2"/>
        </w:rPr>
      </w:pPr>
      <w:r w:rsidRPr="00467EDE">
        <w:rPr>
          <w:rFonts w:cstheme="majorHAnsi"/>
          <w:noProof/>
          <w:color w:val="1F497D" w:themeColor="text2"/>
        </w:rPr>
        <w:drawing>
          <wp:inline distT="0" distB="0" distL="0" distR="0" wp14:anchorId="3A619995" wp14:editId="1110B2AE">
            <wp:extent cx="1504950" cy="1312051"/>
            <wp:effectExtent l="38100" t="38100" r="31750" b="34290"/>
            <wp:docPr id="1898700634" name="Picture 189870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90075" cy="1386265"/>
                    </a:xfrm>
                    <a:prstGeom prst="rect">
                      <a:avLst/>
                    </a:prstGeom>
                    <a:noFill/>
                    <a:ln w="38100">
                      <a:solidFill>
                        <a:srgbClr val="000090"/>
                      </a:solidFill>
                    </a:ln>
                  </pic:spPr>
                </pic:pic>
              </a:graphicData>
            </a:graphic>
          </wp:inline>
        </w:drawing>
      </w:r>
    </w:p>
    <w:p w14:paraId="74E1BDC8" w14:textId="77777777" w:rsidR="00A20813" w:rsidRDefault="00A20813" w:rsidP="00A20813">
      <w:pPr>
        <w:tabs>
          <w:tab w:val="right" w:pos="10620"/>
        </w:tabs>
        <w:ind w:left="-86" w:right="-86"/>
        <w:rPr>
          <w:rFonts w:asciiTheme="majorHAnsi" w:hAnsiTheme="majorHAnsi" w:cstheme="majorHAnsi"/>
          <w:bCs/>
          <w:color w:val="1F497D" w:themeColor="text2"/>
          <w:sz w:val="13"/>
          <w:szCs w:val="13"/>
        </w:rPr>
      </w:pPr>
    </w:p>
    <w:p w14:paraId="20E0DD33" w14:textId="1788C45C" w:rsidR="007B543B" w:rsidRPr="00467EDE" w:rsidRDefault="004E2424" w:rsidP="00A20813">
      <w:pPr>
        <w:tabs>
          <w:tab w:val="right" w:pos="10620"/>
        </w:tabs>
        <w:ind w:left="-86" w:right="-86"/>
        <w:rPr>
          <w:rFonts w:asciiTheme="majorHAnsi" w:hAnsiTheme="majorHAnsi" w:cstheme="majorHAnsi"/>
          <w:b/>
          <w:color w:val="1F497D" w:themeColor="text2"/>
          <w:u w:val="thick"/>
        </w:rPr>
      </w:pPr>
      <w:r>
        <w:rPr>
          <w:rFonts w:asciiTheme="majorHAnsi" w:hAnsiTheme="majorHAnsi" w:cstheme="majorHAnsi"/>
          <w:b/>
          <w:color w:val="1F497D" w:themeColor="text2"/>
          <w:u w:val="thick"/>
        </w:rPr>
        <w:lastRenderedPageBreak/>
        <w:tab/>
      </w:r>
    </w:p>
    <w:p w14:paraId="6226A5B4" w14:textId="77777777" w:rsidR="007B543B" w:rsidRPr="00467EDE" w:rsidRDefault="007B543B" w:rsidP="00C36EA1">
      <w:pPr>
        <w:tabs>
          <w:tab w:val="right" w:pos="10080"/>
        </w:tabs>
        <w:ind w:left="-90" w:right="-90"/>
        <w:rPr>
          <w:rFonts w:asciiTheme="majorHAnsi" w:hAnsiTheme="majorHAnsi" w:cstheme="majorHAnsi"/>
          <w:bCs/>
          <w:i/>
          <w:iCs/>
          <w:color w:val="1F497D" w:themeColor="text2"/>
          <w:u w:val="single"/>
        </w:rPr>
      </w:pPr>
    </w:p>
    <w:p w14:paraId="7253EEDD" w14:textId="1642AB32" w:rsidR="00634DA7" w:rsidRPr="00467EDE" w:rsidRDefault="00634DA7" w:rsidP="00C36EA1">
      <w:pPr>
        <w:tabs>
          <w:tab w:val="right" w:pos="10080"/>
        </w:tabs>
        <w:ind w:left="-90" w:right="-90"/>
        <w:jc w:val="center"/>
        <w:rPr>
          <w:rFonts w:asciiTheme="majorHAnsi" w:hAnsiTheme="majorHAnsi" w:cstheme="majorHAnsi"/>
          <w:color w:val="000090"/>
        </w:rPr>
      </w:pPr>
      <w:r w:rsidRPr="00467EDE">
        <w:rPr>
          <w:rFonts w:asciiTheme="majorHAnsi" w:hAnsiTheme="majorHAnsi" w:cstheme="majorHAnsi"/>
          <w:b/>
          <w:color w:val="000090"/>
        </w:rPr>
        <w:t>CAMBRIDGE CORNE</w:t>
      </w:r>
      <w:r w:rsidR="007B543B" w:rsidRPr="00467EDE">
        <w:rPr>
          <w:rFonts w:asciiTheme="majorHAnsi" w:hAnsiTheme="majorHAnsi" w:cstheme="majorHAnsi"/>
          <w:b/>
          <w:color w:val="000090"/>
        </w:rPr>
        <w:t>R</w:t>
      </w:r>
    </w:p>
    <w:p w14:paraId="6B60603A" w14:textId="2BAE8AC1" w:rsidR="008272E3" w:rsidRPr="00467EDE" w:rsidRDefault="00EC2AA2" w:rsidP="00C36EA1">
      <w:pPr>
        <w:tabs>
          <w:tab w:val="right" w:pos="10620"/>
        </w:tabs>
        <w:ind w:left="-90" w:right="-90"/>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6B58934B" w14:textId="77777777" w:rsidR="008272E3" w:rsidRPr="00467EDE" w:rsidRDefault="008272E3" w:rsidP="00C36EA1">
      <w:pPr>
        <w:ind w:left="-90" w:right="-90"/>
        <w:rPr>
          <w:rFonts w:asciiTheme="majorHAnsi" w:hAnsiTheme="majorHAnsi" w:cstheme="majorHAnsi"/>
          <w:color w:val="000090"/>
          <w:sz w:val="11"/>
          <w:szCs w:val="11"/>
        </w:rPr>
      </w:pPr>
    </w:p>
    <w:p w14:paraId="146B512F" w14:textId="39F32630" w:rsidR="009B761C" w:rsidRPr="00467EDE" w:rsidRDefault="009B761C" w:rsidP="00A20813">
      <w:pPr>
        <w:ind w:right="-90"/>
        <w:rPr>
          <w:rFonts w:asciiTheme="majorHAnsi" w:hAnsiTheme="majorHAnsi" w:cstheme="majorHAnsi"/>
          <w:b/>
          <w:bCs/>
          <w:i/>
          <w:color w:val="000090"/>
        </w:rPr>
      </w:pPr>
      <w:r w:rsidRPr="00467EDE">
        <w:rPr>
          <w:rFonts w:asciiTheme="majorHAnsi" w:hAnsiTheme="majorHAnsi" w:cstheme="majorHAnsi"/>
          <w:b/>
          <w:color w:val="1F497D" w:themeColor="text2"/>
        </w:rPr>
        <w:t>CAMBRIDGE REAL ESTATE TRENDS</w:t>
      </w:r>
    </w:p>
    <w:p w14:paraId="18718729" w14:textId="4FDB637A" w:rsidR="00FE6534" w:rsidRPr="00467EDE" w:rsidRDefault="00C73221" w:rsidP="00A20813">
      <w:pPr>
        <w:ind w:right="-90"/>
        <w:rPr>
          <w:rFonts w:asciiTheme="majorHAnsi" w:hAnsiTheme="majorHAnsi" w:cstheme="majorHAnsi"/>
          <w:i/>
          <w:color w:val="1F497D" w:themeColor="text2"/>
        </w:rPr>
      </w:pPr>
      <w:r w:rsidRPr="00467EDE">
        <w:rPr>
          <w:rFonts w:asciiTheme="majorHAnsi" w:hAnsiTheme="majorHAnsi" w:cstheme="majorHAnsi"/>
          <w:b/>
          <w:color w:val="1F497D" w:themeColor="text2"/>
        </w:rPr>
        <w:t xml:space="preserve">  </w:t>
      </w:r>
      <w:r w:rsidRPr="00467EDE">
        <w:rPr>
          <w:rFonts w:asciiTheme="majorHAnsi" w:hAnsiTheme="majorHAnsi" w:cstheme="majorHAnsi"/>
          <w:i/>
          <w:color w:val="1F497D" w:themeColor="text2"/>
        </w:rPr>
        <w:t xml:space="preserve"> </w:t>
      </w:r>
      <w:r w:rsidR="00484A8D" w:rsidRPr="00467EDE">
        <w:rPr>
          <w:rFonts w:asciiTheme="majorHAnsi" w:hAnsiTheme="majorHAnsi" w:cstheme="majorHAnsi"/>
          <w:i/>
          <w:color w:val="1F497D" w:themeColor="text2"/>
        </w:rPr>
        <w:t>--</w:t>
      </w:r>
      <w:r w:rsidRPr="00467EDE">
        <w:rPr>
          <w:rFonts w:asciiTheme="majorHAnsi" w:hAnsiTheme="majorHAnsi" w:cstheme="majorHAnsi"/>
          <w:i/>
          <w:color w:val="1F497D" w:themeColor="text2"/>
        </w:rPr>
        <w:t xml:space="preserve"> Fred &amp; Mart</w:t>
      </w:r>
      <w:r w:rsidR="00484A8D" w:rsidRPr="00467EDE">
        <w:rPr>
          <w:rFonts w:asciiTheme="majorHAnsi" w:hAnsiTheme="majorHAnsi" w:cstheme="majorHAnsi"/>
          <w:i/>
          <w:color w:val="1F497D" w:themeColor="text2"/>
        </w:rPr>
        <w:t>ha</w:t>
      </w:r>
      <w:r w:rsidRPr="00467EDE">
        <w:rPr>
          <w:rFonts w:asciiTheme="majorHAnsi" w:hAnsiTheme="majorHAnsi" w:cstheme="majorHAnsi"/>
          <w:i/>
          <w:color w:val="1F497D" w:themeColor="text2"/>
        </w:rPr>
        <w:t xml:space="preserve"> Phillips-Patrick</w:t>
      </w:r>
    </w:p>
    <w:p w14:paraId="53388900" w14:textId="77777777" w:rsidR="00F47568" w:rsidRPr="00467EDE" w:rsidRDefault="00F47568" w:rsidP="00A20813">
      <w:pPr>
        <w:ind w:right="-90"/>
        <w:rPr>
          <w:rFonts w:asciiTheme="majorHAnsi" w:hAnsiTheme="majorHAnsi" w:cstheme="majorHAnsi"/>
          <w:bCs/>
          <w:iCs/>
          <w:color w:val="1F497D" w:themeColor="text2"/>
        </w:rPr>
      </w:pPr>
    </w:p>
    <w:p w14:paraId="7B63AB6E" w14:textId="77777777" w:rsidR="00A31962" w:rsidRPr="00A31962" w:rsidRDefault="00A31962" w:rsidP="00A20813">
      <w:pPr>
        <w:tabs>
          <w:tab w:val="right" w:pos="10034"/>
        </w:tabs>
        <w:ind w:right="-90"/>
        <w:rPr>
          <w:rFonts w:asciiTheme="majorHAnsi" w:hAnsiTheme="majorHAnsi" w:cstheme="majorHAnsi"/>
          <w:b/>
          <w:bCs/>
          <w:iCs/>
          <w:color w:val="1F497D" w:themeColor="text2"/>
        </w:rPr>
      </w:pPr>
      <w:r w:rsidRPr="00A31962">
        <w:rPr>
          <w:rFonts w:asciiTheme="majorHAnsi" w:hAnsiTheme="majorHAnsi" w:cstheme="majorHAnsi"/>
          <w:b/>
          <w:bCs/>
          <w:iCs/>
          <w:color w:val="1F497D" w:themeColor="text2"/>
        </w:rPr>
        <w:t>National and Regional Residential Real Estate Developments:</w:t>
      </w:r>
      <w:r w:rsidRPr="00A31962">
        <w:rPr>
          <w:rFonts w:asciiTheme="majorHAnsi" w:hAnsiTheme="majorHAnsi" w:cstheme="majorHAnsi"/>
          <w:b/>
          <w:bCs/>
          <w:iCs/>
          <w:color w:val="1F497D" w:themeColor="text2"/>
        </w:rPr>
        <w:tab/>
      </w:r>
    </w:p>
    <w:p w14:paraId="39B4825D" w14:textId="77777777" w:rsidR="00A31962" w:rsidRPr="00A31962" w:rsidRDefault="00A31962" w:rsidP="00A20813">
      <w:pPr>
        <w:tabs>
          <w:tab w:val="right" w:pos="10034"/>
        </w:tabs>
        <w:ind w:right="-90"/>
        <w:rPr>
          <w:rFonts w:asciiTheme="majorHAnsi" w:hAnsiTheme="majorHAnsi" w:cstheme="majorHAnsi"/>
          <w:b/>
          <w:bCs/>
          <w:iCs/>
          <w:color w:val="1F497D" w:themeColor="text2"/>
        </w:rPr>
      </w:pPr>
    </w:p>
    <w:p w14:paraId="5CF9F6BC" w14:textId="77777777" w:rsidR="00A31962" w:rsidRPr="00A31962" w:rsidRDefault="00A31962" w:rsidP="00A20813">
      <w:pPr>
        <w:tabs>
          <w:tab w:val="right" w:pos="10034"/>
        </w:tabs>
        <w:ind w:right="-90"/>
        <w:rPr>
          <w:rFonts w:asciiTheme="majorHAnsi" w:hAnsiTheme="majorHAnsi" w:cstheme="majorHAnsi"/>
          <w:bCs/>
          <w:iCs/>
          <w:color w:val="1F497D" w:themeColor="text2"/>
        </w:rPr>
      </w:pPr>
      <w:r w:rsidRPr="00A31962">
        <w:rPr>
          <w:rFonts w:asciiTheme="majorHAnsi" w:hAnsiTheme="majorHAnsi" w:cstheme="majorHAnsi"/>
          <w:bCs/>
          <w:iCs/>
          <w:color w:val="1F497D" w:themeColor="text2"/>
        </w:rPr>
        <w:t>Freddie Mac reported mortgage rates have now moved higher for five consecutive weeks.  According to Freddie Mac's weekly rate survey, the average rate on a 30-year fixed-rate loan increased to 7.57% for the week ending October 12, a change of 0.08 percentage points over the past seven days.</w:t>
      </w:r>
    </w:p>
    <w:p w14:paraId="7C7B790A"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27DF604E" w14:textId="506BF952" w:rsidR="00A31962" w:rsidRPr="00A31962" w:rsidRDefault="00A31962" w:rsidP="00A20813">
      <w:pPr>
        <w:tabs>
          <w:tab w:val="right" w:pos="10034"/>
        </w:tabs>
        <w:ind w:right="-90"/>
        <w:rPr>
          <w:rFonts w:asciiTheme="majorHAnsi" w:hAnsiTheme="majorHAnsi" w:cstheme="majorHAnsi"/>
          <w:bCs/>
          <w:iCs/>
          <w:color w:val="1F497D" w:themeColor="text2"/>
        </w:rPr>
      </w:pPr>
      <w:r w:rsidRPr="00A31962">
        <w:rPr>
          <w:rFonts w:asciiTheme="majorHAnsi" w:hAnsiTheme="majorHAnsi" w:cstheme="majorHAnsi"/>
          <w:bCs/>
          <w:iCs/>
          <w:color w:val="1F497D" w:themeColor="text2"/>
        </w:rPr>
        <w:t xml:space="preserve">Persistently high rates continue to strain homebuyers, as the cost of financing a home inches higher and the housing market remains "fraught with significant affordability constraints," Sam Khater, </w:t>
      </w:r>
      <w:r>
        <w:rPr>
          <w:rFonts w:asciiTheme="majorHAnsi" w:hAnsiTheme="majorHAnsi" w:cstheme="majorHAnsi"/>
          <w:bCs/>
          <w:iCs/>
          <w:color w:val="1F497D" w:themeColor="text2"/>
        </w:rPr>
        <w:t>C</w:t>
      </w:r>
      <w:r w:rsidRPr="00A31962">
        <w:rPr>
          <w:rFonts w:asciiTheme="majorHAnsi" w:hAnsiTheme="majorHAnsi" w:cstheme="majorHAnsi"/>
          <w:bCs/>
          <w:iCs/>
          <w:color w:val="1F497D" w:themeColor="text2"/>
        </w:rPr>
        <w:t xml:space="preserve">hief </w:t>
      </w:r>
      <w:r>
        <w:rPr>
          <w:rFonts w:asciiTheme="majorHAnsi" w:hAnsiTheme="majorHAnsi" w:cstheme="majorHAnsi"/>
          <w:bCs/>
          <w:iCs/>
          <w:color w:val="1F497D" w:themeColor="text2"/>
        </w:rPr>
        <w:t>E</w:t>
      </w:r>
      <w:r w:rsidRPr="00A31962">
        <w:rPr>
          <w:rFonts w:asciiTheme="majorHAnsi" w:hAnsiTheme="majorHAnsi" w:cstheme="majorHAnsi"/>
          <w:bCs/>
          <w:iCs/>
          <w:color w:val="1F497D" w:themeColor="text2"/>
        </w:rPr>
        <w:t>conomist at Freddie Mac, said in a press release.</w:t>
      </w:r>
    </w:p>
    <w:p w14:paraId="3F7E6AED"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6FD8D0B9" w14:textId="51E490BF" w:rsidR="00A31962" w:rsidRPr="00A31962" w:rsidRDefault="00A31962" w:rsidP="00A20813">
      <w:pPr>
        <w:tabs>
          <w:tab w:val="right" w:pos="10034"/>
        </w:tabs>
        <w:ind w:right="-90"/>
        <w:rPr>
          <w:rFonts w:asciiTheme="majorHAnsi" w:hAnsiTheme="majorHAnsi" w:cstheme="majorHAnsi"/>
          <w:bCs/>
          <w:iCs/>
          <w:color w:val="1F497D" w:themeColor="text2"/>
        </w:rPr>
      </w:pPr>
      <w:r w:rsidRPr="00A31962">
        <w:rPr>
          <w:rFonts w:asciiTheme="majorHAnsi" w:hAnsiTheme="majorHAnsi" w:cstheme="majorHAnsi"/>
          <w:bCs/>
          <w:iCs/>
          <w:color w:val="1F497D" w:themeColor="text2"/>
        </w:rPr>
        <w:t>Confidence in the housing market dropped again in September. According to a recent survey by Fannie Mae, only 16% of Americans said it was a good time to buy.</w:t>
      </w:r>
      <w:r>
        <w:rPr>
          <w:rFonts w:asciiTheme="majorHAnsi" w:hAnsiTheme="majorHAnsi" w:cstheme="majorHAnsi"/>
          <w:bCs/>
          <w:iCs/>
          <w:color w:val="1F497D" w:themeColor="text2"/>
        </w:rPr>
        <w:t xml:space="preserve"> </w:t>
      </w:r>
      <w:r w:rsidRPr="00A31962">
        <w:rPr>
          <w:rFonts w:asciiTheme="majorHAnsi" w:hAnsiTheme="majorHAnsi" w:cstheme="majorHAnsi"/>
          <w:bCs/>
          <w:iCs/>
          <w:color w:val="1F497D" w:themeColor="text2"/>
        </w:rPr>
        <w:t xml:space="preserve"> The culprit? </w:t>
      </w:r>
      <w:r>
        <w:rPr>
          <w:rFonts w:asciiTheme="majorHAnsi" w:hAnsiTheme="majorHAnsi" w:cstheme="majorHAnsi"/>
          <w:bCs/>
          <w:iCs/>
          <w:color w:val="1F497D" w:themeColor="text2"/>
        </w:rPr>
        <w:t xml:space="preserve"> </w:t>
      </w:r>
      <w:r w:rsidRPr="00A31962">
        <w:rPr>
          <w:rFonts w:asciiTheme="majorHAnsi" w:hAnsiTheme="majorHAnsi" w:cstheme="majorHAnsi"/>
          <w:bCs/>
          <w:iCs/>
          <w:color w:val="1F497D" w:themeColor="text2"/>
        </w:rPr>
        <w:t>Skyrocketing mortgage rates, paired with the rising cost of living straining Americans' budgets.</w:t>
      </w:r>
    </w:p>
    <w:p w14:paraId="6BCC461C"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16AA9896" w14:textId="77777777" w:rsidR="00A31962" w:rsidRPr="00A31962" w:rsidRDefault="00A31962" w:rsidP="00A20813">
      <w:pPr>
        <w:tabs>
          <w:tab w:val="right" w:pos="10530"/>
        </w:tabs>
        <w:rPr>
          <w:rFonts w:asciiTheme="majorHAnsi" w:hAnsiTheme="majorHAnsi" w:cstheme="majorHAnsi"/>
          <w:bCs/>
          <w:iCs/>
          <w:color w:val="1F497D" w:themeColor="text2"/>
        </w:rPr>
      </w:pPr>
      <w:r w:rsidRPr="00A31962">
        <w:rPr>
          <w:rFonts w:asciiTheme="majorHAnsi" w:hAnsiTheme="majorHAnsi" w:cstheme="majorHAnsi"/>
          <w:bCs/>
          <w:iCs/>
          <w:color w:val="1F497D" w:themeColor="text2"/>
        </w:rPr>
        <w:t>As of August, Maryland placed seventh for highest foreclosure rate in the country for the second month in a row. With a total of 2,516,341 housing units, of which 900 went into foreclosure, the state’s foreclosure rate was one in every 2,796 households. The counties and independent city with the most foreclosures per housing unit were (from highest to lowest): Baltimore City, Dorchester, Caroline, Charles, and Prince George’s County.</w:t>
      </w:r>
    </w:p>
    <w:p w14:paraId="29AC6213"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553B337D" w14:textId="77777777" w:rsidR="00A31962" w:rsidRPr="00A31962" w:rsidRDefault="00A31962" w:rsidP="00A20813">
      <w:pPr>
        <w:tabs>
          <w:tab w:val="right" w:pos="10034"/>
        </w:tabs>
        <w:ind w:right="-90"/>
        <w:rPr>
          <w:rFonts w:asciiTheme="majorHAnsi" w:hAnsiTheme="majorHAnsi" w:cstheme="majorHAnsi"/>
          <w:bCs/>
          <w:iCs/>
          <w:color w:val="1F497D" w:themeColor="text2"/>
        </w:rPr>
      </w:pPr>
      <w:r w:rsidRPr="00A31962">
        <w:rPr>
          <w:rFonts w:asciiTheme="majorHAnsi" w:hAnsiTheme="majorHAnsi" w:cstheme="majorHAnsi"/>
          <w:bCs/>
          <w:iCs/>
          <w:color w:val="1F497D" w:themeColor="text2"/>
        </w:rPr>
        <w:t>How is Cambridge fairing in this very tough market environment?  Let’s see.</w:t>
      </w:r>
    </w:p>
    <w:p w14:paraId="5B333247"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561CAEE6" w14:textId="77777777" w:rsidR="00A31962" w:rsidRPr="00A31962" w:rsidRDefault="00A31962" w:rsidP="00A20813">
      <w:pPr>
        <w:tabs>
          <w:tab w:val="right" w:pos="10034"/>
        </w:tabs>
        <w:ind w:right="-90"/>
        <w:rPr>
          <w:rFonts w:asciiTheme="majorHAnsi" w:hAnsiTheme="majorHAnsi" w:cstheme="majorHAnsi"/>
          <w:b/>
          <w:bCs/>
          <w:iCs/>
          <w:color w:val="1F497D" w:themeColor="text2"/>
        </w:rPr>
      </w:pPr>
      <w:r w:rsidRPr="00A31962">
        <w:rPr>
          <w:rFonts w:asciiTheme="majorHAnsi" w:hAnsiTheme="majorHAnsi" w:cstheme="majorHAnsi"/>
          <w:b/>
          <w:iCs/>
          <w:color w:val="1F497D" w:themeColor="text2"/>
        </w:rPr>
        <w:t>Cambridge Market Update:</w:t>
      </w:r>
      <w:r w:rsidRPr="00A31962">
        <w:rPr>
          <w:rFonts w:asciiTheme="majorHAnsi" w:hAnsiTheme="majorHAnsi" w:cstheme="majorHAnsi"/>
          <w:bCs/>
          <w:iCs/>
          <w:color w:val="1F497D" w:themeColor="text2"/>
        </w:rPr>
        <w:t xml:space="preserve">  </w:t>
      </w:r>
    </w:p>
    <w:p w14:paraId="256E96FB"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1EA2E477" w14:textId="4891CD6C" w:rsidR="00A31962" w:rsidRPr="00A31962" w:rsidRDefault="00A31962" w:rsidP="00A20813">
      <w:pPr>
        <w:tabs>
          <w:tab w:val="right" w:pos="10034"/>
        </w:tabs>
        <w:ind w:right="-90"/>
        <w:rPr>
          <w:rFonts w:asciiTheme="majorHAnsi" w:hAnsiTheme="majorHAnsi" w:cstheme="majorHAnsi"/>
          <w:bCs/>
          <w:iCs/>
          <w:color w:val="1F497D" w:themeColor="text2"/>
        </w:rPr>
      </w:pPr>
      <w:r w:rsidRPr="00A31962">
        <w:rPr>
          <w:rFonts w:asciiTheme="majorHAnsi" w:hAnsiTheme="majorHAnsi" w:cstheme="majorHAnsi"/>
          <w:bCs/>
          <w:iCs/>
          <w:color w:val="1F497D" w:themeColor="text2"/>
        </w:rPr>
        <w:t xml:space="preserve">Realtor.com characterizes the City of Cambridge as a buyer’s market in September, 2023, which means that the supply of homes is greater than the demand for homes. However, Zillow.com estimates that Cambridge home values have actually increased over the last twelve months, up 4.3%.  </w:t>
      </w:r>
    </w:p>
    <w:p w14:paraId="6A23756E" w14:textId="77777777" w:rsidR="00A31962" w:rsidRPr="00A31962" w:rsidRDefault="00A31962" w:rsidP="00A20813">
      <w:pPr>
        <w:tabs>
          <w:tab w:val="right" w:pos="10034"/>
        </w:tabs>
        <w:ind w:right="-90"/>
        <w:rPr>
          <w:rFonts w:asciiTheme="majorHAnsi" w:hAnsiTheme="majorHAnsi" w:cstheme="majorHAnsi"/>
          <w:bCs/>
          <w:iCs/>
          <w:color w:val="1F497D" w:themeColor="text2"/>
        </w:rPr>
      </w:pPr>
    </w:p>
    <w:p w14:paraId="5C2C62A6" w14:textId="77777777" w:rsidR="007E7456" w:rsidRDefault="00A31962" w:rsidP="00A20813">
      <w:pPr>
        <w:tabs>
          <w:tab w:val="right" w:pos="10034"/>
        </w:tabs>
        <w:ind w:right="-90"/>
        <w:rPr>
          <w:rFonts w:asciiTheme="majorHAnsi" w:hAnsiTheme="majorHAnsi" w:cstheme="majorHAnsi"/>
          <w:iCs/>
          <w:color w:val="1F497D" w:themeColor="text2"/>
        </w:rPr>
      </w:pPr>
      <w:r w:rsidRPr="00A31962">
        <w:rPr>
          <w:rFonts w:asciiTheme="majorHAnsi" w:hAnsiTheme="majorHAnsi" w:cstheme="majorHAnsi"/>
          <w:b/>
          <w:iCs/>
          <w:color w:val="1F497D" w:themeColor="text2"/>
        </w:rPr>
        <w:t>Sales:</w:t>
      </w:r>
      <w:r w:rsidRPr="00A31962">
        <w:rPr>
          <w:rFonts w:asciiTheme="majorHAnsi" w:hAnsiTheme="majorHAnsi" w:cstheme="majorHAnsi"/>
          <w:iCs/>
          <w:color w:val="1F497D" w:themeColor="text2"/>
        </w:rPr>
        <w:t xml:space="preserve">  </w:t>
      </w:r>
    </w:p>
    <w:p w14:paraId="5336D9DF" w14:textId="77777777" w:rsidR="007E7456" w:rsidRDefault="007E7456" w:rsidP="00A20813">
      <w:pPr>
        <w:tabs>
          <w:tab w:val="right" w:pos="10034"/>
        </w:tabs>
        <w:ind w:right="-90"/>
        <w:rPr>
          <w:rFonts w:asciiTheme="majorHAnsi" w:hAnsiTheme="majorHAnsi" w:cstheme="majorHAnsi"/>
          <w:iCs/>
          <w:color w:val="1F497D" w:themeColor="text2"/>
        </w:rPr>
      </w:pPr>
    </w:p>
    <w:p w14:paraId="6D5CF2BF" w14:textId="2DD15857" w:rsidR="00A31962" w:rsidRPr="00A31962" w:rsidRDefault="00A31962" w:rsidP="00A20813">
      <w:pPr>
        <w:tabs>
          <w:tab w:val="right" w:pos="10034"/>
        </w:tabs>
        <w:ind w:right="-90"/>
        <w:rPr>
          <w:rFonts w:asciiTheme="majorHAnsi" w:hAnsiTheme="majorHAnsi" w:cstheme="majorHAnsi"/>
          <w:iCs/>
          <w:color w:val="1F497D" w:themeColor="text2"/>
        </w:rPr>
      </w:pPr>
      <w:r w:rsidRPr="00A31962">
        <w:rPr>
          <w:rFonts w:asciiTheme="majorHAnsi" w:hAnsiTheme="majorHAnsi" w:cstheme="majorHAnsi"/>
          <w:iCs/>
          <w:color w:val="1F497D" w:themeColor="text2"/>
        </w:rPr>
        <w:t>Currently, according to Realtor.com, there are now 179 homes for sale (127 single family homes and 52 condos and townhomes) in the Cambridge area, up slightly from August’s 168.  There is also 1 multifamily unit for sale, as well as 66 farms and plots of land.  The properties’ asking prices range from $15,000 for a small plot of land on Edgewood Avenue to $1,500,000 for a 286-acre plot of land on Stone Boundary Road.</w:t>
      </w:r>
    </w:p>
    <w:p w14:paraId="21D977E8" w14:textId="77777777" w:rsidR="00A31962" w:rsidRPr="00A31962" w:rsidRDefault="00A31962" w:rsidP="00A20813">
      <w:pPr>
        <w:tabs>
          <w:tab w:val="right" w:pos="10034"/>
        </w:tabs>
        <w:ind w:right="-90"/>
        <w:rPr>
          <w:rFonts w:asciiTheme="majorHAnsi" w:hAnsiTheme="majorHAnsi" w:cstheme="majorHAnsi"/>
          <w:iCs/>
          <w:color w:val="1F497D" w:themeColor="text2"/>
        </w:rPr>
      </w:pPr>
    </w:p>
    <w:p w14:paraId="2ED9D620" w14:textId="77777777" w:rsidR="00A31962" w:rsidRDefault="00A31962" w:rsidP="00A20813">
      <w:pPr>
        <w:tabs>
          <w:tab w:val="right" w:pos="10034"/>
        </w:tabs>
        <w:ind w:right="-90"/>
        <w:rPr>
          <w:rFonts w:asciiTheme="majorHAnsi" w:hAnsiTheme="majorHAnsi" w:cstheme="majorHAnsi"/>
          <w:iCs/>
          <w:color w:val="1F497D" w:themeColor="text2"/>
        </w:rPr>
      </w:pPr>
      <w:r w:rsidRPr="00A31962">
        <w:rPr>
          <w:rFonts w:asciiTheme="majorHAnsi" w:hAnsiTheme="majorHAnsi" w:cstheme="majorHAnsi"/>
          <w:iCs/>
          <w:color w:val="1F497D" w:themeColor="text2"/>
        </w:rPr>
        <w:t>In September, only 23 single family, townhouses, and condo sales were completed, ranging in value from $25,000 to $404,000.  The ones marked in red sold for less than the asking price.  They are:</w:t>
      </w:r>
    </w:p>
    <w:p w14:paraId="4740A61C" w14:textId="77777777" w:rsidR="007F7FFE" w:rsidRPr="00A31962" w:rsidRDefault="007F7FFE" w:rsidP="00A20813">
      <w:pPr>
        <w:tabs>
          <w:tab w:val="right" w:pos="10034"/>
        </w:tabs>
        <w:ind w:right="-90"/>
        <w:rPr>
          <w:rFonts w:asciiTheme="majorHAnsi" w:hAnsiTheme="majorHAnsi" w:cstheme="majorHAnsi"/>
          <w:iCs/>
          <w:color w:val="1F497D" w:themeColor="text2"/>
        </w:rPr>
      </w:pPr>
    </w:p>
    <w:p w14:paraId="75F8511B" w14:textId="77777777" w:rsidR="00A31962" w:rsidRPr="00A31962" w:rsidRDefault="00A31962" w:rsidP="00C36EA1">
      <w:pPr>
        <w:tabs>
          <w:tab w:val="right" w:pos="10034"/>
        </w:tabs>
        <w:ind w:left="-90" w:right="-90"/>
        <w:rPr>
          <w:rFonts w:asciiTheme="majorHAnsi" w:hAnsiTheme="majorHAnsi" w:cstheme="majorHAnsi"/>
          <w:iCs/>
          <w:color w:val="1F497D" w:themeColor="text2"/>
        </w:rPr>
      </w:pPr>
    </w:p>
    <w:p w14:paraId="524C5D96" w14:textId="7B8A16CA" w:rsidR="00A31962" w:rsidRPr="00A31962" w:rsidRDefault="00A31962" w:rsidP="00A20813">
      <w:pPr>
        <w:tabs>
          <w:tab w:val="left" w:pos="2340"/>
          <w:tab w:val="left" w:pos="3870"/>
          <w:tab w:val="left" w:pos="6210"/>
          <w:tab w:val="left" w:pos="7560"/>
          <w:tab w:val="right" w:pos="10620"/>
        </w:tabs>
        <w:ind w:right="-90"/>
        <w:rPr>
          <w:rFonts w:asciiTheme="majorHAnsi" w:hAnsiTheme="majorHAnsi" w:cstheme="majorHAnsi"/>
          <w:iCs/>
          <w:color w:val="1F497D" w:themeColor="text2"/>
        </w:rPr>
      </w:pPr>
      <w:r w:rsidRPr="00A31962">
        <w:rPr>
          <w:rFonts w:asciiTheme="majorHAnsi" w:hAnsiTheme="majorHAnsi" w:cstheme="majorHAnsi"/>
          <w:iCs/>
          <w:color w:val="1F497D" w:themeColor="text2"/>
        </w:rPr>
        <w:t>1604 Race St</w:t>
      </w:r>
      <w:r>
        <w:rPr>
          <w:rFonts w:asciiTheme="majorHAnsi" w:hAnsiTheme="majorHAnsi" w:cstheme="majorHAnsi"/>
          <w:iCs/>
          <w:color w:val="1F497D" w:themeColor="text2"/>
        </w:rPr>
        <w:tab/>
      </w:r>
      <w:r w:rsidRPr="00A31962">
        <w:rPr>
          <w:rFonts w:asciiTheme="majorHAnsi" w:hAnsiTheme="majorHAnsi" w:cstheme="majorHAnsi"/>
          <w:iCs/>
          <w:color w:val="C00000"/>
        </w:rPr>
        <w:t>$200K</w:t>
      </w:r>
      <w:r w:rsidRPr="00A31962">
        <w:rPr>
          <w:rFonts w:asciiTheme="majorHAnsi" w:hAnsiTheme="majorHAnsi" w:cstheme="majorHAnsi"/>
          <w:iCs/>
          <w:color w:val="1F497D" w:themeColor="text2"/>
        </w:rPr>
        <w:tab/>
        <w:t>915-917 Phillips St</w:t>
      </w:r>
      <w:r>
        <w:rPr>
          <w:rFonts w:asciiTheme="majorHAnsi" w:hAnsiTheme="majorHAnsi" w:cstheme="majorHAnsi"/>
          <w:iCs/>
          <w:color w:val="1F497D" w:themeColor="text2"/>
        </w:rPr>
        <w:tab/>
      </w:r>
      <w:r w:rsidRPr="00A31962">
        <w:rPr>
          <w:rFonts w:asciiTheme="majorHAnsi" w:hAnsiTheme="majorHAnsi" w:cstheme="majorHAnsi"/>
          <w:iCs/>
          <w:color w:val="1F497D" w:themeColor="text2"/>
        </w:rPr>
        <w:t>$ 98K</w:t>
      </w:r>
      <w:r w:rsidRPr="00A31962">
        <w:rPr>
          <w:rFonts w:asciiTheme="majorHAnsi" w:hAnsiTheme="majorHAnsi" w:cstheme="majorHAnsi"/>
          <w:iCs/>
          <w:color w:val="1F497D" w:themeColor="text2"/>
        </w:rPr>
        <w:tab/>
        <w:t>700 Church St</w:t>
      </w:r>
      <w:r w:rsidRPr="00A31962">
        <w:rPr>
          <w:rFonts w:asciiTheme="majorHAnsi" w:hAnsiTheme="majorHAnsi" w:cstheme="majorHAnsi"/>
          <w:iCs/>
          <w:color w:val="1F497D" w:themeColor="text2"/>
        </w:rPr>
        <w:tab/>
        <w:t>$215K</w:t>
      </w:r>
    </w:p>
    <w:p w14:paraId="56AF292B" w14:textId="6045970B" w:rsidR="00A31962" w:rsidRPr="00A31962" w:rsidRDefault="00A31962" w:rsidP="00A20813">
      <w:pPr>
        <w:tabs>
          <w:tab w:val="left" w:pos="1800"/>
          <w:tab w:val="left" w:pos="2340"/>
          <w:tab w:val="left" w:pos="3870"/>
          <w:tab w:val="left" w:pos="6210"/>
          <w:tab w:val="left" w:pos="7560"/>
          <w:tab w:val="right" w:pos="10620"/>
        </w:tabs>
        <w:ind w:right="-90"/>
        <w:rPr>
          <w:rFonts w:asciiTheme="majorHAnsi" w:hAnsiTheme="majorHAnsi" w:cstheme="majorHAnsi"/>
          <w:iCs/>
          <w:color w:val="1F497D" w:themeColor="text2"/>
        </w:rPr>
      </w:pPr>
      <w:r w:rsidRPr="00A31962">
        <w:rPr>
          <w:rFonts w:asciiTheme="majorHAnsi" w:hAnsiTheme="majorHAnsi" w:cstheme="majorHAnsi"/>
          <w:iCs/>
          <w:color w:val="1F497D" w:themeColor="text2"/>
        </w:rPr>
        <w:t>5344 Bucktown Rd</w:t>
      </w:r>
      <w:r>
        <w:rPr>
          <w:rFonts w:asciiTheme="majorHAnsi" w:hAnsiTheme="majorHAnsi" w:cstheme="majorHAnsi"/>
          <w:iCs/>
          <w:color w:val="1F497D" w:themeColor="text2"/>
        </w:rPr>
        <w:tab/>
      </w:r>
      <w:r w:rsidRPr="00A31962">
        <w:rPr>
          <w:rFonts w:asciiTheme="majorHAnsi" w:hAnsiTheme="majorHAnsi" w:cstheme="majorHAnsi"/>
          <w:iCs/>
          <w:color w:val="C00000"/>
        </w:rPr>
        <w:t>$192K</w:t>
      </w:r>
      <w:r w:rsidRPr="00A31962">
        <w:rPr>
          <w:rFonts w:asciiTheme="majorHAnsi" w:hAnsiTheme="majorHAnsi" w:cstheme="majorHAnsi"/>
          <w:iCs/>
          <w:color w:val="1F497D" w:themeColor="text2"/>
        </w:rPr>
        <w:tab/>
        <w:t>1625 Terrapin Cir</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$285K</w:t>
      </w:r>
      <w:r w:rsidRPr="00A31962">
        <w:rPr>
          <w:rFonts w:asciiTheme="majorHAnsi" w:hAnsiTheme="majorHAnsi" w:cstheme="majorHAnsi"/>
          <w:iCs/>
          <w:color w:val="1F497D" w:themeColor="text2"/>
        </w:rPr>
        <w:tab/>
        <w:t>303 Oakley St</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$350K</w:t>
      </w:r>
    </w:p>
    <w:p w14:paraId="18CB431F" w14:textId="47DC253B" w:rsidR="00A31962" w:rsidRPr="00A31962" w:rsidRDefault="00A31962" w:rsidP="00A20813">
      <w:pPr>
        <w:tabs>
          <w:tab w:val="left" w:pos="1800"/>
          <w:tab w:val="left" w:pos="2340"/>
          <w:tab w:val="left" w:pos="3870"/>
          <w:tab w:val="left" w:pos="6210"/>
          <w:tab w:val="left" w:pos="7560"/>
          <w:tab w:val="right" w:pos="10620"/>
        </w:tabs>
        <w:ind w:right="-90"/>
        <w:rPr>
          <w:rFonts w:asciiTheme="majorHAnsi" w:hAnsiTheme="majorHAnsi" w:cstheme="majorHAnsi"/>
          <w:iCs/>
          <w:color w:val="1F497D" w:themeColor="text2"/>
        </w:rPr>
      </w:pPr>
      <w:r w:rsidRPr="00A31962">
        <w:rPr>
          <w:rFonts w:asciiTheme="majorHAnsi" w:hAnsiTheme="majorHAnsi" w:cstheme="majorHAnsi"/>
          <w:iCs/>
          <w:color w:val="1F497D" w:themeColor="text2"/>
        </w:rPr>
        <w:t>712 Academy St</w:t>
      </w:r>
      <w:r w:rsidRPr="00A31962">
        <w:rPr>
          <w:rFonts w:asciiTheme="majorHAnsi" w:hAnsiTheme="majorHAnsi" w:cstheme="majorHAnsi"/>
          <w:iCs/>
          <w:color w:val="1F497D" w:themeColor="text2"/>
        </w:rPr>
        <w:tab/>
      </w:r>
      <w:r w:rsidR="007F7FFE">
        <w:rPr>
          <w:rFonts w:asciiTheme="majorHAnsi" w:hAnsiTheme="majorHAnsi" w:cstheme="majorHAnsi"/>
          <w:iCs/>
          <w:color w:val="1F497D" w:themeColor="text2"/>
        </w:rPr>
        <w:tab/>
      </w:r>
      <w:r w:rsidRPr="00A31962">
        <w:rPr>
          <w:rFonts w:asciiTheme="majorHAnsi" w:hAnsiTheme="majorHAnsi" w:cstheme="majorHAnsi"/>
          <w:iCs/>
          <w:color w:val="1F497D" w:themeColor="text2"/>
        </w:rPr>
        <w:t>$ 80K</w:t>
      </w:r>
      <w:r w:rsidRPr="00A31962">
        <w:rPr>
          <w:rFonts w:asciiTheme="majorHAnsi" w:hAnsiTheme="majorHAnsi" w:cstheme="majorHAnsi"/>
          <w:iCs/>
          <w:color w:val="1F497D" w:themeColor="text2"/>
        </w:rPr>
        <w:tab/>
        <w:t>1300 Rainbow Ave</w:t>
      </w:r>
      <w:r w:rsidRPr="00A31962">
        <w:rPr>
          <w:rFonts w:asciiTheme="majorHAnsi" w:hAnsiTheme="majorHAnsi" w:cstheme="majorHAnsi"/>
          <w:iCs/>
          <w:color w:val="1F497D" w:themeColor="text2"/>
        </w:rPr>
        <w:tab/>
        <w:t>$210K</w:t>
      </w:r>
      <w:r w:rsidRPr="00A31962">
        <w:rPr>
          <w:rFonts w:asciiTheme="majorHAnsi" w:hAnsiTheme="majorHAnsi" w:cstheme="majorHAnsi"/>
          <w:iCs/>
          <w:color w:val="1F497D" w:themeColor="text2"/>
        </w:rPr>
        <w:tab/>
        <w:t>202 Franklin St</w:t>
      </w:r>
      <w:r w:rsidRPr="00A31962">
        <w:rPr>
          <w:rFonts w:asciiTheme="majorHAnsi" w:hAnsiTheme="majorHAnsi" w:cstheme="majorHAnsi"/>
          <w:iCs/>
          <w:color w:val="1F497D" w:themeColor="text2"/>
        </w:rPr>
        <w:tab/>
        <w:t>$ 90K</w:t>
      </w:r>
    </w:p>
    <w:p w14:paraId="48DAB056" w14:textId="638D202C" w:rsidR="00A31962" w:rsidRPr="00A31962" w:rsidRDefault="00A31962" w:rsidP="00A20813">
      <w:pPr>
        <w:tabs>
          <w:tab w:val="left" w:pos="1800"/>
          <w:tab w:val="left" w:pos="2340"/>
          <w:tab w:val="left" w:pos="3870"/>
          <w:tab w:val="left" w:pos="6210"/>
          <w:tab w:val="left" w:pos="7560"/>
          <w:tab w:val="right" w:pos="10620"/>
        </w:tabs>
        <w:ind w:right="-470"/>
        <w:rPr>
          <w:rFonts w:asciiTheme="majorHAnsi" w:hAnsiTheme="majorHAnsi" w:cstheme="majorHAnsi"/>
          <w:iCs/>
          <w:color w:val="1F497D" w:themeColor="text2"/>
        </w:rPr>
      </w:pPr>
      <w:r w:rsidRPr="00A31962">
        <w:rPr>
          <w:rFonts w:asciiTheme="majorHAnsi" w:hAnsiTheme="majorHAnsi" w:cstheme="majorHAnsi"/>
          <w:iCs/>
          <w:color w:val="1F497D" w:themeColor="text2"/>
        </w:rPr>
        <w:t>106 Lee Dr</w:t>
      </w:r>
      <w:r w:rsidRPr="00A31962">
        <w:rPr>
          <w:rFonts w:asciiTheme="majorHAnsi" w:hAnsiTheme="majorHAnsi" w:cstheme="majorHAnsi"/>
          <w:iCs/>
          <w:color w:val="1F497D" w:themeColor="text2"/>
        </w:rPr>
        <w:tab/>
      </w:r>
      <w:r w:rsidR="007F7FFE">
        <w:rPr>
          <w:rFonts w:asciiTheme="majorHAnsi" w:hAnsiTheme="majorHAnsi" w:cstheme="majorHAnsi"/>
          <w:iCs/>
          <w:color w:val="1F497D" w:themeColor="text2"/>
        </w:rPr>
        <w:tab/>
      </w:r>
      <w:r w:rsidRPr="00A31962">
        <w:rPr>
          <w:rFonts w:asciiTheme="majorHAnsi" w:hAnsiTheme="majorHAnsi" w:cstheme="majorHAnsi"/>
          <w:iCs/>
          <w:color w:val="1F497D" w:themeColor="text2"/>
        </w:rPr>
        <w:t>$370K</w:t>
      </w:r>
      <w:r w:rsidRPr="00A31962">
        <w:rPr>
          <w:rFonts w:asciiTheme="majorHAnsi" w:hAnsiTheme="majorHAnsi" w:cstheme="majorHAnsi"/>
          <w:iCs/>
          <w:color w:val="1F497D" w:themeColor="text2"/>
        </w:rPr>
        <w:tab/>
        <w:t>1210 School St</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$385K</w:t>
      </w:r>
      <w:r w:rsidRPr="00A31962">
        <w:rPr>
          <w:rFonts w:asciiTheme="majorHAnsi" w:hAnsiTheme="majorHAnsi" w:cstheme="majorHAnsi"/>
          <w:iCs/>
          <w:color w:val="1F497D" w:themeColor="text2"/>
        </w:rPr>
        <w:tab/>
        <w:t>512 Muir St</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$ 30K</w:t>
      </w:r>
    </w:p>
    <w:p w14:paraId="08ABB64D" w14:textId="38182CB9" w:rsidR="00A31962" w:rsidRPr="00A31962" w:rsidRDefault="00A31962" w:rsidP="00A20813">
      <w:pPr>
        <w:tabs>
          <w:tab w:val="left" w:pos="1800"/>
          <w:tab w:val="left" w:pos="2340"/>
          <w:tab w:val="left" w:pos="3870"/>
          <w:tab w:val="left" w:pos="6210"/>
          <w:tab w:val="left" w:pos="7560"/>
          <w:tab w:val="right" w:pos="10620"/>
        </w:tabs>
        <w:ind w:right="-470"/>
        <w:rPr>
          <w:rFonts w:asciiTheme="majorHAnsi" w:hAnsiTheme="majorHAnsi" w:cstheme="majorHAnsi"/>
          <w:iCs/>
          <w:color w:val="1F497D" w:themeColor="text2"/>
        </w:rPr>
      </w:pPr>
      <w:r w:rsidRPr="00A31962">
        <w:rPr>
          <w:rFonts w:asciiTheme="majorHAnsi" w:hAnsiTheme="majorHAnsi" w:cstheme="majorHAnsi"/>
          <w:iCs/>
          <w:color w:val="1F497D" w:themeColor="text2"/>
        </w:rPr>
        <w:t>900 Marshy Cv #204</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$306K</w:t>
      </w:r>
      <w:r w:rsidRPr="00A31962">
        <w:rPr>
          <w:rFonts w:asciiTheme="majorHAnsi" w:hAnsiTheme="majorHAnsi" w:cstheme="majorHAnsi"/>
          <w:iCs/>
          <w:color w:val="1F497D" w:themeColor="text2"/>
        </w:rPr>
        <w:tab/>
      </w:r>
      <w:r w:rsidRPr="00A31962">
        <w:rPr>
          <w:rFonts w:asciiTheme="majorHAnsi" w:hAnsiTheme="majorHAnsi" w:cstheme="majorHAnsi"/>
          <w:b/>
          <w:bCs/>
          <w:iCs/>
          <w:color w:val="1F497D" w:themeColor="text2"/>
        </w:rPr>
        <w:t>907 Pine St</w:t>
      </w:r>
      <w:r w:rsidRPr="00A31962">
        <w:rPr>
          <w:rFonts w:asciiTheme="majorHAnsi" w:hAnsiTheme="majorHAnsi" w:cstheme="majorHAnsi"/>
          <w:b/>
          <w:bCs/>
          <w:iCs/>
          <w:color w:val="1F497D" w:themeColor="text2"/>
        </w:rPr>
        <w:tab/>
      </w:r>
      <w:r w:rsidRPr="00A31962">
        <w:rPr>
          <w:rFonts w:asciiTheme="majorHAnsi" w:hAnsiTheme="majorHAnsi" w:cstheme="majorHAnsi"/>
          <w:b/>
          <w:bCs/>
          <w:iCs/>
          <w:color w:val="C00000"/>
        </w:rPr>
        <w:t>$ 25K</w:t>
      </w:r>
      <w:r w:rsidRPr="00A31962">
        <w:rPr>
          <w:rFonts w:asciiTheme="majorHAnsi" w:hAnsiTheme="majorHAnsi" w:cstheme="majorHAnsi"/>
          <w:iCs/>
          <w:color w:val="1F497D" w:themeColor="text2"/>
        </w:rPr>
        <w:tab/>
        <w:t>104 Maple Ave</w:t>
      </w:r>
      <w:r w:rsidRPr="00A31962">
        <w:rPr>
          <w:rFonts w:asciiTheme="majorHAnsi" w:hAnsiTheme="majorHAnsi" w:cstheme="majorHAnsi"/>
          <w:iCs/>
          <w:color w:val="1F497D" w:themeColor="text2"/>
        </w:rPr>
        <w:tab/>
        <w:t>$250K</w:t>
      </w:r>
    </w:p>
    <w:p w14:paraId="3E7D6065" w14:textId="35666D0B" w:rsidR="00A31962" w:rsidRPr="00A31962" w:rsidRDefault="00A31962" w:rsidP="00A20813">
      <w:pPr>
        <w:tabs>
          <w:tab w:val="left" w:pos="1800"/>
          <w:tab w:val="left" w:pos="2340"/>
          <w:tab w:val="left" w:pos="3870"/>
          <w:tab w:val="left" w:pos="6210"/>
          <w:tab w:val="left" w:pos="7560"/>
          <w:tab w:val="right" w:pos="10620"/>
        </w:tabs>
        <w:ind w:right="-470"/>
        <w:rPr>
          <w:rFonts w:asciiTheme="majorHAnsi" w:hAnsiTheme="majorHAnsi" w:cstheme="majorHAnsi"/>
          <w:iCs/>
          <w:color w:val="1F497D" w:themeColor="text2"/>
        </w:rPr>
      </w:pPr>
      <w:r w:rsidRPr="00A31962">
        <w:rPr>
          <w:rFonts w:asciiTheme="majorHAnsi" w:hAnsiTheme="majorHAnsi" w:cstheme="majorHAnsi"/>
          <w:iCs/>
          <w:color w:val="1F497D" w:themeColor="text2"/>
        </w:rPr>
        <w:t>804 Wood St</w:t>
      </w:r>
      <w:r w:rsidRPr="00A31962">
        <w:rPr>
          <w:rFonts w:asciiTheme="majorHAnsi" w:hAnsiTheme="majorHAnsi" w:cstheme="majorHAnsi"/>
          <w:iCs/>
          <w:color w:val="1F497D" w:themeColor="text2"/>
        </w:rPr>
        <w:tab/>
      </w:r>
      <w:r w:rsidR="007F7FFE">
        <w:rPr>
          <w:rFonts w:asciiTheme="majorHAnsi" w:hAnsiTheme="majorHAnsi" w:cstheme="majorHAnsi"/>
          <w:iCs/>
          <w:color w:val="1F497D" w:themeColor="text2"/>
        </w:rPr>
        <w:tab/>
      </w:r>
      <w:r w:rsidRPr="00A31962">
        <w:rPr>
          <w:rFonts w:asciiTheme="majorHAnsi" w:hAnsiTheme="majorHAnsi" w:cstheme="majorHAnsi"/>
          <w:iCs/>
          <w:color w:val="1F497D" w:themeColor="text2"/>
        </w:rPr>
        <w:t>$ 70K</w:t>
      </w:r>
      <w:r w:rsidRPr="00A31962">
        <w:rPr>
          <w:rFonts w:asciiTheme="majorHAnsi" w:hAnsiTheme="majorHAnsi" w:cstheme="majorHAnsi"/>
          <w:iCs/>
          <w:color w:val="1F497D" w:themeColor="text2"/>
        </w:rPr>
        <w:tab/>
        <w:t>406 Waterfield Ct</w:t>
      </w:r>
      <w:r w:rsidRPr="00A31962">
        <w:rPr>
          <w:rFonts w:asciiTheme="majorHAnsi" w:hAnsiTheme="majorHAnsi" w:cstheme="majorHAnsi"/>
          <w:iCs/>
          <w:color w:val="1F497D" w:themeColor="text2"/>
        </w:rPr>
        <w:tab/>
        <w:t>$301K</w:t>
      </w:r>
      <w:r w:rsidRPr="00A31962">
        <w:rPr>
          <w:rFonts w:asciiTheme="majorHAnsi" w:hAnsiTheme="majorHAnsi" w:cstheme="majorHAnsi"/>
          <w:iCs/>
          <w:color w:val="1F497D" w:themeColor="text2"/>
        </w:rPr>
        <w:tab/>
        <w:t>9 Richardson Dr</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$265K</w:t>
      </w:r>
    </w:p>
    <w:p w14:paraId="6AE7D3E9" w14:textId="357213E4" w:rsidR="00A31962" w:rsidRPr="00A31962" w:rsidRDefault="00A31962" w:rsidP="00A20813">
      <w:pPr>
        <w:tabs>
          <w:tab w:val="left" w:pos="1800"/>
          <w:tab w:val="left" w:pos="2340"/>
          <w:tab w:val="left" w:pos="3870"/>
          <w:tab w:val="left" w:pos="6210"/>
          <w:tab w:val="left" w:pos="7560"/>
          <w:tab w:val="right" w:pos="10620"/>
        </w:tabs>
        <w:ind w:right="-470"/>
        <w:rPr>
          <w:rFonts w:asciiTheme="majorHAnsi" w:hAnsiTheme="majorHAnsi" w:cstheme="majorHAnsi"/>
          <w:iCs/>
          <w:color w:val="1F497D" w:themeColor="text2"/>
        </w:rPr>
      </w:pPr>
      <w:r w:rsidRPr="00A31962">
        <w:rPr>
          <w:rFonts w:asciiTheme="majorHAnsi" w:hAnsiTheme="majorHAnsi" w:cstheme="majorHAnsi"/>
          <w:b/>
          <w:bCs/>
          <w:iCs/>
          <w:color w:val="1F497D" w:themeColor="text2"/>
        </w:rPr>
        <w:t>10 Shawnee Rd</w:t>
      </w:r>
      <w:r w:rsidRPr="00A31962">
        <w:rPr>
          <w:rFonts w:asciiTheme="majorHAnsi" w:hAnsiTheme="majorHAnsi" w:cstheme="majorHAnsi"/>
          <w:b/>
          <w:bCs/>
          <w:iCs/>
          <w:color w:val="1F497D" w:themeColor="text2"/>
        </w:rPr>
        <w:tab/>
      </w:r>
      <w:r w:rsidR="007F7FFE">
        <w:rPr>
          <w:rFonts w:asciiTheme="majorHAnsi" w:hAnsiTheme="majorHAnsi" w:cstheme="majorHAnsi"/>
          <w:b/>
          <w:bCs/>
          <w:iCs/>
          <w:color w:val="1F497D" w:themeColor="text2"/>
        </w:rPr>
        <w:tab/>
      </w:r>
      <w:r w:rsidRPr="00A31962">
        <w:rPr>
          <w:rFonts w:asciiTheme="majorHAnsi" w:hAnsiTheme="majorHAnsi" w:cstheme="majorHAnsi"/>
          <w:b/>
          <w:bCs/>
          <w:iCs/>
          <w:color w:val="C00000"/>
        </w:rPr>
        <w:t>$404k</w:t>
      </w:r>
      <w:r w:rsidRPr="00A31962">
        <w:rPr>
          <w:rFonts w:asciiTheme="majorHAnsi" w:hAnsiTheme="majorHAnsi" w:cstheme="majorHAnsi"/>
          <w:b/>
          <w:bCs/>
          <w:iCs/>
          <w:color w:val="1F497D" w:themeColor="text2"/>
        </w:rPr>
        <w:tab/>
      </w:r>
      <w:r w:rsidRPr="00A31962">
        <w:rPr>
          <w:rFonts w:asciiTheme="majorHAnsi" w:hAnsiTheme="majorHAnsi" w:cstheme="majorHAnsi"/>
          <w:iCs/>
          <w:color w:val="1F497D" w:themeColor="text2"/>
        </w:rPr>
        <w:t>404 Waterfield Ct</w:t>
      </w:r>
      <w:r w:rsidRPr="00A31962">
        <w:rPr>
          <w:rFonts w:asciiTheme="majorHAnsi" w:hAnsiTheme="majorHAnsi" w:cstheme="majorHAnsi"/>
          <w:iCs/>
          <w:color w:val="1F497D" w:themeColor="text2"/>
        </w:rPr>
        <w:tab/>
      </w:r>
      <w:r w:rsidRPr="00A31962">
        <w:rPr>
          <w:rFonts w:asciiTheme="majorHAnsi" w:hAnsiTheme="majorHAnsi" w:cstheme="majorHAnsi"/>
          <w:iCs/>
          <w:color w:val="C00000"/>
        </w:rPr>
        <w:t>$295K</w:t>
      </w:r>
      <w:r w:rsidRPr="00A31962">
        <w:rPr>
          <w:rFonts w:asciiTheme="majorHAnsi" w:hAnsiTheme="majorHAnsi" w:cstheme="majorHAnsi"/>
          <w:iCs/>
          <w:color w:val="1F497D" w:themeColor="text2"/>
        </w:rPr>
        <w:tab/>
        <w:t>410 Waterfield Ct</w:t>
      </w:r>
      <w:r w:rsidRPr="00A31962">
        <w:rPr>
          <w:rFonts w:asciiTheme="majorHAnsi" w:hAnsiTheme="majorHAnsi" w:cstheme="majorHAnsi"/>
          <w:iCs/>
          <w:color w:val="1F497D" w:themeColor="text2"/>
        </w:rPr>
        <w:tab/>
        <w:t>$315K</w:t>
      </w:r>
    </w:p>
    <w:p w14:paraId="5AB98DF3" w14:textId="38E69AFB" w:rsidR="00A31962" w:rsidRPr="00A31962" w:rsidRDefault="00A31962" w:rsidP="00A20813">
      <w:pPr>
        <w:tabs>
          <w:tab w:val="left" w:pos="1800"/>
          <w:tab w:val="left" w:pos="2340"/>
          <w:tab w:val="left" w:pos="3870"/>
          <w:tab w:val="left" w:pos="6210"/>
          <w:tab w:val="left" w:pos="7560"/>
          <w:tab w:val="right" w:pos="10620"/>
        </w:tabs>
        <w:ind w:right="-470"/>
        <w:rPr>
          <w:rFonts w:asciiTheme="majorHAnsi" w:hAnsiTheme="majorHAnsi" w:cstheme="majorHAnsi"/>
          <w:iCs/>
          <w:color w:val="1F497D" w:themeColor="text2"/>
        </w:rPr>
      </w:pPr>
      <w:r w:rsidRPr="00A31962">
        <w:rPr>
          <w:rFonts w:asciiTheme="majorHAnsi" w:hAnsiTheme="majorHAnsi" w:cstheme="majorHAnsi"/>
          <w:iCs/>
          <w:color w:val="1F497D" w:themeColor="text2"/>
        </w:rPr>
        <w:t>700 Cattail Cv #420</w:t>
      </w:r>
      <w:r w:rsidRPr="00A31962">
        <w:rPr>
          <w:rFonts w:asciiTheme="majorHAnsi" w:hAnsiTheme="majorHAnsi" w:cstheme="majorHAnsi"/>
          <w:iCs/>
          <w:color w:val="1F497D" w:themeColor="text2"/>
        </w:rPr>
        <w:tab/>
        <w:t>$</w:t>
      </w:r>
      <w:r w:rsidRPr="00A31962">
        <w:rPr>
          <w:rFonts w:asciiTheme="majorHAnsi" w:hAnsiTheme="majorHAnsi" w:cstheme="majorHAnsi"/>
          <w:iCs/>
          <w:color w:val="C00000"/>
        </w:rPr>
        <w:t>160K</w:t>
      </w:r>
      <w:r w:rsidRPr="00A31962">
        <w:rPr>
          <w:rFonts w:asciiTheme="majorHAnsi" w:hAnsiTheme="majorHAnsi" w:cstheme="majorHAnsi"/>
          <w:iCs/>
          <w:color w:val="1F497D" w:themeColor="text2"/>
        </w:rPr>
        <w:tab/>
        <w:t>329 Shipyard Dr #73</w:t>
      </w:r>
      <w:r w:rsidRPr="00A31962">
        <w:rPr>
          <w:rFonts w:asciiTheme="majorHAnsi" w:hAnsiTheme="majorHAnsi" w:cstheme="majorHAnsi"/>
          <w:iCs/>
          <w:color w:val="1F497D" w:themeColor="text2"/>
        </w:rPr>
        <w:tab/>
        <w:t>$245K</w:t>
      </w:r>
    </w:p>
    <w:p w14:paraId="1B878A4E" w14:textId="77777777" w:rsidR="00A31962" w:rsidRPr="00A31962" w:rsidRDefault="00A31962" w:rsidP="00A20813">
      <w:pPr>
        <w:tabs>
          <w:tab w:val="left" w:pos="1800"/>
          <w:tab w:val="left" w:pos="3240"/>
          <w:tab w:val="left" w:pos="5580"/>
          <w:tab w:val="left" w:pos="7020"/>
          <w:tab w:val="right" w:pos="9540"/>
          <w:tab w:val="right" w:pos="10034"/>
        </w:tabs>
        <w:ind w:right="-470"/>
        <w:rPr>
          <w:rFonts w:asciiTheme="majorHAnsi" w:hAnsiTheme="majorHAnsi" w:cstheme="majorHAnsi"/>
          <w:b/>
          <w:bCs/>
          <w:iCs/>
          <w:color w:val="1F497D" w:themeColor="text2"/>
        </w:rPr>
      </w:pPr>
    </w:p>
    <w:p w14:paraId="39D1A2CF" w14:textId="77777777"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b/>
          <w:bCs/>
          <w:iCs/>
          <w:color w:val="1F497D" w:themeColor="text2"/>
        </w:rPr>
      </w:pPr>
      <w:r w:rsidRPr="00A31962">
        <w:rPr>
          <w:rFonts w:asciiTheme="majorHAnsi" w:hAnsiTheme="majorHAnsi" w:cstheme="majorHAnsi"/>
          <w:b/>
          <w:bCs/>
          <w:iCs/>
          <w:color w:val="1F497D" w:themeColor="text2"/>
        </w:rPr>
        <w:t xml:space="preserve">Other Developments: </w:t>
      </w:r>
    </w:p>
    <w:p w14:paraId="3A5FBC30" w14:textId="77777777"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b/>
          <w:bCs/>
          <w:iCs/>
          <w:color w:val="1F497D" w:themeColor="text2"/>
        </w:rPr>
      </w:pPr>
    </w:p>
    <w:p w14:paraId="485ED150" w14:textId="0EB92BE4"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iCs/>
          <w:color w:val="1F497D" w:themeColor="text2"/>
        </w:rPr>
      </w:pPr>
      <w:r w:rsidRPr="00A31962">
        <w:rPr>
          <w:rFonts w:asciiTheme="majorHAnsi" w:hAnsiTheme="majorHAnsi" w:cstheme="majorHAnsi"/>
          <w:iCs/>
          <w:color w:val="1F497D" w:themeColor="text2"/>
        </w:rPr>
        <w:t>According to a City of Cambridge press release, because of population changes,</w:t>
      </w:r>
      <w:r>
        <w:rPr>
          <w:rFonts w:asciiTheme="majorHAnsi" w:hAnsiTheme="majorHAnsi" w:cstheme="majorHAnsi"/>
          <w:iCs/>
          <w:color w:val="1F497D" w:themeColor="text2"/>
        </w:rPr>
        <w:t xml:space="preserve"> W</w:t>
      </w:r>
      <w:r w:rsidRPr="00A31962">
        <w:rPr>
          <w:rFonts w:asciiTheme="majorHAnsi" w:hAnsiTheme="majorHAnsi" w:cstheme="majorHAnsi"/>
          <w:iCs/>
          <w:color w:val="1F497D" w:themeColor="text2"/>
        </w:rPr>
        <w:t xml:space="preserve">ard boundaries are going to be realigned.  The press release states “Every ten years, the city is required to evaluate how the population has changed and determine whether each ward is within a 5% tolerance of the “ideal” population. The “ideal” population is determined by dividing the City’s total population by the number of </w:t>
      </w:r>
      <w:r>
        <w:rPr>
          <w:rFonts w:asciiTheme="majorHAnsi" w:hAnsiTheme="majorHAnsi" w:cstheme="majorHAnsi"/>
          <w:iCs/>
          <w:color w:val="1F497D" w:themeColor="text2"/>
        </w:rPr>
        <w:t>W</w:t>
      </w:r>
      <w:r w:rsidRPr="00A31962">
        <w:rPr>
          <w:rFonts w:asciiTheme="majorHAnsi" w:hAnsiTheme="majorHAnsi" w:cstheme="majorHAnsi"/>
          <w:iCs/>
          <w:color w:val="1F497D" w:themeColor="text2"/>
        </w:rPr>
        <w:t>ards, in this case</w:t>
      </w:r>
      <w:r>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5. The 2020 census shows the city has grown to 13,096 which means each ward should be within 5%</w:t>
      </w:r>
      <w:r>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of 2,619.</w:t>
      </w:r>
    </w:p>
    <w:p w14:paraId="7890BB5B" w14:textId="77777777"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iCs/>
          <w:color w:val="1F497D" w:themeColor="text2"/>
        </w:rPr>
      </w:pPr>
    </w:p>
    <w:p w14:paraId="5BBCEA44" w14:textId="658D5A6A"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iCs/>
          <w:color w:val="1F497D" w:themeColor="text2"/>
        </w:rPr>
      </w:pPr>
      <w:r w:rsidRPr="00A31962">
        <w:rPr>
          <w:rFonts w:asciiTheme="majorHAnsi" w:hAnsiTheme="majorHAnsi" w:cstheme="majorHAnsi"/>
          <w:iCs/>
          <w:color w:val="1F497D" w:themeColor="text2"/>
        </w:rPr>
        <w:t>A Ward Realignment Committee was appointed by the City Council in late August. Since</w:t>
      </w:r>
      <w:r>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 xml:space="preserve">then, they have met weekly to consider changes to bring the </w:t>
      </w:r>
      <w:r>
        <w:rPr>
          <w:rFonts w:asciiTheme="majorHAnsi" w:hAnsiTheme="majorHAnsi" w:cstheme="majorHAnsi"/>
          <w:iCs/>
          <w:color w:val="1F497D" w:themeColor="text2"/>
        </w:rPr>
        <w:t>W</w:t>
      </w:r>
      <w:r w:rsidRPr="00A31962">
        <w:rPr>
          <w:rFonts w:asciiTheme="majorHAnsi" w:hAnsiTheme="majorHAnsi" w:cstheme="majorHAnsi"/>
          <w:iCs/>
          <w:color w:val="1F497D" w:themeColor="text2"/>
        </w:rPr>
        <w:t>ards within the tolerance threshold.</w:t>
      </w:r>
      <w:r>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 xml:space="preserve">On Monday, September 25th, the </w:t>
      </w:r>
      <w:r>
        <w:rPr>
          <w:rFonts w:asciiTheme="majorHAnsi" w:hAnsiTheme="majorHAnsi" w:cstheme="majorHAnsi"/>
          <w:iCs/>
          <w:color w:val="1F497D" w:themeColor="text2"/>
        </w:rPr>
        <w:t>C</w:t>
      </w:r>
      <w:r w:rsidRPr="00A31962">
        <w:rPr>
          <w:rFonts w:asciiTheme="majorHAnsi" w:hAnsiTheme="majorHAnsi" w:cstheme="majorHAnsi"/>
          <w:iCs/>
          <w:color w:val="1F497D" w:themeColor="text2"/>
        </w:rPr>
        <w:t xml:space="preserve">ommittee </w:t>
      </w:r>
      <w:r>
        <w:rPr>
          <w:rFonts w:asciiTheme="majorHAnsi" w:hAnsiTheme="majorHAnsi" w:cstheme="majorHAnsi"/>
          <w:iCs/>
          <w:color w:val="1F497D" w:themeColor="text2"/>
        </w:rPr>
        <w:t>C</w:t>
      </w:r>
      <w:r w:rsidRPr="00A31962">
        <w:rPr>
          <w:rFonts w:asciiTheme="majorHAnsi" w:hAnsiTheme="majorHAnsi" w:cstheme="majorHAnsi"/>
          <w:iCs/>
          <w:color w:val="1F497D" w:themeColor="text2"/>
        </w:rPr>
        <w:t xml:space="preserve">hair and </w:t>
      </w:r>
      <w:r>
        <w:rPr>
          <w:rFonts w:asciiTheme="majorHAnsi" w:hAnsiTheme="majorHAnsi" w:cstheme="majorHAnsi"/>
          <w:iCs/>
          <w:color w:val="1F497D" w:themeColor="text2"/>
        </w:rPr>
        <w:t>V</w:t>
      </w:r>
      <w:r w:rsidRPr="00A31962">
        <w:rPr>
          <w:rFonts w:asciiTheme="majorHAnsi" w:hAnsiTheme="majorHAnsi" w:cstheme="majorHAnsi"/>
          <w:iCs/>
          <w:color w:val="1F497D" w:themeColor="text2"/>
        </w:rPr>
        <w:t>ice</w:t>
      </w:r>
      <w:r>
        <w:rPr>
          <w:rFonts w:asciiTheme="majorHAnsi" w:hAnsiTheme="majorHAnsi" w:cstheme="majorHAnsi"/>
          <w:iCs/>
          <w:color w:val="1F497D" w:themeColor="text2"/>
        </w:rPr>
        <w:t>-C</w:t>
      </w:r>
      <w:r w:rsidRPr="00A31962">
        <w:rPr>
          <w:rFonts w:asciiTheme="majorHAnsi" w:hAnsiTheme="majorHAnsi" w:cstheme="majorHAnsi"/>
          <w:iCs/>
          <w:color w:val="1F497D" w:themeColor="text2"/>
        </w:rPr>
        <w:t xml:space="preserve">hair presented the </w:t>
      </w:r>
      <w:r>
        <w:rPr>
          <w:rFonts w:asciiTheme="majorHAnsi" w:hAnsiTheme="majorHAnsi" w:cstheme="majorHAnsi"/>
          <w:iCs/>
          <w:color w:val="1F497D" w:themeColor="text2"/>
        </w:rPr>
        <w:t>C</w:t>
      </w:r>
      <w:r w:rsidRPr="00A31962">
        <w:rPr>
          <w:rFonts w:asciiTheme="majorHAnsi" w:hAnsiTheme="majorHAnsi" w:cstheme="majorHAnsi"/>
          <w:iCs/>
          <w:color w:val="1F497D" w:themeColor="text2"/>
        </w:rPr>
        <w:t>ommittee’</w:t>
      </w:r>
      <w:r>
        <w:rPr>
          <w:rFonts w:asciiTheme="majorHAnsi" w:hAnsiTheme="majorHAnsi" w:cstheme="majorHAnsi"/>
          <w:iCs/>
          <w:color w:val="1F497D" w:themeColor="text2"/>
        </w:rPr>
        <w:t xml:space="preserve">s </w:t>
      </w:r>
      <w:r w:rsidRPr="00A31962">
        <w:rPr>
          <w:rFonts w:asciiTheme="majorHAnsi" w:hAnsiTheme="majorHAnsi" w:cstheme="majorHAnsi"/>
          <w:iCs/>
          <w:color w:val="1F497D" w:themeColor="text2"/>
        </w:rPr>
        <w:t>recommendation for how to adjust the boundary lines. The committee applied the standard</w:t>
      </w:r>
      <w:r>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practices of having contiguous and compact wards.</w:t>
      </w:r>
    </w:p>
    <w:p w14:paraId="79741C20" w14:textId="77777777"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iCs/>
          <w:color w:val="1F497D" w:themeColor="text2"/>
        </w:rPr>
      </w:pPr>
    </w:p>
    <w:p w14:paraId="0B200E6C" w14:textId="632E09D2"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iCs/>
          <w:color w:val="1F497D" w:themeColor="text2"/>
        </w:rPr>
      </w:pPr>
      <w:r w:rsidRPr="00A31962">
        <w:rPr>
          <w:rFonts w:asciiTheme="majorHAnsi" w:hAnsiTheme="majorHAnsi" w:cstheme="majorHAnsi"/>
          <w:iCs/>
          <w:color w:val="1F497D" w:themeColor="text2"/>
        </w:rPr>
        <w:t>The proposed changes impact less than 3 % of the City’s population and consist of moving</w:t>
      </w:r>
      <w:r w:rsidR="00CA098A">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 xml:space="preserve">four areas between </w:t>
      </w:r>
      <w:r w:rsidR="00CA098A">
        <w:rPr>
          <w:rFonts w:asciiTheme="majorHAnsi" w:hAnsiTheme="majorHAnsi" w:cstheme="majorHAnsi"/>
          <w:iCs/>
          <w:color w:val="1F497D" w:themeColor="text2"/>
        </w:rPr>
        <w:t>W</w:t>
      </w:r>
      <w:r w:rsidRPr="00A31962">
        <w:rPr>
          <w:rFonts w:asciiTheme="majorHAnsi" w:hAnsiTheme="majorHAnsi" w:cstheme="majorHAnsi"/>
          <w:iCs/>
          <w:color w:val="1F497D" w:themeColor="text2"/>
        </w:rPr>
        <w:t>ards as follows:</w:t>
      </w:r>
    </w:p>
    <w:p w14:paraId="67D5FC4E" w14:textId="77777777" w:rsidR="00A31962" w:rsidRPr="00A31962" w:rsidRDefault="00A31962" w:rsidP="00A20813">
      <w:pPr>
        <w:tabs>
          <w:tab w:val="left" w:pos="1800"/>
          <w:tab w:val="left" w:pos="3240"/>
          <w:tab w:val="left" w:pos="5580"/>
          <w:tab w:val="left" w:pos="7020"/>
          <w:tab w:val="right" w:pos="9540"/>
          <w:tab w:val="right" w:pos="10620"/>
        </w:tabs>
        <w:rPr>
          <w:rFonts w:asciiTheme="majorHAnsi" w:hAnsiTheme="majorHAnsi" w:cstheme="majorHAnsi"/>
          <w:iCs/>
          <w:color w:val="1F497D" w:themeColor="text2"/>
        </w:rPr>
      </w:pPr>
    </w:p>
    <w:p w14:paraId="20710C87" w14:textId="2BDEE5C1" w:rsidR="00A31962" w:rsidRPr="00A31962" w:rsidRDefault="00A31962" w:rsidP="00A20813">
      <w:pPr>
        <w:tabs>
          <w:tab w:val="left" w:pos="1800"/>
          <w:tab w:val="left" w:pos="3240"/>
          <w:tab w:val="left" w:pos="5580"/>
          <w:tab w:val="left" w:pos="7020"/>
          <w:tab w:val="right" w:pos="9540"/>
          <w:tab w:val="right" w:pos="10620"/>
        </w:tabs>
        <w:ind w:left="450" w:hanging="270"/>
        <w:rPr>
          <w:rFonts w:asciiTheme="majorHAnsi" w:hAnsiTheme="majorHAnsi" w:cstheme="majorHAnsi"/>
          <w:iCs/>
          <w:color w:val="1F497D" w:themeColor="text2"/>
        </w:rPr>
      </w:pPr>
      <w:r w:rsidRPr="00A31962">
        <w:rPr>
          <w:rFonts w:asciiTheme="majorHAnsi" w:hAnsiTheme="majorHAnsi" w:cstheme="majorHAnsi"/>
          <w:iCs/>
          <w:color w:val="1F497D" w:themeColor="text2"/>
        </w:rPr>
        <w:t>1. The area bounded by Locust St, Oakley St, Park Lane, and Willis St would move from</w:t>
      </w:r>
      <w:r w:rsidR="00CA098A">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Ward 1 to Ward 3.</w:t>
      </w:r>
    </w:p>
    <w:p w14:paraId="3CFDF6FF" w14:textId="07F3E8B9" w:rsidR="00A31962" w:rsidRPr="00A31962" w:rsidRDefault="00A31962" w:rsidP="00A20813">
      <w:pPr>
        <w:tabs>
          <w:tab w:val="left" w:pos="1800"/>
          <w:tab w:val="left" w:pos="3240"/>
          <w:tab w:val="left" w:pos="5580"/>
          <w:tab w:val="left" w:pos="7020"/>
          <w:tab w:val="right" w:pos="9540"/>
          <w:tab w:val="right" w:pos="10620"/>
        </w:tabs>
        <w:ind w:left="450" w:hanging="270"/>
        <w:rPr>
          <w:rFonts w:asciiTheme="majorHAnsi" w:hAnsiTheme="majorHAnsi" w:cstheme="majorHAnsi"/>
          <w:iCs/>
          <w:color w:val="1F497D" w:themeColor="text2"/>
        </w:rPr>
      </w:pPr>
      <w:r w:rsidRPr="00A31962">
        <w:rPr>
          <w:rFonts w:asciiTheme="majorHAnsi" w:hAnsiTheme="majorHAnsi" w:cstheme="majorHAnsi"/>
          <w:iCs/>
          <w:color w:val="1F497D" w:themeColor="text2"/>
        </w:rPr>
        <w:t>2. The area bounded by Robbins Street, Maces Lane, Bradley Avenue and High Street</w:t>
      </w:r>
      <w:r w:rsidR="00CA098A">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would move from Ward 2 to Ward 4.</w:t>
      </w:r>
    </w:p>
    <w:p w14:paraId="7C3E396E" w14:textId="617C512F" w:rsidR="00A31962" w:rsidRPr="00A31962" w:rsidRDefault="00A31962" w:rsidP="00A20813">
      <w:pPr>
        <w:tabs>
          <w:tab w:val="left" w:pos="1800"/>
          <w:tab w:val="left" w:pos="3240"/>
          <w:tab w:val="left" w:pos="5580"/>
          <w:tab w:val="left" w:pos="7020"/>
          <w:tab w:val="right" w:pos="9540"/>
          <w:tab w:val="right" w:pos="10620"/>
        </w:tabs>
        <w:ind w:left="450" w:hanging="270"/>
        <w:rPr>
          <w:rFonts w:asciiTheme="majorHAnsi" w:hAnsiTheme="majorHAnsi" w:cstheme="majorHAnsi"/>
          <w:iCs/>
          <w:color w:val="1F497D" w:themeColor="text2"/>
        </w:rPr>
      </w:pPr>
      <w:r w:rsidRPr="00A31962">
        <w:rPr>
          <w:rFonts w:asciiTheme="majorHAnsi" w:hAnsiTheme="majorHAnsi" w:cstheme="majorHAnsi"/>
          <w:iCs/>
          <w:color w:val="1F497D" w:themeColor="text2"/>
        </w:rPr>
        <w:t>3. The area bounded by Virginia Avenue, Peachblossom Avenue, Washington Street, Front</w:t>
      </w:r>
      <w:r w:rsidR="00CA098A">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Street, Brohawn Avenue, and Perimore Street would move from Ward 3 to Ward 5.</w:t>
      </w:r>
    </w:p>
    <w:p w14:paraId="5829B520" w14:textId="2A1CC7FA" w:rsidR="00A31962" w:rsidRPr="00A31962" w:rsidRDefault="00A31962" w:rsidP="00A20813">
      <w:pPr>
        <w:tabs>
          <w:tab w:val="left" w:pos="1800"/>
          <w:tab w:val="left" w:pos="3240"/>
          <w:tab w:val="left" w:pos="5580"/>
          <w:tab w:val="left" w:pos="7020"/>
          <w:tab w:val="right" w:pos="9540"/>
          <w:tab w:val="right" w:pos="10620"/>
        </w:tabs>
        <w:ind w:left="450" w:hanging="270"/>
        <w:rPr>
          <w:rFonts w:asciiTheme="majorHAnsi" w:hAnsiTheme="majorHAnsi" w:cstheme="majorHAnsi"/>
          <w:iCs/>
          <w:color w:val="1F497D" w:themeColor="text2"/>
        </w:rPr>
      </w:pPr>
      <w:r w:rsidRPr="00A31962">
        <w:rPr>
          <w:rFonts w:asciiTheme="majorHAnsi" w:hAnsiTheme="majorHAnsi" w:cstheme="majorHAnsi"/>
          <w:iCs/>
          <w:color w:val="1F497D" w:themeColor="text2"/>
        </w:rPr>
        <w:t>4. The area bounded by Washington Street, Peachblossom Avenue, Boundary Avenue, and</w:t>
      </w:r>
      <w:r w:rsidR="00CA098A">
        <w:rPr>
          <w:rFonts w:asciiTheme="majorHAnsi" w:hAnsiTheme="majorHAnsi" w:cstheme="majorHAnsi"/>
          <w:iCs/>
          <w:color w:val="1F497D" w:themeColor="text2"/>
        </w:rPr>
        <w:t xml:space="preserve"> </w:t>
      </w:r>
      <w:r w:rsidRPr="00A31962">
        <w:rPr>
          <w:rFonts w:asciiTheme="majorHAnsi" w:hAnsiTheme="majorHAnsi" w:cstheme="majorHAnsi"/>
          <w:iCs/>
          <w:color w:val="1F497D" w:themeColor="text2"/>
        </w:rPr>
        <w:t>Front Street would move from Ward 4 to Ward 5.</w:t>
      </w:r>
    </w:p>
    <w:p w14:paraId="53167633" w14:textId="77777777" w:rsidR="00A31962" w:rsidRPr="00A31962" w:rsidRDefault="00A31962" w:rsidP="00A20813">
      <w:pPr>
        <w:tabs>
          <w:tab w:val="left" w:pos="1800"/>
          <w:tab w:val="left" w:pos="3240"/>
          <w:tab w:val="left" w:pos="5580"/>
          <w:tab w:val="left" w:pos="7020"/>
          <w:tab w:val="right" w:pos="9540"/>
          <w:tab w:val="right" w:pos="10620"/>
        </w:tabs>
        <w:ind w:hanging="270"/>
        <w:rPr>
          <w:rFonts w:asciiTheme="majorHAnsi" w:hAnsiTheme="majorHAnsi" w:cstheme="majorHAnsi"/>
          <w:iCs/>
          <w:color w:val="1F497D" w:themeColor="text2"/>
        </w:rPr>
      </w:pPr>
    </w:p>
    <w:p w14:paraId="6480E363" w14:textId="77777777" w:rsidR="000F4D96" w:rsidRDefault="00A31962" w:rsidP="00A20813">
      <w:pPr>
        <w:tabs>
          <w:tab w:val="right" w:pos="10530"/>
        </w:tabs>
        <w:ind w:right="-560"/>
        <w:rPr>
          <w:rFonts w:asciiTheme="majorHAnsi" w:hAnsiTheme="majorHAnsi" w:cstheme="majorHAnsi"/>
          <w:bCs/>
          <w:iCs/>
          <w:color w:val="1F497D" w:themeColor="text2"/>
        </w:rPr>
      </w:pPr>
      <w:r w:rsidRPr="00A31962">
        <w:rPr>
          <w:rFonts w:asciiTheme="majorHAnsi" w:hAnsiTheme="majorHAnsi" w:cstheme="majorHAnsi"/>
          <w:iCs/>
          <w:color w:val="1F497D" w:themeColor="text2"/>
        </w:rPr>
        <w:t>Final results should be announced shortl</w:t>
      </w:r>
      <w:r w:rsidR="00CA098A">
        <w:rPr>
          <w:rFonts w:asciiTheme="majorHAnsi" w:hAnsiTheme="majorHAnsi" w:cstheme="majorHAnsi"/>
          <w:iCs/>
          <w:color w:val="1F497D" w:themeColor="text2"/>
        </w:rPr>
        <w:t>y.</w:t>
      </w:r>
    </w:p>
    <w:p w14:paraId="3FA0448D" w14:textId="77777777" w:rsidR="000F4D96" w:rsidRDefault="000F4D96" w:rsidP="00A20813">
      <w:pPr>
        <w:tabs>
          <w:tab w:val="right" w:pos="10530"/>
        </w:tabs>
        <w:ind w:right="-560"/>
        <w:rPr>
          <w:rFonts w:asciiTheme="majorHAnsi" w:hAnsiTheme="majorHAnsi" w:cstheme="majorHAnsi"/>
          <w:b/>
          <w:bCs/>
          <w:iCs/>
          <w:color w:val="1F497D" w:themeColor="text2"/>
          <w:u w:val="thick"/>
        </w:rPr>
      </w:pPr>
      <w:r w:rsidRPr="004D691C">
        <w:rPr>
          <w:rFonts w:asciiTheme="majorHAnsi" w:hAnsiTheme="majorHAnsi" w:cstheme="majorHAnsi"/>
          <w:b/>
          <w:bCs/>
          <w:iCs/>
          <w:color w:val="1F497D" w:themeColor="text2"/>
          <w:u w:val="thick"/>
        </w:rPr>
        <w:tab/>
      </w:r>
    </w:p>
    <w:p w14:paraId="0E4AB096" w14:textId="77777777" w:rsidR="00A20813" w:rsidRPr="00A20813" w:rsidRDefault="00A20813" w:rsidP="00A20813">
      <w:pPr>
        <w:tabs>
          <w:tab w:val="left" w:pos="1800"/>
          <w:tab w:val="left" w:pos="3240"/>
          <w:tab w:val="left" w:pos="5580"/>
          <w:tab w:val="left" w:pos="7020"/>
          <w:tab w:val="right" w:pos="9540"/>
          <w:tab w:val="right" w:pos="10620"/>
        </w:tabs>
        <w:rPr>
          <w:rFonts w:asciiTheme="majorHAnsi" w:hAnsiTheme="majorHAnsi" w:cstheme="majorHAnsi"/>
          <w:b/>
          <w:iCs/>
          <w:color w:val="1F497D" w:themeColor="text2"/>
          <w:sz w:val="13"/>
          <w:szCs w:val="13"/>
        </w:rPr>
      </w:pPr>
    </w:p>
    <w:p w14:paraId="224D5915" w14:textId="10079779" w:rsidR="00893B10" w:rsidRPr="007B2617" w:rsidRDefault="006C7501" w:rsidP="00A20813">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6C7501">
        <w:rPr>
          <w:rFonts w:asciiTheme="majorHAnsi" w:hAnsiTheme="majorHAnsi" w:cstheme="majorHAnsi"/>
          <w:b/>
          <w:iCs/>
          <w:color w:val="1F497D" w:themeColor="text2"/>
        </w:rPr>
        <w:t>CAMBRIDGE FUN FACTS AND LORE</w:t>
      </w:r>
      <w:r w:rsidR="007B2617">
        <w:rPr>
          <w:rFonts w:asciiTheme="majorHAnsi" w:hAnsiTheme="majorHAnsi" w:cstheme="majorHAnsi"/>
          <w:b/>
          <w:iCs/>
          <w:color w:val="1F497D" w:themeColor="text2"/>
        </w:rPr>
        <w:t xml:space="preserve"> </w:t>
      </w:r>
      <w:r w:rsidR="006001F2">
        <w:rPr>
          <w:rFonts w:asciiTheme="majorHAnsi" w:hAnsiTheme="majorHAnsi" w:cstheme="majorHAnsi"/>
          <w:b/>
          <w:iCs/>
          <w:color w:val="1F497D" w:themeColor="text2"/>
        </w:rPr>
        <w:t>–</w:t>
      </w:r>
      <w:r w:rsidR="007B2617" w:rsidRPr="007B2617">
        <w:rPr>
          <w:rFonts w:asciiTheme="majorHAnsi" w:hAnsiTheme="majorHAnsi" w:cstheme="majorHAnsi"/>
          <w:b/>
          <w:color w:val="1F497D" w:themeColor="text2"/>
        </w:rPr>
        <w:t xml:space="preserve"> </w:t>
      </w:r>
      <w:r w:rsidR="00CD6568">
        <w:rPr>
          <w:rFonts w:asciiTheme="majorHAnsi" w:hAnsiTheme="majorHAnsi" w:cstheme="majorHAnsi"/>
          <w:b/>
          <w:bCs/>
          <w:color w:val="1F497D" w:themeColor="text2"/>
        </w:rPr>
        <w:t>Nathan of Dorchester</w:t>
      </w:r>
    </w:p>
    <w:p w14:paraId="5719E610" w14:textId="53A6B93B" w:rsidR="004E2424" w:rsidRPr="004E2424" w:rsidRDefault="006C7501" w:rsidP="00A20813">
      <w:pPr>
        <w:tabs>
          <w:tab w:val="left" w:pos="1800"/>
          <w:tab w:val="left" w:pos="3240"/>
          <w:tab w:val="left" w:pos="5580"/>
          <w:tab w:val="left" w:pos="7020"/>
          <w:tab w:val="right" w:pos="9540"/>
          <w:tab w:val="right" w:pos="10620"/>
        </w:tabs>
        <w:rPr>
          <w:rFonts w:asciiTheme="majorHAnsi" w:hAnsiTheme="majorHAnsi" w:cstheme="majorHAnsi"/>
          <w:i/>
          <w:color w:val="1F497D" w:themeColor="text2"/>
        </w:rPr>
      </w:pPr>
      <w:r w:rsidRPr="00467EDE">
        <w:rPr>
          <w:rFonts w:asciiTheme="majorHAnsi" w:hAnsiTheme="majorHAnsi" w:cstheme="majorHAnsi"/>
          <w:b/>
          <w:color w:val="1F497D" w:themeColor="text2"/>
        </w:rPr>
        <w:t xml:space="preserve">  </w:t>
      </w:r>
      <w:r w:rsidRPr="00467EDE">
        <w:rPr>
          <w:rFonts w:asciiTheme="majorHAnsi" w:hAnsiTheme="majorHAnsi" w:cstheme="majorHAnsi"/>
          <w:i/>
          <w:color w:val="1F497D" w:themeColor="text2"/>
        </w:rPr>
        <w:t xml:space="preserve"> -- Martha Phillips-Patrick</w:t>
      </w:r>
    </w:p>
    <w:p w14:paraId="7B7D7991" w14:textId="77777777" w:rsidR="004E2424" w:rsidRDefault="004E2424" w:rsidP="00A20813">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399D3AF2" w14:textId="77777777" w:rsidR="00CD6568" w:rsidRPr="00CD6568" w:rsidRDefault="00CD6568" w:rsidP="00A20813">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CD6568">
        <w:rPr>
          <w:rFonts w:asciiTheme="majorHAnsi" w:hAnsiTheme="majorHAnsi" w:cstheme="majorHAnsi"/>
          <w:bCs/>
          <w:iCs/>
          <w:color w:val="1F497D" w:themeColor="text2"/>
        </w:rPr>
        <w:t>Congratulations to the all-female crew of the Skipjack </w:t>
      </w:r>
      <w:r w:rsidRPr="00CD6568">
        <w:rPr>
          <w:rFonts w:asciiTheme="majorHAnsi" w:hAnsiTheme="majorHAnsi" w:cstheme="majorHAnsi"/>
          <w:bCs/>
          <w:i/>
          <w:iCs/>
          <w:color w:val="1F497D" w:themeColor="text2"/>
        </w:rPr>
        <w:t>Nathan</w:t>
      </w:r>
      <w:r w:rsidRPr="00CD6568">
        <w:rPr>
          <w:rFonts w:asciiTheme="majorHAnsi" w:hAnsiTheme="majorHAnsi" w:cstheme="majorHAnsi"/>
          <w:bCs/>
          <w:iCs/>
          <w:color w:val="1F497D" w:themeColor="text2"/>
        </w:rPr>
        <w:t>, captained by Michele Drostin and placing second in the annual Choptank Heritage Skipjack Race on September 24 in the after winds of Ophelia.  First place was taken by Skipjack Ida May; and third place by Skipjack Messenger.</w:t>
      </w:r>
    </w:p>
    <w:p w14:paraId="5FEB220A" w14:textId="77777777" w:rsidR="00CD6568" w:rsidRPr="00CD6568" w:rsidRDefault="00CD6568" w:rsidP="00A20813">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p>
    <w:p w14:paraId="4507AE80" w14:textId="77777777" w:rsidR="00CD6568" w:rsidRDefault="00CD6568" w:rsidP="00A20813">
      <w:pPr>
        <w:tabs>
          <w:tab w:val="left" w:pos="1800"/>
          <w:tab w:val="left" w:pos="3240"/>
          <w:tab w:val="left" w:pos="5580"/>
          <w:tab w:val="left" w:pos="7020"/>
          <w:tab w:val="right" w:pos="9540"/>
          <w:tab w:val="right" w:pos="10620"/>
        </w:tabs>
        <w:rPr>
          <w:rFonts w:asciiTheme="majorHAnsi" w:hAnsiTheme="majorHAnsi" w:cstheme="majorHAnsi"/>
          <w:bCs/>
          <w:iCs/>
          <w:color w:val="1F497D" w:themeColor="text2"/>
        </w:rPr>
      </w:pPr>
      <w:r w:rsidRPr="00CD6568">
        <w:rPr>
          <w:rFonts w:asciiTheme="majorHAnsi" w:hAnsiTheme="majorHAnsi" w:cstheme="majorHAnsi"/>
          <w:bCs/>
          <w:iCs/>
          <w:color w:val="1F497D" w:themeColor="text2"/>
        </w:rPr>
        <w:lastRenderedPageBreak/>
        <w:t>What's a Skipjack?  It is considered "the State boat of Maryland." It's a Chesapeake Bay oyster dredge sailing boat named after the skipjack tuna for its speed and smoothness in the water and its ability to come about quickly making continuous passes or "licks"</w:t>
      </w:r>
      <w:r>
        <w:rPr>
          <w:rFonts w:asciiTheme="majorHAnsi" w:hAnsiTheme="majorHAnsi" w:cstheme="majorHAnsi"/>
          <w:bCs/>
          <w:iCs/>
          <w:color w:val="1F497D" w:themeColor="text2"/>
        </w:rPr>
        <w:t xml:space="preserve"> </w:t>
      </w:r>
      <w:r w:rsidRPr="00CD6568">
        <w:rPr>
          <w:rFonts w:asciiTheme="majorHAnsi" w:hAnsiTheme="majorHAnsi" w:cstheme="majorHAnsi"/>
          <w:bCs/>
          <w:iCs/>
          <w:color w:val="1F497D" w:themeColor="text2"/>
        </w:rPr>
        <w:t xml:space="preserve">over oyster beds. It originated on Maryland's Eastern Shore in the 1890s during the oyster boom as "a small two-sail bateau with a V-hull," evolving into "a larger, hearty boat, powerful in light winds." </w:t>
      </w:r>
    </w:p>
    <w:p w14:paraId="6A0B0303" w14:textId="77777777" w:rsidR="00CD6568" w:rsidRDefault="00CD6568" w:rsidP="00A20813">
      <w:pPr>
        <w:tabs>
          <w:tab w:val="right" w:pos="10080"/>
        </w:tabs>
        <w:rPr>
          <w:rFonts w:asciiTheme="majorHAnsi" w:hAnsiTheme="majorHAnsi" w:cstheme="majorHAnsi"/>
          <w:bCs/>
          <w:iCs/>
          <w:color w:val="1F497D" w:themeColor="text2"/>
        </w:rPr>
      </w:pPr>
    </w:p>
    <w:p w14:paraId="5A85C873" w14:textId="52BE4FDF" w:rsidR="00CD6568" w:rsidRPr="00CD6568" w:rsidRDefault="00CD6568" w:rsidP="00A20813">
      <w:pPr>
        <w:tabs>
          <w:tab w:val="right" w:pos="10530"/>
        </w:tabs>
        <w:rPr>
          <w:rFonts w:asciiTheme="majorHAnsi" w:hAnsiTheme="majorHAnsi" w:cstheme="majorHAnsi"/>
          <w:bCs/>
          <w:iCs/>
          <w:color w:val="1F497D" w:themeColor="text2"/>
        </w:rPr>
      </w:pPr>
      <w:r w:rsidRPr="00CD6568">
        <w:rPr>
          <w:rFonts w:asciiTheme="majorHAnsi" w:hAnsiTheme="majorHAnsi" w:cstheme="majorHAnsi"/>
          <w:bCs/>
          <w:iCs/>
          <w:color w:val="1F497D" w:themeColor="text2"/>
        </w:rPr>
        <w:t>For a century hundreds of skipjacks could be seen hauling oysters all winter on the Eastern Shore. But as the Bay's oyster population diminished in the second half of the 20th century, so did the skipjack fleets.  Today there are only 16 skipjacks still dredging; 31 full size skipjacks are still on the water; and 38 more full size skipjacks are either under renovation or are simply still visible in some non-functional form.</w:t>
      </w:r>
    </w:p>
    <w:p w14:paraId="5967D66B" w14:textId="77777777" w:rsidR="00CD6568" w:rsidRPr="00CD6568" w:rsidRDefault="00CD6568" w:rsidP="00A20813">
      <w:pPr>
        <w:tabs>
          <w:tab w:val="right" w:pos="10530"/>
        </w:tabs>
        <w:rPr>
          <w:rFonts w:asciiTheme="majorHAnsi" w:hAnsiTheme="majorHAnsi" w:cstheme="majorHAnsi"/>
          <w:bCs/>
          <w:iCs/>
          <w:color w:val="1F497D" w:themeColor="text2"/>
        </w:rPr>
      </w:pPr>
    </w:p>
    <w:p w14:paraId="7F999D43" w14:textId="77777777" w:rsidR="00CD6568" w:rsidRPr="00CD6568" w:rsidRDefault="00CD6568" w:rsidP="00A20813">
      <w:pPr>
        <w:tabs>
          <w:tab w:val="right" w:pos="10530"/>
        </w:tabs>
        <w:rPr>
          <w:rFonts w:asciiTheme="majorHAnsi" w:hAnsiTheme="majorHAnsi" w:cstheme="majorHAnsi"/>
          <w:bCs/>
          <w:iCs/>
          <w:color w:val="1F497D" w:themeColor="text2"/>
        </w:rPr>
      </w:pPr>
      <w:r w:rsidRPr="00CD6568">
        <w:rPr>
          <w:rFonts w:asciiTheme="majorHAnsi" w:hAnsiTheme="majorHAnsi" w:cstheme="majorHAnsi"/>
          <w:bCs/>
          <w:iCs/>
          <w:color w:val="1F497D" w:themeColor="text2"/>
        </w:rPr>
        <w:t>Skipjack </w:t>
      </w:r>
      <w:r w:rsidRPr="00CD6568">
        <w:rPr>
          <w:rFonts w:asciiTheme="majorHAnsi" w:hAnsiTheme="majorHAnsi" w:cstheme="majorHAnsi"/>
          <w:bCs/>
          <w:i/>
          <w:iCs/>
          <w:color w:val="1F497D" w:themeColor="text2"/>
        </w:rPr>
        <w:t>Nathan of Dorchester</w:t>
      </w:r>
      <w:r w:rsidRPr="00CD6568">
        <w:rPr>
          <w:rFonts w:asciiTheme="majorHAnsi" w:hAnsiTheme="majorHAnsi" w:cstheme="majorHAnsi"/>
          <w:bCs/>
          <w:iCs/>
          <w:color w:val="1F497D" w:themeColor="text2"/>
        </w:rPr>
        <w:t>, moored on the Cambridge Creek at Long Wharf, is a working replica of earlier skipjacks designed by Harold Ruark and built by community volunteers from 1992-94 with funding from the Nathan Foundation.  (The Nathan Foundation is the largest charitable foundation in Dorchester County.)  When the Nathan was built, it was the first skipjack to be built in 40 years.</w:t>
      </w:r>
    </w:p>
    <w:p w14:paraId="4332FDBD" w14:textId="77777777" w:rsidR="00CD6568" w:rsidRPr="00CD6568" w:rsidRDefault="00CD6568" w:rsidP="00A20813">
      <w:pPr>
        <w:tabs>
          <w:tab w:val="right" w:pos="10530"/>
        </w:tabs>
        <w:rPr>
          <w:rFonts w:asciiTheme="majorHAnsi" w:hAnsiTheme="majorHAnsi" w:cstheme="majorHAnsi"/>
          <w:bCs/>
          <w:iCs/>
          <w:color w:val="1F497D" w:themeColor="text2"/>
        </w:rPr>
      </w:pPr>
    </w:p>
    <w:p w14:paraId="12700292" w14:textId="5459CA25" w:rsidR="004D691C" w:rsidRDefault="00CD6568" w:rsidP="00A20813">
      <w:pPr>
        <w:tabs>
          <w:tab w:val="right" w:pos="10530"/>
        </w:tabs>
        <w:rPr>
          <w:rFonts w:asciiTheme="majorHAnsi" w:hAnsiTheme="majorHAnsi" w:cstheme="majorHAnsi"/>
          <w:bCs/>
          <w:iCs/>
          <w:color w:val="1F497D" w:themeColor="text2"/>
        </w:rPr>
      </w:pPr>
      <w:r w:rsidRPr="00CD6568">
        <w:rPr>
          <w:rFonts w:asciiTheme="majorHAnsi" w:hAnsiTheme="majorHAnsi" w:cstheme="majorHAnsi"/>
          <w:bCs/>
          <w:iCs/>
          <w:color w:val="1F497D" w:themeColor="text2"/>
        </w:rPr>
        <w:t>Two</w:t>
      </w:r>
      <w:r>
        <w:rPr>
          <w:rFonts w:asciiTheme="majorHAnsi" w:hAnsiTheme="majorHAnsi" w:cstheme="majorHAnsi"/>
          <w:bCs/>
          <w:iCs/>
          <w:color w:val="1F497D" w:themeColor="text2"/>
        </w:rPr>
        <w:t>-</w:t>
      </w:r>
      <w:r w:rsidRPr="00CD6568">
        <w:rPr>
          <w:rFonts w:asciiTheme="majorHAnsi" w:hAnsiTheme="majorHAnsi" w:cstheme="majorHAnsi"/>
          <w:bCs/>
          <w:iCs/>
          <w:color w:val="1F497D" w:themeColor="text2"/>
        </w:rPr>
        <w:t>hour public sails on the </w:t>
      </w:r>
      <w:r w:rsidRPr="00CD6568">
        <w:rPr>
          <w:rFonts w:asciiTheme="majorHAnsi" w:hAnsiTheme="majorHAnsi" w:cstheme="majorHAnsi"/>
          <w:bCs/>
          <w:i/>
          <w:iCs/>
          <w:color w:val="1F497D" w:themeColor="text2"/>
        </w:rPr>
        <w:t>Nathan </w:t>
      </w:r>
      <w:r w:rsidRPr="00CD6568">
        <w:rPr>
          <w:rFonts w:asciiTheme="majorHAnsi" w:hAnsiTheme="majorHAnsi" w:cstheme="majorHAnsi"/>
          <w:bCs/>
          <w:iCs/>
          <w:color w:val="1F497D" w:themeColor="text2"/>
        </w:rPr>
        <w:t xml:space="preserve">go out from Long Wharf </w:t>
      </w:r>
      <w:r>
        <w:rPr>
          <w:rFonts w:asciiTheme="majorHAnsi" w:hAnsiTheme="majorHAnsi" w:cstheme="majorHAnsi"/>
          <w:bCs/>
          <w:iCs/>
          <w:color w:val="1F497D" w:themeColor="text2"/>
        </w:rPr>
        <w:t>at</w:t>
      </w:r>
      <w:r w:rsidRPr="00CD6568">
        <w:rPr>
          <w:rFonts w:asciiTheme="majorHAnsi" w:hAnsiTheme="majorHAnsi" w:cstheme="majorHAnsi"/>
          <w:bCs/>
          <w:iCs/>
          <w:color w:val="1F497D" w:themeColor="text2"/>
        </w:rPr>
        <w:t xml:space="preserve"> 1:00</w:t>
      </w:r>
      <w:r>
        <w:rPr>
          <w:rFonts w:asciiTheme="majorHAnsi" w:hAnsiTheme="majorHAnsi" w:cstheme="majorHAnsi"/>
          <w:bCs/>
          <w:iCs/>
          <w:color w:val="1F497D" w:themeColor="text2"/>
        </w:rPr>
        <w:t xml:space="preserve"> pm </w:t>
      </w:r>
      <w:r w:rsidRPr="00CD6568">
        <w:rPr>
          <w:rFonts w:asciiTheme="majorHAnsi" w:hAnsiTheme="majorHAnsi" w:cstheme="majorHAnsi"/>
          <w:bCs/>
          <w:iCs/>
          <w:color w:val="1F497D" w:themeColor="text2"/>
        </w:rPr>
        <w:t>every Saturday this fall</w:t>
      </w:r>
      <w:r>
        <w:rPr>
          <w:rFonts w:asciiTheme="majorHAnsi" w:hAnsiTheme="majorHAnsi" w:cstheme="majorHAnsi"/>
          <w:bCs/>
          <w:iCs/>
          <w:color w:val="1F497D" w:themeColor="text2"/>
        </w:rPr>
        <w:t xml:space="preserve">. </w:t>
      </w:r>
      <w:r w:rsidRPr="00CD6568">
        <w:rPr>
          <w:rFonts w:asciiTheme="majorHAnsi" w:hAnsiTheme="majorHAnsi" w:cstheme="majorHAnsi"/>
          <w:bCs/>
          <w:iCs/>
          <w:color w:val="1F497D" w:themeColor="text2"/>
        </w:rPr>
        <w:t>Private sails can also be arranged.</w:t>
      </w:r>
      <w:r>
        <w:rPr>
          <w:rFonts w:asciiTheme="majorHAnsi" w:hAnsiTheme="majorHAnsi" w:cstheme="majorHAnsi"/>
          <w:bCs/>
          <w:iCs/>
          <w:color w:val="1F497D" w:themeColor="text2"/>
        </w:rPr>
        <w:t xml:space="preserve"> For more information</w:t>
      </w:r>
      <w:r w:rsidR="009E6471">
        <w:rPr>
          <w:rFonts w:asciiTheme="majorHAnsi" w:hAnsiTheme="majorHAnsi" w:cstheme="majorHAnsi"/>
          <w:bCs/>
          <w:iCs/>
          <w:color w:val="1F497D" w:themeColor="text2"/>
        </w:rPr>
        <w:t>,</w:t>
      </w:r>
      <w:r>
        <w:rPr>
          <w:rFonts w:asciiTheme="majorHAnsi" w:hAnsiTheme="majorHAnsi" w:cstheme="majorHAnsi"/>
          <w:bCs/>
          <w:iCs/>
          <w:color w:val="1F497D" w:themeColor="text2"/>
        </w:rPr>
        <w:t xml:space="preserve"> see </w:t>
      </w:r>
      <w:r w:rsidR="00A20813">
        <w:rPr>
          <w:rFonts w:asciiTheme="majorHAnsi" w:hAnsiTheme="majorHAnsi" w:cstheme="majorHAnsi"/>
          <w:bCs/>
          <w:iCs/>
          <w:color w:val="1F497D" w:themeColor="text2"/>
        </w:rPr>
        <w:t xml:space="preserve">the </w:t>
      </w:r>
      <w:r w:rsidR="00A20813" w:rsidRPr="00A20813">
        <w:rPr>
          <w:rFonts w:asciiTheme="majorHAnsi" w:hAnsiTheme="majorHAnsi" w:cstheme="majorHAnsi"/>
          <w:bCs/>
          <w:i/>
          <w:color w:val="1F497D" w:themeColor="text2"/>
        </w:rPr>
        <w:t xml:space="preserve">Nathan’s </w:t>
      </w:r>
      <w:r>
        <w:rPr>
          <w:rFonts w:asciiTheme="majorHAnsi" w:hAnsiTheme="majorHAnsi" w:cstheme="majorHAnsi"/>
          <w:bCs/>
          <w:iCs/>
          <w:color w:val="1F497D" w:themeColor="text2"/>
        </w:rPr>
        <w:t>website at</w:t>
      </w:r>
      <w:r w:rsidRPr="00CD6568">
        <w:rPr>
          <w:rFonts w:asciiTheme="majorHAnsi" w:hAnsiTheme="majorHAnsi" w:cstheme="majorHAnsi"/>
          <w:bCs/>
          <w:i/>
          <w:color w:val="1F497D" w:themeColor="text2"/>
        </w:rPr>
        <w:t xml:space="preserve"> </w:t>
      </w:r>
      <w:hyperlink r:id="rId20" w:history="1">
        <w:r w:rsidRPr="00CD6568">
          <w:rPr>
            <w:rStyle w:val="Hyperlink"/>
            <w:rFonts w:asciiTheme="majorHAnsi" w:hAnsiTheme="majorHAnsi" w:cstheme="majorHAnsi"/>
            <w:bCs/>
            <w:i/>
          </w:rPr>
          <w:t>skipjack-nathan.org</w:t>
        </w:r>
      </w:hyperlink>
      <w:r w:rsidRPr="00CD6568">
        <w:rPr>
          <w:rFonts w:asciiTheme="majorHAnsi" w:hAnsiTheme="majorHAnsi" w:cstheme="majorHAnsi"/>
          <w:bCs/>
          <w:iCs/>
          <w:color w:val="1F497D" w:themeColor="text2"/>
        </w:rPr>
        <w:t> </w:t>
      </w:r>
      <w:r>
        <w:rPr>
          <w:rFonts w:asciiTheme="majorHAnsi" w:hAnsiTheme="majorHAnsi" w:cstheme="majorHAnsi"/>
          <w:bCs/>
          <w:iCs/>
          <w:color w:val="1F497D" w:themeColor="text2"/>
        </w:rPr>
        <w:t xml:space="preserve">or call </w:t>
      </w:r>
      <w:r w:rsidRPr="00CD6568">
        <w:rPr>
          <w:rFonts w:asciiTheme="majorHAnsi" w:hAnsiTheme="majorHAnsi" w:cstheme="majorHAnsi"/>
          <w:bCs/>
          <w:iCs/>
          <w:color w:val="1F497D" w:themeColor="text2"/>
        </w:rPr>
        <w:t>410-228-7141</w:t>
      </w:r>
      <w:r>
        <w:rPr>
          <w:rFonts w:asciiTheme="majorHAnsi" w:hAnsiTheme="majorHAnsi" w:cstheme="majorHAnsi"/>
          <w:bCs/>
          <w:iCs/>
          <w:color w:val="1F497D" w:themeColor="text2"/>
        </w:rPr>
        <w:t>.</w:t>
      </w:r>
    </w:p>
    <w:p w14:paraId="78D359E6" w14:textId="6E1F496B" w:rsidR="004D691C" w:rsidRDefault="004D691C" w:rsidP="00A20813">
      <w:pPr>
        <w:tabs>
          <w:tab w:val="right" w:pos="10530"/>
        </w:tabs>
        <w:rPr>
          <w:rFonts w:asciiTheme="majorHAnsi" w:hAnsiTheme="majorHAnsi" w:cstheme="majorHAnsi"/>
          <w:b/>
          <w:bCs/>
          <w:iCs/>
          <w:color w:val="1F497D" w:themeColor="text2"/>
          <w:u w:val="thick"/>
        </w:rPr>
      </w:pPr>
      <w:r w:rsidRPr="004D691C">
        <w:rPr>
          <w:rFonts w:asciiTheme="majorHAnsi" w:hAnsiTheme="majorHAnsi" w:cstheme="majorHAnsi"/>
          <w:b/>
          <w:bCs/>
          <w:iCs/>
          <w:color w:val="1F497D" w:themeColor="text2"/>
          <w:u w:val="thick"/>
        </w:rPr>
        <w:tab/>
      </w:r>
    </w:p>
    <w:p w14:paraId="47288619" w14:textId="77777777" w:rsidR="004D691C" w:rsidRPr="004D691C" w:rsidRDefault="004D691C" w:rsidP="00A20813">
      <w:pPr>
        <w:tabs>
          <w:tab w:val="right" w:pos="10530"/>
        </w:tabs>
        <w:rPr>
          <w:rFonts w:asciiTheme="majorHAnsi" w:hAnsiTheme="majorHAnsi" w:cstheme="majorHAnsi"/>
          <w:bCs/>
          <w:iCs/>
          <w:color w:val="1F497D" w:themeColor="text2"/>
          <w:sz w:val="13"/>
          <w:szCs w:val="13"/>
        </w:rPr>
      </w:pPr>
    </w:p>
    <w:p w14:paraId="7B672359" w14:textId="1FB33229" w:rsidR="004D691C" w:rsidRDefault="004D691C" w:rsidP="00A20813">
      <w:pPr>
        <w:tabs>
          <w:tab w:val="right" w:pos="10530"/>
        </w:tabs>
        <w:rPr>
          <w:rFonts w:asciiTheme="majorHAnsi" w:hAnsiTheme="majorHAnsi" w:cstheme="majorHAnsi"/>
          <w:b/>
          <w:iCs/>
          <w:color w:val="1F497D" w:themeColor="text2"/>
        </w:rPr>
      </w:pPr>
      <w:r w:rsidRPr="004D691C">
        <w:rPr>
          <w:rFonts w:asciiTheme="majorHAnsi" w:hAnsiTheme="majorHAnsi" w:cstheme="majorHAnsi"/>
          <w:b/>
          <w:iCs/>
          <w:color w:val="1F497D" w:themeColor="text2"/>
        </w:rPr>
        <w:t>DORCHESTESTER COUNTY HEALTH DEPARTMENT</w:t>
      </w:r>
      <w:r>
        <w:rPr>
          <w:rFonts w:asciiTheme="majorHAnsi" w:hAnsiTheme="majorHAnsi" w:cstheme="majorHAnsi"/>
          <w:b/>
          <w:iCs/>
          <w:color w:val="1F497D" w:themeColor="text2"/>
        </w:rPr>
        <w:t xml:space="preserve"> UPDATE</w:t>
      </w:r>
    </w:p>
    <w:p w14:paraId="6CA887EF" w14:textId="77777777" w:rsidR="004D691C" w:rsidRDefault="004D691C" w:rsidP="00A20813">
      <w:pPr>
        <w:tabs>
          <w:tab w:val="right" w:pos="10530"/>
        </w:tabs>
        <w:rPr>
          <w:rFonts w:asciiTheme="majorHAnsi" w:hAnsiTheme="majorHAnsi" w:cstheme="majorHAnsi"/>
          <w:b/>
          <w:iCs/>
          <w:color w:val="1F497D" w:themeColor="text2"/>
        </w:rPr>
      </w:pPr>
    </w:p>
    <w:p w14:paraId="23063487" w14:textId="77777777" w:rsidR="004D691C" w:rsidRDefault="004D691C" w:rsidP="00A20813">
      <w:pPr>
        <w:tabs>
          <w:tab w:val="right" w:pos="10530"/>
        </w:tabs>
        <w:rPr>
          <w:rFonts w:asciiTheme="majorHAnsi" w:hAnsiTheme="majorHAnsi" w:cstheme="majorHAnsi"/>
          <w:iCs/>
          <w:color w:val="1F497D" w:themeColor="text2"/>
        </w:rPr>
      </w:pPr>
      <w:r w:rsidRPr="004D691C">
        <w:rPr>
          <w:rFonts w:asciiTheme="majorHAnsi" w:hAnsiTheme="majorHAnsi" w:cstheme="majorHAnsi"/>
          <w:b/>
          <w:bCs/>
          <w:iCs/>
          <w:color w:val="1F497D" w:themeColor="text2"/>
        </w:rPr>
        <w:t xml:space="preserve">COVID-19 Vaccines: </w:t>
      </w:r>
      <w:r w:rsidRPr="004D691C">
        <w:rPr>
          <w:rFonts w:asciiTheme="majorHAnsi" w:hAnsiTheme="majorHAnsi" w:cstheme="majorHAnsi"/>
          <w:iCs/>
          <w:color w:val="1F497D" w:themeColor="text2"/>
        </w:rPr>
        <w:t>DCHD COVID-19 Vaccine Clinics continue at 10 Aurora Street: We plan to continue to offer COVID-19 booster clinics at our new Satellite COVID Office located at 10 Aurora St in Cambridge. Clinic dates and times will remain the same: Tuesday and Wednesday from 9 a.m.-12 p.m. and 1 p.m.-3 p.m. On Thursdays, we offer clinics from 9am-12pm &amp; 1pm-5:30 pm (early evening hours available). We will likely offer Moderna at each clinic due to vaccine storage constraints. Individuals will park in the front parking lot. Please call 410-228-0235 to pre-register.</w:t>
      </w:r>
      <w:r>
        <w:rPr>
          <w:rFonts w:asciiTheme="majorHAnsi" w:hAnsiTheme="majorHAnsi" w:cstheme="majorHAnsi"/>
          <w:iCs/>
          <w:color w:val="1F497D" w:themeColor="text2"/>
        </w:rPr>
        <w:t xml:space="preserve"> </w:t>
      </w:r>
    </w:p>
    <w:p w14:paraId="3B3AB824" w14:textId="77777777" w:rsidR="004D691C" w:rsidRDefault="004D691C" w:rsidP="00A20813">
      <w:pPr>
        <w:tabs>
          <w:tab w:val="right" w:pos="10530"/>
        </w:tabs>
        <w:rPr>
          <w:rFonts w:asciiTheme="majorHAnsi" w:hAnsiTheme="majorHAnsi" w:cstheme="majorHAnsi"/>
          <w:iCs/>
          <w:color w:val="1F497D" w:themeColor="text2"/>
        </w:rPr>
      </w:pPr>
    </w:p>
    <w:p w14:paraId="5D3B12EA" w14:textId="36E98919" w:rsidR="00CD6568" w:rsidRPr="00CD6568" w:rsidRDefault="004D691C" w:rsidP="00A20813">
      <w:pPr>
        <w:tabs>
          <w:tab w:val="right" w:pos="10530"/>
        </w:tabs>
        <w:rPr>
          <w:rFonts w:asciiTheme="majorHAnsi" w:hAnsiTheme="majorHAnsi" w:cstheme="majorHAnsi"/>
          <w:bCs/>
          <w:iCs/>
          <w:color w:val="1F497D" w:themeColor="text2"/>
        </w:rPr>
      </w:pPr>
      <w:r w:rsidRPr="004D691C">
        <w:rPr>
          <w:rFonts w:asciiTheme="majorHAnsi" w:hAnsiTheme="majorHAnsi" w:cstheme="majorHAnsi"/>
          <w:b/>
          <w:bCs/>
          <w:iCs/>
          <w:color w:val="1F497D" w:themeColor="text2"/>
        </w:rPr>
        <w:t xml:space="preserve">Respiratory Virus Season: </w:t>
      </w:r>
      <w:r w:rsidRPr="004D691C">
        <w:rPr>
          <w:rFonts w:asciiTheme="majorHAnsi" w:hAnsiTheme="majorHAnsi" w:cstheme="majorHAnsi"/>
          <w:iCs/>
          <w:color w:val="1F497D" w:themeColor="text2"/>
        </w:rPr>
        <w:t>We have begun administering seasonal influenza vaccine at the health department (both high-dose and regular dose) at 10 Aurora Street during our regularly scheduled COVID-19 clinics</w:t>
      </w:r>
      <w:r>
        <w:rPr>
          <w:rFonts w:asciiTheme="majorHAnsi" w:hAnsiTheme="majorHAnsi" w:cstheme="majorHAnsi"/>
          <w:iCs/>
          <w:color w:val="1F497D" w:themeColor="text2"/>
        </w:rPr>
        <w:t xml:space="preserve"> (see above)</w:t>
      </w:r>
      <w:r w:rsidRPr="004D691C">
        <w:rPr>
          <w:rFonts w:asciiTheme="majorHAnsi" w:hAnsiTheme="majorHAnsi" w:cstheme="majorHAnsi"/>
          <w:iCs/>
          <w:color w:val="1F497D" w:themeColor="text2"/>
        </w:rPr>
        <w:t>.</w:t>
      </w:r>
      <w:r w:rsidR="00D365A5">
        <w:rPr>
          <w:rFonts w:asciiTheme="majorHAnsi" w:hAnsiTheme="majorHAnsi" w:cstheme="majorHAnsi"/>
          <w:iCs/>
          <w:color w:val="1F497D" w:themeColor="text2"/>
        </w:rPr>
        <w:t xml:space="preserve"> O</w:t>
      </w:r>
      <w:r w:rsidRPr="004D691C">
        <w:rPr>
          <w:rFonts w:asciiTheme="majorHAnsi" w:hAnsiTheme="majorHAnsi" w:cstheme="majorHAnsi"/>
          <w:iCs/>
          <w:color w:val="1F497D" w:themeColor="text2"/>
        </w:rPr>
        <w:t xml:space="preserve">ur immunization team will be providing joint COVID booster/flu clinics at senior living apartments and other community-based orgs in late October and November. Shiloh House and Bradford House are currently on our calendars already. </w:t>
      </w:r>
    </w:p>
    <w:p w14:paraId="51394421" w14:textId="77777777" w:rsidR="004D691C" w:rsidRDefault="004D691C" w:rsidP="00A20813">
      <w:pPr>
        <w:tabs>
          <w:tab w:val="right" w:pos="10530"/>
        </w:tabs>
        <w:rPr>
          <w:rFonts w:asciiTheme="majorHAnsi" w:hAnsiTheme="majorHAnsi" w:cstheme="majorHAnsi"/>
          <w:bCs/>
          <w:iCs/>
          <w:color w:val="1F497D" w:themeColor="text2"/>
        </w:rPr>
      </w:pPr>
    </w:p>
    <w:p w14:paraId="1CF796C2" w14:textId="77777777" w:rsidR="004D691C" w:rsidRDefault="004D691C" w:rsidP="00A20813">
      <w:pPr>
        <w:tabs>
          <w:tab w:val="right" w:pos="10530"/>
        </w:tabs>
        <w:rPr>
          <w:rFonts w:asciiTheme="majorHAnsi" w:hAnsiTheme="majorHAnsi" w:cstheme="majorHAnsi"/>
          <w:b/>
          <w:bCs/>
          <w:iCs/>
          <w:color w:val="1F497D" w:themeColor="text2"/>
          <w:u w:val="thick"/>
        </w:rPr>
      </w:pPr>
      <w:r w:rsidRPr="004D691C">
        <w:rPr>
          <w:rFonts w:asciiTheme="majorHAnsi" w:hAnsiTheme="majorHAnsi" w:cstheme="majorHAnsi"/>
          <w:b/>
          <w:bCs/>
          <w:iCs/>
          <w:color w:val="1F497D" w:themeColor="text2"/>
          <w:u w:val="thick"/>
        </w:rPr>
        <w:tab/>
      </w:r>
    </w:p>
    <w:p w14:paraId="539C98C2" w14:textId="77777777" w:rsidR="00CD6568" w:rsidRPr="00A20813" w:rsidRDefault="00CD6568" w:rsidP="00A20813">
      <w:pPr>
        <w:tabs>
          <w:tab w:val="right" w:pos="10530"/>
        </w:tabs>
        <w:rPr>
          <w:rFonts w:asciiTheme="majorHAnsi" w:hAnsiTheme="majorHAnsi" w:cstheme="majorHAnsi"/>
          <w:bCs/>
          <w:iCs/>
          <w:color w:val="1F497D" w:themeColor="text2"/>
          <w:sz w:val="13"/>
          <w:szCs w:val="13"/>
        </w:rPr>
      </w:pPr>
    </w:p>
    <w:p w14:paraId="2C449A38" w14:textId="77777777" w:rsidR="00130F73" w:rsidRPr="00130F73" w:rsidRDefault="00130F73" w:rsidP="00A20813">
      <w:pPr>
        <w:tabs>
          <w:tab w:val="right" w:pos="10034"/>
          <w:tab w:val="right" w:pos="10530"/>
        </w:tabs>
        <w:rPr>
          <w:rFonts w:asciiTheme="majorHAnsi" w:hAnsiTheme="majorHAnsi" w:cstheme="majorHAnsi"/>
          <w:b/>
          <w:color w:val="1F497D" w:themeColor="text2"/>
          <w:sz w:val="10"/>
          <w:szCs w:val="10"/>
          <w:u w:val="thick"/>
        </w:rPr>
      </w:pPr>
    </w:p>
    <w:p w14:paraId="797DA9B7" w14:textId="3CC8AC98" w:rsidR="00590437" w:rsidRPr="00A20813" w:rsidRDefault="00A20813" w:rsidP="00A20813">
      <w:pPr>
        <w:tabs>
          <w:tab w:val="right" w:pos="10080"/>
        </w:tabs>
        <w:rPr>
          <w:rFonts w:asciiTheme="majorHAnsi" w:hAnsiTheme="majorHAnsi" w:cstheme="majorHAnsi"/>
          <w:b/>
          <w:iCs/>
          <w:color w:val="1F497D" w:themeColor="text2"/>
        </w:rPr>
      </w:pPr>
      <w:r w:rsidRPr="00A20813">
        <w:rPr>
          <w:rFonts w:asciiTheme="majorHAnsi" w:hAnsiTheme="majorHAnsi" w:cstheme="majorHAnsi"/>
          <w:b/>
          <w:iCs/>
          <w:color w:val="1F497D" w:themeColor="text2"/>
        </w:rPr>
        <w:t>HISTORIC PRESERVATION COMMISSION</w:t>
      </w:r>
    </w:p>
    <w:p w14:paraId="724F9E33" w14:textId="01CE66B0" w:rsidR="00A20813" w:rsidRDefault="00A20813" w:rsidP="00A20813">
      <w:pPr>
        <w:tabs>
          <w:tab w:val="right" w:pos="10080"/>
        </w:tabs>
        <w:rPr>
          <w:rFonts w:asciiTheme="majorHAnsi" w:hAnsiTheme="majorHAnsi" w:cstheme="majorHAnsi"/>
          <w:bCs/>
          <w:i/>
          <w:color w:val="1F497D" w:themeColor="text2"/>
        </w:rPr>
      </w:pPr>
      <w:r w:rsidRPr="00A20813">
        <w:rPr>
          <w:rFonts w:asciiTheme="majorHAnsi" w:hAnsiTheme="majorHAnsi" w:cstheme="majorHAnsi"/>
          <w:bCs/>
          <w:i/>
          <w:color w:val="1F497D" w:themeColor="text2"/>
        </w:rPr>
        <w:t xml:space="preserve">   -- Sharon Smith</w:t>
      </w:r>
    </w:p>
    <w:p w14:paraId="2CCD020D" w14:textId="77777777" w:rsidR="00A20813" w:rsidRPr="00A20813" w:rsidRDefault="00A20813" w:rsidP="00A20813">
      <w:pPr>
        <w:tabs>
          <w:tab w:val="right" w:pos="10080"/>
        </w:tabs>
        <w:rPr>
          <w:rFonts w:asciiTheme="majorHAnsi" w:hAnsiTheme="majorHAnsi" w:cstheme="majorHAnsi"/>
          <w:bCs/>
          <w:i/>
          <w:color w:val="1F497D" w:themeColor="text2"/>
        </w:rPr>
      </w:pPr>
    </w:p>
    <w:p w14:paraId="3C3A3654" w14:textId="6EF7A79F" w:rsidR="0015727C" w:rsidRPr="0015727C" w:rsidRDefault="0015727C" w:rsidP="00A20813">
      <w:pPr>
        <w:tabs>
          <w:tab w:val="right" w:pos="10530"/>
        </w:tabs>
        <w:rPr>
          <w:rFonts w:asciiTheme="majorHAnsi" w:hAnsiTheme="majorHAnsi" w:cstheme="majorHAnsi"/>
          <w:bCs/>
          <w:iCs/>
          <w:color w:val="1F497D" w:themeColor="text2"/>
        </w:rPr>
      </w:pPr>
      <w:r w:rsidRPr="0015727C">
        <w:rPr>
          <w:rFonts w:asciiTheme="majorHAnsi" w:hAnsiTheme="majorHAnsi" w:cstheme="majorHAnsi"/>
          <w:bCs/>
          <w:iCs/>
          <w:color w:val="1F497D" w:themeColor="text2"/>
        </w:rPr>
        <w:t>The September meeting of the Historic Preservation Commission was held Wednesday, September 20th, 2023 at 6pm at the Empowerment Center on Pine Street. Staff did not report granting administrative approval for any applications during the month.  Five cases were to be heard by the commission</w:t>
      </w:r>
      <w:r w:rsidR="00DF3DE5">
        <w:rPr>
          <w:rFonts w:asciiTheme="majorHAnsi" w:hAnsiTheme="majorHAnsi" w:cstheme="majorHAnsi"/>
          <w:bCs/>
          <w:iCs/>
          <w:color w:val="1F497D" w:themeColor="text2"/>
        </w:rPr>
        <w:t>;</w:t>
      </w:r>
      <w:r w:rsidRPr="0015727C">
        <w:rPr>
          <w:rFonts w:asciiTheme="majorHAnsi" w:hAnsiTheme="majorHAnsi" w:cstheme="majorHAnsi"/>
          <w:bCs/>
          <w:iCs/>
          <w:color w:val="1F497D" w:themeColor="text2"/>
        </w:rPr>
        <w:t xml:space="preserve"> </w:t>
      </w:r>
      <w:r w:rsidR="007A2F96" w:rsidRPr="0015727C">
        <w:rPr>
          <w:rFonts w:asciiTheme="majorHAnsi" w:hAnsiTheme="majorHAnsi" w:cstheme="majorHAnsi"/>
          <w:bCs/>
          <w:iCs/>
          <w:color w:val="1F497D" w:themeColor="text2"/>
        </w:rPr>
        <w:t>however,</w:t>
      </w:r>
      <w:r w:rsidRPr="0015727C">
        <w:rPr>
          <w:rFonts w:asciiTheme="majorHAnsi" w:hAnsiTheme="majorHAnsi" w:cstheme="majorHAnsi"/>
          <w:bCs/>
          <w:iCs/>
          <w:color w:val="1F497D" w:themeColor="text2"/>
        </w:rPr>
        <w:t xml:space="preserve"> one was deferred for lack of drawings of the finished project, a deck. Approvals included new siding (2), porch floor replacement (2), new fence, chimney replacement, window replacement, and a revision to a </w:t>
      </w:r>
      <w:r w:rsidRPr="0015727C">
        <w:rPr>
          <w:rFonts w:asciiTheme="majorHAnsi" w:hAnsiTheme="majorHAnsi" w:cstheme="majorHAnsi"/>
          <w:bCs/>
          <w:iCs/>
          <w:color w:val="1F497D" w:themeColor="text2"/>
        </w:rPr>
        <w:lastRenderedPageBreak/>
        <w:t>walkway plan approved in June.  A  closed meeting was held afterwards for legal counsel regarding rules of procedure.</w:t>
      </w:r>
    </w:p>
    <w:p w14:paraId="7922FD33" w14:textId="77777777" w:rsidR="00590437" w:rsidRPr="00590437" w:rsidRDefault="00590437" w:rsidP="00A20813">
      <w:pPr>
        <w:tabs>
          <w:tab w:val="right" w:pos="10530"/>
        </w:tabs>
        <w:ind w:right="184"/>
        <w:rPr>
          <w:rFonts w:asciiTheme="majorHAnsi" w:hAnsiTheme="majorHAnsi" w:cstheme="majorHAnsi"/>
          <w:bCs/>
          <w:iCs/>
          <w:color w:val="1F497D" w:themeColor="text2"/>
        </w:rPr>
      </w:pPr>
    </w:p>
    <w:p w14:paraId="0875D898" w14:textId="717101F4" w:rsidR="00590437" w:rsidRPr="00590437" w:rsidRDefault="00590437" w:rsidP="00A20813">
      <w:pPr>
        <w:tabs>
          <w:tab w:val="right" w:pos="10530"/>
        </w:tabs>
        <w:ind w:right="184"/>
        <w:rPr>
          <w:rFonts w:asciiTheme="majorHAnsi" w:hAnsiTheme="majorHAnsi" w:cstheme="majorHAnsi"/>
          <w:bCs/>
          <w:i/>
          <w:color w:val="1F497D" w:themeColor="text2"/>
        </w:rPr>
      </w:pPr>
      <w:r w:rsidRPr="00590437">
        <w:rPr>
          <w:rFonts w:asciiTheme="majorHAnsi" w:hAnsiTheme="majorHAnsi" w:cstheme="majorHAnsi"/>
          <w:b/>
          <w:i/>
          <w:color w:val="1F497D" w:themeColor="text2"/>
        </w:rPr>
        <w:t>Note</w:t>
      </w:r>
      <w:r w:rsidRPr="00590437">
        <w:rPr>
          <w:rFonts w:asciiTheme="majorHAnsi" w:hAnsiTheme="majorHAnsi" w:cstheme="majorHAnsi"/>
          <w:bCs/>
          <w:i/>
          <w:color w:val="1F497D" w:themeColor="text2"/>
        </w:rPr>
        <w:t xml:space="preserve"> that any exterior modifications to structures in the West End Historic District require prior approval from the HPC. Applications and design guidelines are available on the City of Cambridge HPC website at </w:t>
      </w:r>
      <w:hyperlink r:id="rId21" w:history="1">
        <w:r w:rsidRPr="00590437">
          <w:rPr>
            <w:rStyle w:val="Hyperlink"/>
            <w:rFonts w:asciiTheme="majorHAnsi" w:hAnsiTheme="majorHAnsi" w:cstheme="majorHAnsi"/>
            <w:bCs/>
            <w:i/>
          </w:rPr>
          <w:t>https://www.choosecambridge.com/206/Historic-PreservationCommission</w:t>
        </w:r>
      </w:hyperlink>
      <w:r w:rsidRPr="00590437">
        <w:rPr>
          <w:rFonts w:asciiTheme="majorHAnsi" w:hAnsiTheme="majorHAnsi" w:cstheme="majorHAnsi"/>
          <w:bCs/>
          <w:i/>
          <w:color w:val="1F497D" w:themeColor="text2"/>
        </w:rPr>
        <w:t> or from the Department of Planning and Zoning.  </w:t>
      </w:r>
      <w:r w:rsidRPr="00590437">
        <w:rPr>
          <w:rFonts w:asciiTheme="majorHAnsi" w:hAnsiTheme="majorHAnsi" w:cstheme="majorHAnsi"/>
          <w:bCs/>
          <w:i/>
          <w:color w:val="1F497D" w:themeColor="text2"/>
          <w:u w:val="single"/>
        </w:rPr>
        <w:t>Requirements generally include</w:t>
      </w:r>
      <w:r w:rsidRPr="00590437">
        <w:rPr>
          <w:rFonts w:asciiTheme="majorHAnsi" w:hAnsiTheme="majorHAnsi" w:cstheme="majorHAnsi"/>
          <w:bCs/>
          <w:i/>
          <w:color w:val="1F497D" w:themeColor="text2"/>
        </w:rPr>
        <w:t> photographs of the object to be altered, be it a building, fence, major landscaping or hardscaping, or sign; detailed drawings and plans of the proposed alteration or improvement; detailed specifications for materials to be used; and a site plan, to scale, showing property lines and lot dimensions, adjacent streets and existing structures.  Incomplete applications may be rejected.</w:t>
      </w:r>
      <w:r>
        <w:rPr>
          <w:rFonts w:asciiTheme="majorHAnsi" w:hAnsiTheme="majorHAnsi" w:cstheme="majorHAnsi"/>
          <w:bCs/>
          <w:i/>
          <w:color w:val="1F497D" w:themeColor="text2"/>
        </w:rPr>
        <w:t xml:space="preserve">  </w:t>
      </w:r>
      <w:r w:rsidRPr="00590437">
        <w:rPr>
          <w:rFonts w:asciiTheme="majorHAnsi" w:hAnsiTheme="majorHAnsi" w:cstheme="majorHAnsi"/>
          <w:bCs/>
          <w:i/>
          <w:color w:val="1F497D" w:themeColor="text2"/>
        </w:rPr>
        <w:t>HPC meetings will be held on the third Wednesday or Thursday of each month at 6:00 pm in the City Council Chamber at 305 Gay Street. Meetings are open to the public and available on Town Hall Streams at </w:t>
      </w:r>
      <w:hyperlink r:id="rId22" w:history="1">
        <w:r w:rsidRPr="00590437">
          <w:rPr>
            <w:rStyle w:val="Hyperlink"/>
            <w:rFonts w:asciiTheme="majorHAnsi" w:hAnsiTheme="majorHAnsi" w:cstheme="majorHAnsi"/>
            <w:bCs/>
            <w:i/>
          </w:rPr>
          <w:t>https://townhallstreams.com/towns/cambridgemd</w:t>
        </w:r>
      </w:hyperlink>
      <w:r w:rsidRPr="00590437">
        <w:rPr>
          <w:rFonts w:asciiTheme="majorHAnsi" w:hAnsiTheme="majorHAnsi" w:cstheme="majorHAnsi"/>
          <w:bCs/>
          <w:i/>
          <w:color w:val="1F497D" w:themeColor="text2"/>
        </w:rPr>
        <w:t>.   </w:t>
      </w:r>
    </w:p>
    <w:p w14:paraId="2C02E4E9" w14:textId="77777777" w:rsidR="00590437" w:rsidRPr="00590437" w:rsidRDefault="00590437" w:rsidP="00A20813">
      <w:pPr>
        <w:tabs>
          <w:tab w:val="right" w:pos="10530"/>
        </w:tabs>
        <w:ind w:right="184"/>
        <w:rPr>
          <w:rFonts w:asciiTheme="majorHAnsi" w:hAnsiTheme="majorHAnsi" w:cstheme="majorHAnsi"/>
          <w:bCs/>
          <w:iCs/>
          <w:color w:val="1F497D" w:themeColor="text2"/>
        </w:rPr>
      </w:pPr>
    </w:p>
    <w:p w14:paraId="2E026678" w14:textId="77777777" w:rsidR="00A20813" w:rsidRDefault="0015727C" w:rsidP="00A20813">
      <w:pPr>
        <w:tabs>
          <w:tab w:val="right" w:pos="10530"/>
        </w:tabs>
        <w:ind w:right="184"/>
        <w:rPr>
          <w:rFonts w:asciiTheme="majorHAnsi" w:hAnsiTheme="majorHAnsi" w:cstheme="majorHAnsi"/>
          <w:bCs/>
          <w:iCs/>
          <w:color w:val="1F497D" w:themeColor="text2"/>
        </w:rPr>
      </w:pPr>
      <w:r w:rsidRPr="00A20813">
        <w:rPr>
          <w:rFonts w:asciiTheme="majorHAnsi" w:hAnsiTheme="majorHAnsi" w:cstheme="majorHAnsi"/>
          <w:b/>
          <w:bCs/>
          <w:i/>
          <w:color w:val="1F497D" w:themeColor="text2"/>
        </w:rPr>
        <w:t xml:space="preserve">NOTE. </w:t>
      </w:r>
      <w:r w:rsidR="00590437" w:rsidRPr="00590437">
        <w:rPr>
          <w:rFonts w:asciiTheme="majorHAnsi" w:hAnsiTheme="majorHAnsi" w:cstheme="majorHAnsi"/>
          <w:bCs/>
          <w:i/>
          <w:color w:val="1F497D" w:themeColor="text2"/>
        </w:rPr>
        <w:t>The October meeting will be held on THURSDAY, October 19, 2023 in order to have a quorum.</w:t>
      </w:r>
    </w:p>
    <w:p w14:paraId="61FB4F6B" w14:textId="430B9290" w:rsidR="00FE717F" w:rsidRPr="00467EDE" w:rsidRDefault="00FE717F" w:rsidP="00A20813">
      <w:pPr>
        <w:tabs>
          <w:tab w:val="right" w:pos="10530"/>
        </w:tabs>
        <w:ind w:right="18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p>
    <w:p w14:paraId="04E4DD07" w14:textId="77777777" w:rsidR="00337778" w:rsidRPr="00467EDE" w:rsidRDefault="00337778" w:rsidP="004B6CD4">
      <w:pPr>
        <w:ind w:left="-450" w:right="364"/>
        <w:rPr>
          <w:rFonts w:asciiTheme="majorHAnsi" w:hAnsiTheme="majorHAnsi" w:cstheme="majorHAnsi"/>
          <w:b/>
          <w:color w:val="1F497D" w:themeColor="text2"/>
        </w:rPr>
      </w:pPr>
    </w:p>
    <w:p w14:paraId="7179A336" w14:textId="6BF3FD08" w:rsidR="002F4F29" w:rsidRPr="00467EDE" w:rsidRDefault="002F4F29" w:rsidP="004B6CD4">
      <w:pPr>
        <w:ind w:left="-450" w:right="364"/>
        <w:jc w:val="center"/>
        <w:rPr>
          <w:rFonts w:asciiTheme="majorHAnsi" w:hAnsiTheme="majorHAnsi" w:cstheme="majorHAnsi"/>
          <w:i/>
          <w:color w:val="1F497D" w:themeColor="text2"/>
        </w:rPr>
      </w:pPr>
      <w:r w:rsidRPr="00467EDE">
        <w:rPr>
          <w:rFonts w:asciiTheme="majorHAnsi" w:hAnsiTheme="majorHAnsi" w:cstheme="majorHAnsi"/>
          <w:b/>
          <w:color w:val="1F497D" w:themeColor="text2"/>
        </w:rPr>
        <w:t>COMMUNITY NEWS – COOPERATING COMMUNITY ORGANIZATIONS</w:t>
      </w:r>
    </w:p>
    <w:p w14:paraId="6E791FBE" w14:textId="1293BD32" w:rsidR="00E57E21" w:rsidRPr="00467EDE" w:rsidRDefault="0006487B" w:rsidP="00CC23BD">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6AACDA88" w14:textId="77777777" w:rsidR="00A45135" w:rsidRPr="00467EDE" w:rsidRDefault="00A45135" w:rsidP="00CC23BD">
      <w:pPr>
        <w:tabs>
          <w:tab w:val="left" w:pos="624"/>
          <w:tab w:val="right" w:pos="10440"/>
        </w:tabs>
        <w:ind w:right="364"/>
        <w:rPr>
          <w:rFonts w:asciiTheme="majorHAnsi" w:hAnsiTheme="majorHAnsi" w:cstheme="majorHAnsi"/>
          <w:b/>
          <w:color w:val="1F497D" w:themeColor="text2"/>
          <w:sz w:val="11"/>
          <w:szCs w:val="11"/>
        </w:rPr>
      </w:pPr>
    </w:p>
    <w:p w14:paraId="45AE089D" w14:textId="77777777" w:rsidR="00965A46" w:rsidRDefault="00283F90" w:rsidP="00283F90">
      <w:pPr>
        <w:tabs>
          <w:tab w:val="right" w:pos="10440"/>
        </w:tabs>
        <w:ind w:right="216"/>
        <w:rPr>
          <w:rFonts w:asciiTheme="majorHAnsi" w:hAnsiTheme="majorHAnsi" w:cstheme="majorHAnsi"/>
          <w:b/>
          <w:color w:val="1F497D" w:themeColor="text2"/>
        </w:rPr>
      </w:pPr>
      <w:r>
        <w:rPr>
          <w:rFonts w:asciiTheme="majorHAnsi" w:hAnsiTheme="majorHAnsi" w:cstheme="majorHAnsi"/>
          <w:b/>
          <w:color w:val="1F497D" w:themeColor="text2"/>
        </w:rPr>
        <w:t>HABITAT CHOPTANK</w:t>
      </w:r>
      <w:r w:rsidR="00965A46">
        <w:rPr>
          <w:rFonts w:asciiTheme="majorHAnsi" w:hAnsiTheme="majorHAnsi" w:cstheme="majorHAnsi"/>
          <w:b/>
          <w:color w:val="1F497D" w:themeColor="text2"/>
        </w:rPr>
        <w:t xml:space="preserve"> – Get Involved!</w:t>
      </w:r>
    </w:p>
    <w:p w14:paraId="04DBA5F3" w14:textId="77777777" w:rsidR="00965A46" w:rsidRDefault="00965A46" w:rsidP="00283F90">
      <w:pPr>
        <w:tabs>
          <w:tab w:val="right" w:pos="10440"/>
        </w:tabs>
        <w:ind w:right="216"/>
        <w:rPr>
          <w:rFonts w:asciiTheme="majorHAnsi" w:hAnsiTheme="majorHAnsi" w:cstheme="majorHAnsi"/>
          <w:b/>
          <w:color w:val="1F497D" w:themeColor="text2"/>
        </w:rPr>
      </w:pPr>
    </w:p>
    <w:p w14:paraId="797A1B7D" w14:textId="612B9A4D" w:rsidR="00965A46" w:rsidRPr="00965A46" w:rsidRDefault="00965A46" w:rsidP="00965A46">
      <w:pPr>
        <w:tabs>
          <w:tab w:val="right" w:pos="10440"/>
        </w:tabs>
        <w:ind w:right="216"/>
        <w:rPr>
          <w:rFonts w:asciiTheme="majorHAnsi" w:hAnsiTheme="majorHAnsi" w:cstheme="majorHAnsi"/>
          <w:bCs/>
          <w:color w:val="1F497D" w:themeColor="text2"/>
        </w:rPr>
      </w:pPr>
      <w:r w:rsidRPr="00965A46">
        <w:rPr>
          <w:rFonts w:asciiTheme="majorHAnsi" w:hAnsiTheme="majorHAnsi" w:cstheme="majorHAnsi"/>
          <w:bCs/>
          <w:color w:val="1F497D" w:themeColor="text2"/>
        </w:rPr>
        <w:t>Habitat for Humanity Choptank has many ways for individuals to get involved and support buildin</w:t>
      </w:r>
      <w:r w:rsidR="000F5C06">
        <w:rPr>
          <w:rFonts w:asciiTheme="majorHAnsi" w:hAnsiTheme="majorHAnsi" w:cstheme="majorHAnsi"/>
          <w:bCs/>
          <w:color w:val="1F497D" w:themeColor="text2"/>
        </w:rPr>
        <w:t xml:space="preserve">g </w:t>
      </w:r>
      <w:r w:rsidRPr="00965A46">
        <w:rPr>
          <w:rFonts w:asciiTheme="majorHAnsi" w:hAnsiTheme="majorHAnsi" w:cstheme="majorHAnsi"/>
          <w:bCs/>
          <w:color w:val="1F497D" w:themeColor="text2"/>
        </w:rPr>
        <w:t>homes, community and hope in Cambridge.  Below are a few of the opportunities currently available.  </w:t>
      </w:r>
    </w:p>
    <w:p w14:paraId="5C7D7DCC" w14:textId="77777777" w:rsidR="00965A46" w:rsidRPr="00965A46" w:rsidRDefault="00965A46" w:rsidP="00965A46">
      <w:pPr>
        <w:tabs>
          <w:tab w:val="right" w:pos="10440"/>
        </w:tabs>
        <w:ind w:right="216"/>
        <w:rPr>
          <w:rFonts w:asciiTheme="majorHAnsi" w:hAnsiTheme="majorHAnsi" w:cstheme="majorHAnsi"/>
          <w:bCs/>
          <w:color w:val="1F497D" w:themeColor="text2"/>
        </w:rPr>
      </w:pPr>
      <w:r w:rsidRPr="00965A46">
        <w:rPr>
          <w:rFonts w:asciiTheme="majorHAnsi" w:hAnsiTheme="majorHAnsi" w:cstheme="majorHAnsi"/>
          <w:bCs/>
          <w:color w:val="1F497D" w:themeColor="text2"/>
        </w:rPr>
        <w:br/>
      </w:r>
      <w:r w:rsidRPr="00965A46">
        <w:rPr>
          <w:rFonts w:asciiTheme="majorHAnsi" w:hAnsiTheme="majorHAnsi" w:cstheme="majorHAnsi"/>
          <w:b/>
          <w:color w:val="1F497D" w:themeColor="text2"/>
        </w:rPr>
        <w:t>Construction</w:t>
      </w:r>
      <w:r w:rsidRPr="00965A46">
        <w:rPr>
          <w:rFonts w:asciiTheme="majorHAnsi" w:hAnsiTheme="majorHAnsi" w:cstheme="majorHAnsi"/>
          <w:bCs/>
          <w:color w:val="1F497D" w:themeColor="text2"/>
        </w:rPr>
        <w:t xml:space="preserve"> – Become one of Habitat’s most visible volunteers and work on building or repairing homes. No experience necessary.  Schedule what works best for you.</w:t>
      </w:r>
    </w:p>
    <w:p w14:paraId="554FF0D2" w14:textId="336DE5C9" w:rsidR="00965A46" w:rsidRPr="00965A46" w:rsidRDefault="00965A46" w:rsidP="00965A46">
      <w:pPr>
        <w:tabs>
          <w:tab w:val="right" w:pos="10530"/>
        </w:tabs>
        <w:rPr>
          <w:rFonts w:asciiTheme="majorHAnsi" w:hAnsiTheme="majorHAnsi" w:cstheme="majorHAnsi"/>
          <w:bCs/>
          <w:color w:val="1F497D" w:themeColor="text2"/>
        </w:rPr>
      </w:pPr>
      <w:r w:rsidRPr="00965A46">
        <w:rPr>
          <w:rFonts w:asciiTheme="majorHAnsi" w:hAnsiTheme="majorHAnsi" w:cstheme="majorHAnsi"/>
          <w:bCs/>
          <w:color w:val="1F497D" w:themeColor="text2"/>
        </w:rPr>
        <w:br/>
      </w:r>
      <w:r w:rsidRPr="00965A46">
        <w:rPr>
          <w:rFonts w:asciiTheme="majorHAnsi" w:hAnsiTheme="majorHAnsi" w:cstheme="majorHAnsi"/>
          <w:b/>
          <w:color w:val="1F497D" w:themeColor="text2"/>
        </w:rPr>
        <w:t>Partnership and Homebuyer Support</w:t>
      </w:r>
      <w:r w:rsidRPr="00965A46">
        <w:rPr>
          <w:rFonts w:asciiTheme="majorHAnsi" w:hAnsiTheme="majorHAnsi" w:cstheme="majorHAnsi"/>
          <w:bCs/>
          <w:color w:val="1F497D" w:themeColor="text2"/>
        </w:rPr>
        <w:t xml:space="preserve"> – Become a mentor to Habitat homebuyers and existin</w:t>
      </w:r>
      <w:r w:rsidR="00DC5601">
        <w:rPr>
          <w:rFonts w:asciiTheme="majorHAnsi" w:hAnsiTheme="majorHAnsi" w:cstheme="majorHAnsi"/>
          <w:bCs/>
          <w:color w:val="1F497D" w:themeColor="text2"/>
        </w:rPr>
        <w:t xml:space="preserve">g Habitat </w:t>
      </w:r>
      <w:r w:rsidRPr="00965A46">
        <w:rPr>
          <w:rFonts w:asciiTheme="majorHAnsi" w:hAnsiTheme="majorHAnsi" w:cstheme="majorHAnsi"/>
          <w:bCs/>
          <w:color w:val="1F497D" w:themeColor="text2"/>
        </w:rPr>
        <w:t>homeowners by mentoring and partnering to provide education and guidance in the different area</w:t>
      </w:r>
      <w:r w:rsidR="00DC5601">
        <w:rPr>
          <w:rFonts w:asciiTheme="majorHAnsi" w:hAnsiTheme="majorHAnsi" w:cstheme="majorHAnsi"/>
          <w:bCs/>
          <w:color w:val="1F497D" w:themeColor="text2"/>
        </w:rPr>
        <w:t>s of</w:t>
      </w:r>
      <w:r w:rsidRPr="00965A46">
        <w:rPr>
          <w:rFonts w:asciiTheme="majorHAnsi" w:hAnsiTheme="majorHAnsi" w:cstheme="majorHAnsi"/>
          <w:bCs/>
          <w:color w:val="1F497D" w:themeColor="text2"/>
        </w:rPr>
        <w:t xml:space="preserve"> homeowner responsibilities.  These two different committees involve a monthly meeting commitment at our affiliate offices in Trappe.  Partnership support and coaching also involves mentoring a homebuyer and involves a level and frequency established by the partner coach and their client.    </w:t>
      </w:r>
    </w:p>
    <w:p w14:paraId="76D68FD6" w14:textId="77777777" w:rsidR="00965A46" w:rsidRPr="00965A46" w:rsidRDefault="00965A46" w:rsidP="00965A46">
      <w:pPr>
        <w:tabs>
          <w:tab w:val="right" w:pos="10440"/>
        </w:tabs>
        <w:ind w:right="216"/>
        <w:rPr>
          <w:rFonts w:asciiTheme="majorHAnsi" w:hAnsiTheme="majorHAnsi" w:cstheme="majorHAnsi"/>
          <w:bCs/>
          <w:color w:val="1F497D" w:themeColor="text2"/>
        </w:rPr>
      </w:pPr>
      <w:r w:rsidRPr="00965A46">
        <w:rPr>
          <w:rFonts w:asciiTheme="majorHAnsi" w:hAnsiTheme="majorHAnsi" w:cstheme="majorHAnsi"/>
          <w:bCs/>
          <w:color w:val="1F497D" w:themeColor="text2"/>
        </w:rPr>
        <w:br/>
      </w:r>
      <w:r w:rsidRPr="00965A46">
        <w:rPr>
          <w:rFonts w:asciiTheme="majorHAnsi" w:hAnsiTheme="majorHAnsi" w:cstheme="majorHAnsi"/>
          <w:b/>
          <w:color w:val="1F497D" w:themeColor="text2"/>
        </w:rPr>
        <w:t>Office Help</w:t>
      </w:r>
      <w:r w:rsidRPr="00965A46">
        <w:rPr>
          <w:rFonts w:asciiTheme="majorHAnsi" w:hAnsiTheme="majorHAnsi" w:cstheme="majorHAnsi"/>
          <w:bCs/>
          <w:color w:val="1F497D" w:themeColor="text2"/>
        </w:rPr>
        <w:t xml:space="preserve"> – Contribute to our daily affiliate operations by working with Habitat Choptank staff to fulfill regular business and office duties.</w:t>
      </w:r>
    </w:p>
    <w:p w14:paraId="205905FF" w14:textId="0E36343A" w:rsidR="00965A46" w:rsidRPr="00965A46" w:rsidRDefault="00965A46" w:rsidP="00965A46">
      <w:pPr>
        <w:tabs>
          <w:tab w:val="right" w:pos="10440"/>
        </w:tabs>
        <w:ind w:right="216"/>
        <w:rPr>
          <w:rFonts w:asciiTheme="majorHAnsi" w:hAnsiTheme="majorHAnsi" w:cstheme="majorHAnsi"/>
          <w:bCs/>
          <w:color w:val="1F497D" w:themeColor="text2"/>
        </w:rPr>
      </w:pPr>
      <w:r w:rsidRPr="00965A46">
        <w:rPr>
          <w:rFonts w:asciiTheme="majorHAnsi" w:hAnsiTheme="majorHAnsi" w:cstheme="majorHAnsi"/>
          <w:bCs/>
          <w:color w:val="1F497D" w:themeColor="text2"/>
        </w:rPr>
        <w:br/>
      </w:r>
      <w:r w:rsidRPr="00965A46">
        <w:rPr>
          <w:rFonts w:asciiTheme="majorHAnsi" w:hAnsiTheme="majorHAnsi" w:cstheme="majorHAnsi"/>
          <w:b/>
          <w:color w:val="1F497D" w:themeColor="text2"/>
        </w:rPr>
        <w:t>ReStore</w:t>
      </w:r>
      <w:r w:rsidRPr="00965A46">
        <w:rPr>
          <w:rFonts w:asciiTheme="majorHAnsi" w:hAnsiTheme="majorHAnsi" w:cstheme="majorHAnsi"/>
          <w:bCs/>
          <w:color w:val="1F497D" w:themeColor="text2"/>
        </w:rPr>
        <w:t xml:space="preserve"> – Help us keep operating costs to a minimum and maximize the profit donated </w:t>
      </w:r>
      <w:r w:rsidR="00DC5601">
        <w:rPr>
          <w:rFonts w:asciiTheme="majorHAnsi" w:hAnsiTheme="majorHAnsi" w:cstheme="majorHAnsi"/>
          <w:bCs/>
          <w:color w:val="1F497D" w:themeColor="text2"/>
        </w:rPr>
        <w:t xml:space="preserve">to Habitat Choptank’s </w:t>
      </w:r>
      <w:r w:rsidRPr="00965A46">
        <w:rPr>
          <w:rFonts w:asciiTheme="majorHAnsi" w:hAnsiTheme="majorHAnsi" w:cstheme="majorHAnsi"/>
          <w:bCs/>
          <w:color w:val="1F497D" w:themeColor="text2"/>
        </w:rPr>
        <w:t>mission by greeting and assisting customers, helping at checkout, acceptin</w:t>
      </w:r>
      <w:r w:rsidR="00DC5601">
        <w:rPr>
          <w:rFonts w:asciiTheme="majorHAnsi" w:hAnsiTheme="majorHAnsi" w:cstheme="majorHAnsi"/>
          <w:bCs/>
          <w:color w:val="1F497D" w:themeColor="text2"/>
        </w:rPr>
        <w:t>g donations,</w:t>
      </w:r>
      <w:r w:rsidRPr="00965A46">
        <w:rPr>
          <w:rFonts w:asciiTheme="majorHAnsi" w:hAnsiTheme="majorHAnsi" w:cstheme="majorHAnsi"/>
          <w:bCs/>
          <w:color w:val="1F497D" w:themeColor="text2"/>
        </w:rPr>
        <w:t xml:space="preserve"> processing donations, repurposing donations, helping to keep our store looking clean and well organized, and general retail support.</w:t>
      </w:r>
    </w:p>
    <w:p w14:paraId="1247C7DA" w14:textId="77777777" w:rsidR="00965A46" w:rsidRPr="00965A46" w:rsidRDefault="00965A46" w:rsidP="00965A46">
      <w:pPr>
        <w:tabs>
          <w:tab w:val="right" w:pos="10440"/>
        </w:tabs>
        <w:ind w:right="216"/>
        <w:rPr>
          <w:rFonts w:asciiTheme="majorHAnsi" w:hAnsiTheme="majorHAnsi" w:cstheme="majorHAnsi"/>
          <w:bCs/>
          <w:color w:val="1F497D" w:themeColor="text2"/>
        </w:rPr>
      </w:pPr>
    </w:p>
    <w:p w14:paraId="6E103EAD" w14:textId="77777777" w:rsidR="00C6535C" w:rsidRDefault="00965A46" w:rsidP="000F5C06">
      <w:pPr>
        <w:tabs>
          <w:tab w:val="right" w:pos="10440"/>
        </w:tabs>
        <w:ind w:right="216"/>
        <w:rPr>
          <w:rFonts w:asciiTheme="majorHAnsi" w:hAnsiTheme="majorHAnsi" w:cstheme="majorHAnsi"/>
          <w:bCs/>
          <w:color w:val="1F497D" w:themeColor="text2"/>
        </w:rPr>
      </w:pPr>
      <w:r w:rsidRPr="00965A46">
        <w:rPr>
          <w:rFonts w:asciiTheme="majorHAnsi" w:hAnsiTheme="majorHAnsi" w:cstheme="majorHAnsi"/>
          <w:bCs/>
          <w:color w:val="1F497D" w:themeColor="text2"/>
        </w:rPr>
        <w:t>To get involved in any of the above volunteer opportunities, pleas</w:t>
      </w:r>
      <w:r w:rsidR="00DC5601">
        <w:rPr>
          <w:rFonts w:asciiTheme="majorHAnsi" w:hAnsiTheme="majorHAnsi" w:cstheme="majorHAnsi"/>
          <w:bCs/>
          <w:color w:val="1F497D" w:themeColor="text2"/>
        </w:rPr>
        <w:t xml:space="preserve">e contact us at </w:t>
      </w:r>
      <w:hyperlink r:id="rId23" w:history="1">
        <w:r w:rsidR="00DC5601" w:rsidRPr="00CC4401">
          <w:rPr>
            <w:rStyle w:val="Hyperlink"/>
            <w:rFonts w:asciiTheme="majorHAnsi" w:hAnsiTheme="majorHAnsi" w:cstheme="majorHAnsi"/>
            <w:bCs/>
          </w:rPr>
          <w:t>volunteers@habitatchoptank.org.</w:t>
        </w:r>
      </w:hyperlink>
      <w:r w:rsidRPr="00965A46">
        <w:rPr>
          <w:rFonts w:asciiTheme="majorHAnsi" w:hAnsiTheme="majorHAnsi" w:cstheme="majorHAnsi"/>
          <w:bCs/>
          <w:color w:val="1F497D" w:themeColor="text2"/>
        </w:rPr>
        <w:t>  </w:t>
      </w:r>
    </w:p>
    <w:p w14:paraId="1148A0E9" w14:textId="107B87AA" w:rsidR="00C6535C" w:rsidRPr="00C6535C" w:rsidRDefault="00C6535C" w:rsidP="00C6535C">
      <w:pPr>
        <w:tabs>
          <w:tab w:val="right" w:pos="10530"/>
        </w:tabs>
        <w:rPr>
          <w:rFonts w:asciiTheme="majorHAnsi" w:hAnsiTheme="majorHAnsi" w:cstheme="majorHAnsi"/>
          <w:bCs/>
          <w:color w:val="1F497D" w:themeColor="text2"/>
        </w:rPr>
      </w:pPr>
      <w:r>
        <w:rPr>
          <w:rFonts w:asciiTheme="majorHAnsi" w:hAnsiTheme="majorHAnsi" w:cstheme="majorHAnsi"/>
          <w:b/>
          <w:noProof/>
          <w:color w:val="1F497D" w:themeColor="text2"/>
        </w:rPr>
        <w:lastRenderedPageBreak/>
        <w:drawing>
          <wp:inline distT="0" distB="0" distL="0" distR="0" wp14:anchorId="59498788" wp14:editId="78478598">
            <wp:extent cx="3486150" cy="2050638"/>
            <wp:effectExtent l="0" t="0" r="0" b="0"/>
            <wp:docPr id="12940675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67543" name="Picture 1294067543"/>
                    <pic:cNvPicPr/>
                  </pic:nvPicPr>
                  <pic:blipFill>
                    <a:blip r:embed="rId24"/>
                    <a:stretch>
                      <a:fillRect/>
                    </a:stretch>
                  </pic:blipFill>
                  <pic:spPr>
                    <a:xfrm>
                      <a:off x="0" y="0"/>
                      <a:ext cx="3537367" cy="2080765"/>
                    </a:xfrm>
                    <a:prstGeom prst="rect">
                      <a:avLst/>
                    </a:prstGeom>
                  </pic:spPr>
                </pic:pic>
              </a:graphicData>
            </a:graphic>
          </wp:inline>
        </w:drawing>
      </w:r>
      <w:r>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3159DF6A" wp14:editId="1927FD8A">
            <wp:extent cx="3071768" cy="2048428"/>
            <wp:effectExtent l="0" t="0" r="1905" b="0"/>
            <wp:docPr id="1144223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23855" name="Picture 1144223855"/>
                    <pic:cNvPicPr/>
                  </pic:nvPicPr>
                  <pic:blipFill>
                    <a:blip r:embed="rId25"/>
                    <a:stretch>
                      <a:fillRect/>
                    </a:stretch>
                  </pic:blipFill>
                  <pic:spPr>
                    <a:xfrm flipH="1">
                      <a:off x="0" y="0"/>
                      <a:ext cx="3157004" cy="2105268"/>
                    </a:xfrm>
                    <a:prstGeom prst="rect">
                      <a:avLst/>
                    </a:prstGeom>
                  </pic:spPr>
                </pic:pic>
              </a:graphicData>
            </a:graphic>
          </wp:inline>
        </w:drawing>
      </w:r>
    </w:p>
    <w:p w14:paraId="1EA3C9AB" w14:textId="77777777" w:rsidR="00C6535C" w:rsidRDefault="00C6535C" w:rsidP="000F5C06">
      <w:pPr>
        <w:tabs>
          <w:tab w:val="right" w:pos="10440"/>
        </w:tabs>
        <w:ind w:right="216"/>
        <w:rPr>
          <w:rFonts w:asciiTheme="majorHAnsi" w:hAnsiTheme="majorHAnsi" w:cstheme="majorHAnsi"/>
          <w:b/>
          <w:color w:val="1F497D" w:themeColor="text2"/>
        </w:rPr>
      </w:pPr>
    </w:p>
    <w:p w14:paraId="146F77DE" w14:textId="2A51C949" w:rsidR="000F5C06" w:rsidRPr="000F5C06" w:rsidRDefault="000F5C06" w:rsidP="000F5C06">
      <w:pPr>
        <w:tabs>
          <w:tab w:val="right" w:pos="10440"/>
        </w:tabs>
        <w:ind w:right="216"/>
        <w:rPr>
          <w:rFonts w:asciiTheme="majorHAnsi" w:hAnsiTheme="majorHAnsi" w:cstheme="majorHAnsi"/>
          <w:b/>
          <w:bCs/>
          <w:color w:val="1F497D" w:themeColor="text2"/>
        </w:rPr>
      </w:pPr>
      <w:r w:rsidRPr="000F5C06">
        <w:rPr>
          <w:rFonts w:asciiTheme="majorHAnsi" w:hAnsiTheme="majorHAnsi" w:cstheme="majorHAnsi"/>
          <w:b/>
          <w:bCs/>
          <w:color w:val="1F497D" w:themeColor="text2"/>
        </w:rPr>
        <w:t>Tickets on Sale Now for Habitat Choptank’s Hard Hats &amp; High Heels</w:t>
      </w:r>
    </w:p>
    <w:p w14:paraId="1356391F" w14:textId="77777777" w:rsidR="000F5C06" w:rsidRPr="000F5C06" w:rsidRDefault="000F5C06" w:rsidP="000F5C06">
      <w:pPr>
        <w:tabs>
          <w:tab w:val="right" w:pos="10440"/>
        </w:tabs>
        <w:ind w:right="216"/>
        <w:rPr>
          <w:rFonts w:asciiTheme="majorHAnsi" w:hAnsiTheme="majorHAnsi" w:cstheme="majorHAnsi"/>
          <w:bCs/>
          <w:color w:val="1F497D" w:themeColor="text2"/>
        </w:rPr>
      </w:pPr>
      <w:r w:rsidRPr="000F5C06">
        <w:rPr>
          <w:rFonts w:asciiTheme="majorHAnsi" w:hAnsiTheme="majorHAnsi" w:cstheme="majorHAnsi"/>
          <w:bCs/>
          <w:color w:val="1F497D" w:themeColor="text2"/>
        </w:rPr>
        <w:t xml:space="preserve"> </w:t>
      </w:r>
    </w:p>
    <w:p w14:paraId="6DDA19F3" w14:textId="7B6B681A" w:rsidR="000F5C06" w:rsidRPr="000F5C06" w:rsidRDefault="000F5C06" w:rsidP="000F5C06">
      <w:pPr>
        <w:tabs>
          <w:tab w:val="right" w:pos="10440"/>
        </w:tabs>
        <w:ind w:right="216"/>
        <w:rPr>
          <w:rFonts w:asciiTheme="majorHAnsi" w:hAnsiTheme="majorHAnsi" w:cstheme="majorHAnsi"/>
          <w:bCs/>
          <w:color w:val="1F497D" w:themeColor="text2"/>
          <w:lang w:val="en"/>
        </w:rPr>
      </w:pPr>
      <w:r w:rsidRPr="000F5C06">
        <w:rPr>
          <w:rFonts w:asciiTheme="majorHAnsi" w:hAnsiTheme="majorHAnsi" w:cstheme="majorHAnsi"/>
          <w:bCs/>
          <w:color w:val="1F497D" w:themeColor="text2"/>
          <w:lang w:val="en"/>
        </w:rPr>
        <w:t>Habitat Choptank’s signature fundraiser, Hard Hats &amp; High Heels, will take place on Saturday, November 18</w:t>
      </w:r>
      <w:r w:rsidRPr="000F5C06">
        <w:rPr>
          <w:rFonts w:asciiTheme="majorHAnsi" w:hAnsiTheme="majorHAnsi" w:cstheme="majorHAnsi"/>
          <w:bCs/>
          <w:color w:val="1F497D" w:themeColor="text2"/>
          <w:vertAlign w:val="superscript"/>
          <w:lang w:val="en"/>
        </w:rPr>
        <w:t>th</w:t>
      </w:r>
      <w:r w:rsidRPr="000F5C06">
        <w:rPr>
          <w:rFonts w:asciiTheme="majorHAnsi" w:hAnsiTheme="majorHAnsi" w:cstheme="majorHAnsi"/>
          <w:bCs/>
          <w:color w:val="1F497D" w:themeColor="text2"/>
          <w:lang w:val="en"/>
        </w:rPr>
        <w:t xml:space="preserve"> from 6:00 pm to 9:00 pm at the Waterfowl Building in Easton. This night of celebration and fun includes cocktails, heavy hors d’oeuvres, live and silent auctions, dancing, and more! Guests are encouraged to dress creatively by taking inspiration from the “Hard Hats &amp; High Heels” theme of the event!</w:t>
      </w:r>
    </w:p>
    <w:p w14:paraId="644CC63F" w14:textId="77777777" w:rsidR="000F5C06" w:rsidRDefault="000F5C06" w:rsidP="000F5C06">
      <w:pPr>
        <w:tabs>
          <w:tab w:val="right" w:pos="10440"/>
        </w:tabs>
        <w:ind w:right="216"/>
        <w:rPr>
          <w:rFonts w:asciiTheme="majorHAnsi" w:hAnsiTheme="majorHAnsi" w:cstheme="majorHAnsi"/>
          <w:bCs/>
          <w:color w:val="1F497D" w:themeColor="text2"/>
          <w:lang w:val="en"/>
        </w:rPr>
      </w:pPr>
    </w:p>
    <w:p w14:paraId="63226840" w14:textId="5D4612D1" w:rsidR="000F5C06" w:rsidRPr="000F5C06" w:rsidRDefault="000F5C06" w:rsidP="000F5C06">
      <w:pPr>
        <w:tabs>
          <w:tab w:val="right" w:pos="10440"/>
        </w:tabs>
        <w:ind w:right="216"/>
        <w:rPr>
          <w:rFonts w:asciiTheme="majorHAnsi" w:hAnsiTheme="majorHAnsi" w:cstheme="majorHAnsi"/>
          <w:bCs/>
          <w:color w:val="1F497D" w:themeColor="text2"/>
          <w:lang w:val="en"/>
        </w:rPr>
      </w:pPr>
      <w:r w:rsidRPr="000F5C06">
        <w:rPr>
          <w:rFonts w:asciiTheme="majorHAnsi" w:hAnsiTheme="majorHAnsi" w:cstheme="majorHAnsi"/>
          <w:bCs/>
          <w:color w:val="1F497D" w:themeColor="text2"/>
          <w:lang w:val="en"/>
        </w:rPr>
        <w:t xml:space="preserve">Tickets for Hard Hats &amp; High Heels are $100 each and include two beverage tickets. Tables of 8 guests are $1,000 and include a wristband for beverages during the entire event, a table close to the stage, and a pre-reception with a toast to supporting the need for affordable housing in our community. Use the following link to purchase tickets or tables or to </w:t>
      </w:r>
      <w:proofErr w:type="gramStart"/>
      <w:r w:rsidRPr="000F5C06">
        <w:rPr>
          <w:rFonts w:asciiTheme="majorHAnsi" w:hAnsiTheme="majorHAnsi" w:cstheme="majorHAnsi"/>
          <w:bCs/>
          <w:color w:val="1F497D" w:themeColor="text2"/>
          <w:lang w:val="en"/>
        </w:rPr>
        <w:t>make a donation</w:t>
      </w:r>
      <w:proofErr w:type="gramEnd"/>
      <w:r w:rsidRPr="000F5C06">
        <w:rPr>
          <w:rFonts w:asciiTheme="majorHAnsi" w:hAnsiTheme="majorHAnsi" w:cstheme="majorHAnsi"/>
          <w:bCs/>
          <w:color w:val="1F497D" w:themeColor="text2"/>
          <w:lang w:val="en"/>
        </w:rPr>
        <w:t xml:space="preserve">: </w:t>
      </w:r>
      <w:hyperlink r:id="rId26" w:tgtFrame="_blank" w:history="1">
        <w:r w:rsidRPr="000F5C06">
          <w:rPr>
            <w:rStyle w:val="Hyperlink"/>
            <w:rFonts w:asciiTheme="majorHAnsi" w:hAnsiTheme="majorHAnsi" w:cstheme="majorHAnsi"/>
            <w:bCs/>
          </w:rPr>
          <w:t>bit.ly/hardhats2023</w:t>
        </w:r>
      </w:hyperlink>
      <w:r w:rsidRPr="000F5C06">
        <w:rPr>
          <w:rFonts w:asciiTheme="majorHAnsi" w:hAnsiTheme="majorHAnsi" w:cstheme="majorHAnsi"/>
          <w:bCs/>
          <w:color w:val="1F497D" w:themeColor="text2"/>
          <w:lang w:val="en"/>
        </w:rPr>
        <w:t>.</w:t>
      </w:r>
    </w:p>
    <w:p w14:paraId="734F1A8C" w14:textId="77777777" w:rsidR="00C6535C" w:rsidRDefault="00C6535C" w:rsidP="000F5C06">
      <w:pPr>
        <w:tabs>
          <w:tab w:val="right" w:pos="10440"/>
        </w:tabs>
        <w:ind w:right="216"/>
        <w:rPr>
          <w:rFonts w:asciiTheme="majorHAnsi" w:hAnsiTheme="majorHAnsi" w:cstheme="majorHAnsi"/>
          <w:bCs/>
          <w:color w:val="1F497D" w:themeColor="text2"/>
          <w:lang w:val="en"/>
        </w:rPr>
      </w:pPr>
    </w:p>
    <w:p w14:paraId="66B3C557" w14:textId="2CD7CCD7" w:rsidR="007C0A78" w:rsidRPr="00C6535C" w:rsidRDefault="000F5C06" w:rsidP="00283F90">
      <w:pPr>
        <w:tabs>
          <w:tab w:val="right" w:pos="10440"/>
        </w:tabs>
        <w:ind w:right="216"/>
        <w:rPr>
          <w:rFonts w:asciiTheme="majorHAnsi" w:hAnsiTheme="majorHAnsi" w:cstheme="majorHAnsi"/>
          <w:bCs/>
          <w:color w:val="1F497D" w:themeColor="text2"/>
          <w:lang w:val="en"/>
        </w:rPr>
      </w:pPr>
      <w:r w:rsidRPr="000F5C06">
        <w:rPr>
          <w:rFonts w:asciiTheme="majorHAnsi" w:hAnsiTheme="majorHAnsi" w:cstheme="majorHAnsi"/>
          <w:bCs/>
          <w:color w:val="1F497D" w:themeColor="text2"/>
          <w:lang w:val="en"/>
        </w:rPr>
        <w:t>All proceeds from Hard Hats &amp; High Heels will benefit Habitat Choptank’s mission—to work in partnership with God and all people to build, rehab, and repair homes, improve the quality of life in communities, and help to restore hope in Talbot and Dorchester Counties.</w:t>
      </w:r>
    </w:p>
    <w:p w14:paraId="7C60B31A" w14:textId="1F7C832A" w:rsidR="00283F90" w:rsidRPr="00283F90" w:rsidRDefault="00C6535C" w:rsidP="00C6535C">
      <w:pPr>
        <w:tabs>
          <w:tab w:val="right" w:pos="10440"/>
        </w:tabs>
        <w:ind w:right="216"/>
        <w:jc w:val="center"/>
        <w:rPr>
          <w:rFonts w:asciiTheme="majorHAnsi" w:hAnsiTheme="majorHAnsi" w:cstheme="majorHAnsi"/>
          <w:b/>
          <w:color w:val="1F497D" w:themeColor="text2"/>
        </w:rPr>
      </w:pPr>
      <w:r>
        <w:rPr>
          <w:rFonts w:asciiTheme="majorHAnsi" w:hAnsiTheme="majorHAnsi" w:cstheme="majorHAnsi"/>
          <w:b/>
          <w:noProof/>
          <w:color w:val="1F497D" w:themeColor="text2"/>
        </w:rPr>
        <w:drawing>
          <wp:inline distT="0" distB="0" distL="0" distR="0" wp14:anchorId="36067A38" wp14:editId="5C5E0F44">
            <wp:extent cx="1647825" cy="926882"/>
            <wp:effectExtent l="0" t="0" r="3175" b="635"/>
            <wp:docPr id="1990187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87593" name="Picture 1990187593"/>
                    <pic:cNvPicPr/>
                  </pic:nvPicPr>
                  <pic:blipFill>
                    <a:blip r:embed="rId27"/>
                    <a:stretch>
                      <a:fillRect/>
                    </a:stretch>
                  </pic:blipFill>
                  <pic:spPr>
                    <a:xfrm>
                      <a:off x="0" y="0"/>
                      <a:ext cx="1659269" cy="933319"/>
                    </a:xfrm>
                    <a:prstGeom prst="rect">
                      <a:avLst/>
                    </a:prstGeom>
                  </pic:spPr>
                </pic:pic>
              </a:graphicData>
            </a:graphic>
          </wp:inline>
        </w:drawing>
      </w:r>
    </w:p>
    <w:p w14:paraId="19A689A7" w14:textId="77777777" w:rsidR="007C0A78" w:rsidRPr="00467EDE" w:rsidRDefault="007C0A78" w:rsidP="007C0A78">
      <w:pPr>
        <w:tabs>
          <w:tab w:val="left" w:pos="624"/>
          <w:tab w:val="right" w:pos="10530"/>
        </w:tabs>
        <w:ind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tab/>
      </w:r>
      <w:r w:rsidRPr="00467EDE">
        <w:rPr>
          <w:rFonts w:asciiTheme="majorHAnsi" w:hAnsiTheme="majorHAnsi" w:cstheme="majorHAnsi"/>
          <w:b/>
          <w:color w:val="1F497D" w:themeColor="text2"/>
          <w:u w:val="thick"/>
        </w:rPr>
        <w:tab/>
      </w:r>
    </w:p>
    <w:p w14:paraId="24FB867D" w14:textId="77777777" w:rsidR="007C0A78" w:rsidRPr="007C0A78" w:rsidRDefault="007C0A78" w:rsidP="007C0A78">
      <w:pPr>
        <w:tabs>
          <w:tab w:val="left" w:pos="624"/>
          <w:tab w:val="right" w:pos="10440"/>
        </w:tabs>
        <w:ind w:right="364"/>
        <w:rPr>
          <w:rFonts w:asciiTheme="majorHAnsi" w:hAnsiTheme="majorHAnsi" w:cstheme="majorHAnsi"/>
          <w:b/>
          <w:color w:val="1F497D" w:themeColor="text2"/>
          <w:sz w:val="11"/>
          <w:szCs w:val="11"/>
        </w:rPr>
      </w:pPr>
    </w:p>
    <w:p w14:paraId="41767FFB" w14:textId="7923AADB" w:rsidR="00C6535C" w:rsidRDefault="00C6535C" w:rsidP="00C6535C">
      <w:pPr>
        <w:tabs>
          <w:tab w:val="right" w:pos="10440"/>
        </w:tabs>
        <w:ind w:right="216"/>
        <w:rPr>
          <w:rFonts w:asciiTheme="majorHAnsi" w:hAnsiTheme="majorHAnsi" w:cstheme="majorHAnsi"/>
          <w:b/>
          <w:color w:val="1F497D" w:themeColor="text2"/>
        </w:rPr>
      </w:pPr>
      <w:r w:rsidRPr="00C6535C">
        <w:rPr>
          <w:rFonts w:asciiTheme="majorHAnsi" w:hAnsiTheme="majorHAnsi" w:cstheme="majorHAnsi"/>
          <w:b/>
          <w:color w:val="1F497D" w:themeColor="text2"/>
        </w:rPr>
        <w:t>MAIN STREET GALLERY –</w:t>
      </w:r>
      <w:r w:rsidRPr="00C6535C">
        <w:rPr>
          <w:rFonts w:asciiTheme="majorHAnsi" w:hAnsiTheme="majorHAnsi" w:cstheme="majorHAnsi"/>
          <w:b/>
          <w:bCs/>
          <w:color w:val="1F497D" w:themeColor="text2"/>
        </w:rPr>
        <w:t xml:space="preserve"> </w:t>
      </w:r>
      <w:r w:rsidR="000B429E">
        <w:rPr>
          <w:rFonts w:asciiTheme="majorHAnsi" w:hAnsiTheme="majorHAnsi" w:cstheme="majorHAnsi"/>
          <w:b/>
          <w:color w:val="1F497D" w:themeColor="text2"/>
        </w:rPr>
        <w:t>All That Glitters</w:t>
      </w:r>
    </w:p>
    <w:p w14:paraId="4451D26A" w14:textId="4332FB57" w:rsidR="000B429E" w:rsidRPr="000B429E" w:rsidRDefault="000B429E" w:rsidP="00C6535C">
      <w:pPr>
        <w:tabs>
          <w:tab w:val="right" w:pos="10440"/>
        </w:tabs>
        <w:ind w:right="216"/>
        <w:rPr>
          <w:rFonts w:asciiTheme="majorHAnsi" w:hAnsiTheme="majorHAnsi" w:cstheme="majorHAnsi"/>
          <w:bCs/>
          <w:i/>
          <w:iCs/>
          <w:color w:val="1F497D" w:themeColor="text2"/>
        </w:rPr>
      </w:pPr>
      <w:r w:rsidRPr="000B429E">
        <w:rPr>
          <w:rFonts w:asciiTheme="majorHAnsi" w:hAnsiTheme="majorHAnsi" w:cstheme="majorHAnsi"/>
          <w:bCs/>
          <w:i/>
          <w:iCs/>
          <w:color w:val="1F497D" w:themeColor="text2"/>
        </w:rPr>
        <w:t xml:space="preserve">  -- Theresa Knight McFadden</w:t>
      </w:r>
    </w:p>
    <w:p w14:paraId="0DF3188E" w14:textId="77777777" w:rsidR="000B429E" w:rsidRDefault="000B429E" w:rsidP="00C6535C">
      <w:pPr>
        <w:tabs>
          <w:tab w:val="right" w:pos="10440"/>
        </w:tabs>
        <w:ind w:right="216"/>
        <w:rPr>
          <w:rFonts w:asciiTheme="majorHAnsi" w:hAnsiTheme="majorHAnsi" w:cstheme="majorHAnsi"/>
          <w:b/>
          <w:color w:val="1F497D" w:themeColor="text2"/>
        </w:rPr>
      </w:pPr>
    </w:p>
    <w:p w14:paraId="0D189381" w14:textId="770FF9D7" w:rsidR="000B429E" w:rsidRP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 xml:space="preserve">Main Street Gallery is thrilled to announce that beginning </w:t>
      </w:r>
      <w:r>
        <w:rPr>
          <w:rFonts w:asciiTheme="majorHAnsi" w:hAnsiTheme="majorHAnsi" w:cstheme="majorHAnsi"/>
          <w:bCs/>
          <w:color w:val="1F497D" w:themeColor="text2"/>
        </w:rPr>
        <w:t xml:space="preserve">on </w:t>
      </w:r>
      <w:r w:rsidRPr="000B429E">
        <w:rPr>
          <w:rFonts w:asciiTheme="majorHAnsi" w:hAnsiTheme="majorHAnsi" w:cstheme="majorHAnsi"/>
          <w:bCs/>
          <w:color w:val="1F497D" w:themeColor="text2"/>
        </w:rPr>
        <w:t>Thursday, November 2</w:t>
      </w:r>
      <w:r w:rsidRPr="000B429E">
        <w:rPr>
          <w:rFonts w:asciiTheme="majorHAnsi" w:hAnsiTheme="majorHAnsi" w:cstheme="majorHAnsi"/>
          <w:bCs/>
          <w:color w:val="1F497D" w:themeColor="text2"/>
          <w:vertAlign w:val="superscript"/>
        </w:rPr>
        <w:t>nd</w:t>
      </w:r>
      <w:r>
        <w:rPr>
          <w:rFonts w:asciiTheme="majorHAnsi" w:hAnsiTheme="majorHAnsi" w:cstheme="majorHAnsi"/>
          <w:bCs/>
          <w:color w:val="1F497D" w:themeColor="text2"/>
        </w:rPr>
        <w:t>,</w:t>
      </w:r>
      <w:r w:rsidRPr="000B429E">
        <w:rPr>
          <w:rFonts w:asciiTheme="majorHAnsi" w:hAnsiTheme="majorHAnsi" w:cstheme="majorHAnsi"/>
          <w:bCs/>
          <w:color w:val="1F497D" w:themeColor="text2"/>
        </w:rPr>
        <w:t> </w:t>
      </w:r>
      <w:r w:rsidRPr="000B429E">
        <w:rPr>
          <w:rFonts w:asciiTheme="majorHAnsi" w:hAnsiTheme="majorHAnsi" w:cstheme="majorHAnsi"/>
          <w:bCs/>
          <w:i/>
          <w:iCs/>
          <w:color w:val="1F497D" w:themeColor="text2"/>
        </w:rPr>
        <w:t xml:space="preserve">All That Glitters: A Women’s Metalsmith Collective </w:t>
      </w:r>
      <w:r w:rsidRPr="000B429E">
        <w:rPr>
          <w:rFonts w:asciiTheme="majorHAnsi" w:hAnsiTheme="majorHAnsi" w:cstheme="majorHAnsi"/>
          <w:bCs/>
          <w:color w:val="1F497D" w:themeColor="text2"/>
        </w:rPr>
        <w:t xml:space="preserve">returns to the Cambridge art co-op to present a dazzling showcase of jewelry and artwork! The seven talented Eastern Shore metalsmiths and glass artists showed at the gallery last year and will exhibit again alongside Main Street Gallery’s twelve member artists.  The exhibition will be open to the public until December 31 with two receptions, November 11 and December 9 from 5-8 pm. Light refreshments will be </w:t>
      </w:r>
      <w:r w:rsidR="00DF3DE5" w:rsidRPr="000B429E">
        <w:rPr>
          <w:rFonts w:asciiTheme="majorHAnsi" w:hAnsiTheme="majorHAnsi" w:cstheme="majorHAnsi"/>
          <w:bCs/>
          <w:color w:val="1F497D" w:themeColor="text2"/>
        </w:rPr>
        <w:t>served,</w:t>
      </w:r>
      <w:r w:rsidRPr="000B429E">
        <w:rPr>
          <w:rFonts w:asciiTheme="majorHAnsi" w:hAnsiTheme="majorHAnsi" w:cstheme="majorHAnsi"/>
          <w:bCs/>
          <w:color w:val="1F497D" w:themeColor="text2"/>
        </w:rPr>
        <w:t xml:space="preserve"> and all are welcome.</w:t>
      </w:r>
    </w:p>
    <w:p w14:paraId="6D81B6B0" w14:textId="19D8949B" w:rsidR="000B429E" w:rsidRDefault="000B429E" w:rsidP="000B429E">
      <w:pPr>
        <w:tabs>
          <w:tab w:val="right" w:pos="10440"/>
        </w:tabs>
        <w:ind w:right="216"/>
        <w:rPr>
          <w:rFonts w:asciiTheme="majorHAnsi" w:hAnsiTheme="majorHAnsi" w:cstheme="majorHAnsi"/>
          <w:bCs/>
          <w:color w:val="1F497D" w:themeColor="text2"/>
        </w:rPr>
      </w:pPr>
    </w:p>
    <w:p w14:paraId="02DF71BE" w14:textId="3549DBCA"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lastRenderedPageBreak/>
        <w:t>The seven exhibiting jewelry and glass artists include Cindy Ayd, Jeanne Barr, Melissa Kay-Steves, Alexa Matthai, Robin Morgan, Linda Starling and Barbara Trower. As they did last year, each artist will be showing numerous pieces of exquisitely hand-fabricated jewelry and sculpture  in sterling and fine silver and semi-precious and fused glass.</w:t>
      </w:r>
    </w:p>
    <w:p w14:paraId="54E22A59" w14:textId="77777777" w:rsidR="000B429E" w:rsidRPr="000B429E" w:rsidRDefault="000B429E" w:rsidP="000B429E">
      <w:pPr>
        <w:tabs>
          <w:tab w:val="right" w:pos="10440"/>
        </w:tabs>
        <w:ind w:right="216"/>
        <w:rPr>
          <w:rFonts w:asciiTheme="majorHAnsi" w:hAnsiTheme="majorHAnsi" w:cstheme="majorHAnsi"/>
          <w:bCs/>
          <w:color w:val="1F497D" w:themeColor="text2"/>
        </w:rPr>
      </w:pPr>
    </w:p>
    <w:p w14:paraId="511B2A23" w14:textId="3B6775A1"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This eclectic group of women met while taking classes in metalwork at Charmtree Jewelry Studio in Stevensville which is owned by Melissa Kay, one of the exhibitors. While they come from many different backgrounds and careers, they have found their bliss in jewelry-making and glass work.</w:t>
      </w:r>
    </w:p>
    <w:p w14:paraId="29C72FCC" w14:textId="77777777" w:rsidR="006953F5" w:rsidRPr="000B429E" w:rsidRDefault="006953F5" w:rsidP="000B429E">
      <w:pPr>
        <w:tabs>
          <w:tab w:val="right" w:pos="10440"/>
        </w:tabs>
        <w:ind w:right="216"/>
        <w:rPr>
          <w:rFonts w:asciiTheme="majorHAnsi" w:hAnsiTheme="majorHAnsi" w:cstheme="majorHAnsi"/>
          <w:bCs/>
          <w:color w:val="1F497D" w:themeColor="text2"/>
        </w:rPr>
      </w:pPr>
    </w:p>
    <w:p w14:paraId="53A8D339" w14:textId="77777777" w:rsidR="006953F5"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 xml:space="preserve">It was early in 2022 that local artist, Linda Starling, who is a member of Main Street Gallery and who specializes in beach glass and silver jewelry, envisioned a holiday show at MSG with her Charmtree classmates. She says that after taking classes and working alongside all seven women and watching them grow not only in artistry but in friendship, she thought a show together might be an exciting next step. </w:t>
      </w:r>
    </w:p>
    <w:p w14:paraId="5E983117" w14:textId="77777777" w:rsidR="006953F5" w:rsidRDefault="006953F5" w:rsidP="000B429E">
      <w:pPr>
        <w:tabs>
          <w:tab w:val="right" w:pos="10440"/>
        </w:tabs>
        <w:ind w:right="216"/>
        <w:rPr>
          <w:rFonts w:asciiTheme="majorHAnsi" w:hAnsiTheme="majorHAnsi" w:cstheme="majorHAnsi"/>
          <w:bCs/>
          <w:color w:val="1F497D" w:themeColor="text2"/>
        </w:rPr>
      </w:pPr>
    </w:p>
    <w:p w14:paraId="1A2C6FB0" w14:textId="0AFAE322"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That first show was so successful that the artists decided to try it again and are happy to show together once more. Linda explains that these classmates have become an important  network for her and each other. They routinely share ideas and new techniques and while working together they</w:t>
      </w:r>
      <w:r w:rsidR="006953F5">
        <w:rPr>
          <w:rFonts w:asciiTheme="majorHAnsi" w:hAnsiTheme="majorHAnsi" w:cstheme="majorHAnsi"/>
          <w:bCs/>
          <w:color w:val="1F497D" w:themeColor="text2"/>
        </w:rPr>
        <w:t xml:space="preserve"> </w:t>
      </w:r>
      <w:r w:rsidRPr="000B429E">
        <w:rPr>
          <w:rFonts w:asciiTheme="majorHAnsi" w:hAnsiTheme="majorHAnsi" w:cstheme="majorHAnsi"/>
          <w:bCs/>
          <w:color w:val="1F497D" w:themeColor="text2"/>
        </w:rPr>
        <w:t>continually challenge each other.  The extra added bonus, she says, has been the lasting friendships they have formed. Through their classes the artists have learned or improved upon their skills in fabrication, metal clay, soldering, enameling and more and all have continued in their education taking online classes and traveling to learn from some of the best in the jewelry industry.</w:t>
      </w:r>
    </w:p>
    <w:p w14:paraId="48D1A247" w14:textId="77777777" w:rsidR="006953F5" w:rsidRPr="000B429E" w:rsidRDefault="006953F5" w:rsidP="000B429E">
      <w:pPr>
        <w:tabs>
          <w:tab w:val="right" w:pos="10440"/>
        </w:tabs>
        <w:ind w:right="216"/>
        <w:rPr>
          <w:rFonts w:asciiTheme="majorHAnsi" w:hAnsiTheme="majorHAnsi" w:cstheme="majorHAnsi"/>
          <w:bCs/>
          <w:color w:val="1F497D" w:themeColor="text2"/>
        </w:rPr>
      </w:pPr>
    </w:p>
    <w:p w14:paraId="35C57DCB" w14:textId="11C1FACD" w:rsidR="000B429E" w:rsidRDefault="000B429E" w:rsidP="000B429E">
      <w:pPr>
        <w:tabs>
          <w:tab w:val="right" w:pos="10440"/>
        </w:tabs>
        <w:ind w:right="216"/>
        <w:rPr>
          <w:rFonts w:asciiTheme="majorHAnsi" w:hAnsiTheme="majorHAnsi" w:cstheme="majorHAnsi"/>
          <w:bCs/>
          <w:color w:val="1F497D" w:themeColor="text2"/>
        </w:rPr>
      </w:pPr>
      <w:r w:rsidRPr="000B429E">
        <w:rPr>
          <w:rFonts w:asciiTheme="majorHAnsi" w:hAnsiTheme="majorHAnsi" w:cstheme="majorHAnsi"/>
          <w:bCs/>
          <w:color w:val="1F497D" w:themeColor="text2"/>
        </w:rPr>
        <w:t>Main Street Gallery is open Thursdays through Sundays from 11 to 5 and online shopping is always available at: </w:t>
      </w:r>
      <w:hyperlink r:id="rId28" w:tgtFrame="_blank" w:history="1">
        <w:r w:rsidRPr="000B429E">
          <w:rPr>
            <w:rStyle w:val="Hyperlink"/>
            <w:rFonts w:asciiTheme="majorHAnsi" w:hAnsiTheme="majorHAnsi" w:cstheme="majorHAnsi"/>
            <w:bCs/>
          </w:rPr>
          <w:t>mainstgallery.net</w:t>
        </w:r>
      </w:hyperlink>
      <w:r w:rsidRPr="000B429E">
        <w:rPr>
          <w:rFonts w:asciiTheme="majorHAnsi" w:hAnsiTheme="majorHAnsi" w:cstheme="majorHAnsi"/>
          <w:bCs/>
          <w:color w:val="1F497D" w:themeColor="text2"/>
        </w:rPr>
        <w:t>. The gallery is located at 518 Poplar St. and is Cambridge‘s only artist-owned and operated cooperative. The gallery is currently reviewing work from prospective members and guest artists. Please contact them through their website or by calling 410–330–4659 if you are interested in being part of this vibrant artist community.</w:t>
      </w:r>
    </w:p>
    <w:p w14:paraId="07D15378" w14:textId="77777777" w:rsidR="0015739B" w:rsidRPr="000B429E" w:rsidRDefault="0015739B" w:rsidP="000B429E">
      <w:pPr>
        <w:tabs>
          <w:tab w:val="right" w:pos="10440"/>
        </w:tabs>
        <w:ind w:right="216"/>
        <w:rPr>
          <w:rFonts w:asciiTheme="majorHAnsi" w:hAnsiTheme="majorHAnsi" w:cstheme="majorHAnsi"/>
          <w:bCs/>
          <w:color w:val="1F497D" w:themeColor="text2"/>
        </w:rPr>
      </w:pPr>
    </w:p>
    <w:p w14:paraId="5F2B3EAA" w14:textId="6459DCEA" w:rsidR="008D0ED8" w:rsidRDefault="0015739B" w:rsidP="000B429E">
      <w:pPr>
        <w:tabs>
          <w:tab w:val="right" w:pos="10440"/>
        </w:tabs>
        <w:ind w:right="216"/>
        <w:rPr>
          <w:rFonts w:asciiTheme="majorHAnsi" w:hAnsiTheme="majorHAnsi" w:cstheme="majorHAnsi"/>
          <w:b/>
          <w:color w:val="1F497D" w:themeColor="text2"/>
        </w:rPr>
      </w:pPr>
      <w:r>
        <w:rPr>
          <w:rFonts w:asciiTheme="majorHAnsi" w:hAnsiTheme="majorHAnsi" w:cstheme="majorHAnsi"/>
          <w:b/>
          <w:color w:val="1F497D" w:themeColor="text2"/>
        </w:rPr>
        <w:t xml:space="preserve">      </w:t>
      </w:r>
      <w:r w:rsidR="008D0ED8">
        <w:rPr>
          <w:rFonts w:asciiTheme="majorHAnsi" w:hAnsiTheme="majorHAnsi" w:cstheme="majorHAnsi"/>
          <w:b/>
          <w:color w:val="1F497D" w:themeColor="text2"/>
        </w:rPr>
        <w:t xml:space="preserve">   </w:t>
      </w:r>
      <w:r w:rsidR="008D0ED8">
        <w:rPr>
          <w:rFonts w:asciiTheme="majorHAnsi" w:hAnsiTheme="majorHAnsi" w:cstheme="majorHAnsi"/>
          <w:b/>
          <w:noProof/>
          <w:color w:val="1F497D" w:themeColor="text2"/>
        </w:rPr>
        <w:drawing>
          <wp:inline distT="0" distB="0" distL="0" distR="0" wp14:anchorId="0A7FE5E3" wp14:editId="10696F26">
            <wp:extent cx="1609725" cy="1609725"/>
            <wp:effectExtent l="0" t="0" r="3175" b="3175"/>
            <wp:docPr id="19304919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91964" name="Picture 1930491964"/>
                    <pic:cNvPicPr/>
                  </pic:nvPicPr>
                  <pic:blipFill>
                    <a:blip r:embed="rId29"/>
                    <a:stretch>
                      <a:fillRect/>
                    </a:stretch>
                  </pic:blipFill>
                  <pic:spPr>
                    <a:xfrm>
                      <a:off x="0" y="0"/>
                      <a:ext cx="1609725" cy="1609725"/>
                    </a:xfrm>
                    <a:prstGeom prst="rect">
                      <a:avLst/>
                    </a:prstGeom>
                  </pic:spPr>
                </pic:pic>
              </a:graphicData>
            </a:graphic>
          </wp:inline>
        </w:drawing>
      </w:r>
      <w:r w:rsidR="008D0ED8">
        <w:rPr>
          <w:rFonts w:asciiTheme="majorHAnsi" w:hAnsiTheme="majorHAnsi" w:cstheme="majorHAnsi"/>
          <w:b/>
          <w:color w:val="1F497D" w:themeColor="text2"/>
        </w:rPr>
        <w:t xml:space="preserve"> </w:t>
      </w:r>
      <w:r>
        <w:rPr>
          <w:rFonts w:asciiTheme="majorHAnsi" w:hAnsiTheme="majorHAnsi" w:cstheme="majorHAnsi"/>
          <w:b/>
          <w:color w:val="1F497D" w:themeColor="text2"/>
        </w:rPr>
        <w:t xml:space="preserve">   </w:t>
      </w:r>
      <w:r w:rsidR="008D0ED8">
        <w:rPr>
          <w:rFonts w:asciiTheme="majorHAnsi" w:hAnsiTheme="majorHAnsi" w:cstheme="majorHAnsi"/>
          <w:b/>
          <w:color w:val="1F497D" w:themeColor="text2"/>
        </w:rPr>
        <w:t xml:space="preserve"> </w:t>
      </w:r>
      <w:r w:rsidR="008D0ED8">
        <w:rPr>
          <w:rFonts w:asciiTheme="majorHAnsi" w:hAnsiTheme="majorHAnsi" w:cstheme="majorHAnsi"/>
          <w:b/>
          <w:noProof/>
          <w:color w:val="1F497D" w:themeColor="text2"/>
        </w:rPr>
        <w:drawing>
          <wp:inline distT="0" distB="0" distL="0" distR="0" wp14:anchorId="2E045DC3" wp14:editId="646DC333">
            <wp:extent cx="1200150" cy="1593928"/>
            <wp:effectExtent l="0" t="0" r="0" b="6350"/>
            <wp:docPr id="9550028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2856" name="Picture 955002856"/>
                    <pic:cNvPicPr/>
                  </pic:nvPicPr>
                  <pic:blipFill>
                    <a:blip r:embed="rId30"/>
                    <a:stretch>
                      <a:fillRect/>
                    </a:stretch>
                  </pic:blipFill>
                  <pic:spPr>
                    <a:xfrm>
                      <a:off x="0" y="0"/>
                      <a:ext cx="1222034" cy="1622992"/>
                    </a:xfrm>
                    <a:prstGeom prst="rect">
                      <a:avLst/>
                    </a:prstGeom>
                  </pic:spPr>
                </pic:pic>
              </a:graphicData>
            </a:graphic>
          </wp:inline>
        </w:drawing>
      </w:r>
      <w:r w:rsidR="008D0ED8">
        <w:rPr>
          <w:rFonts w:asciiTheme="majorHAnsi" w:hAnsiTheme="majorHAnsi" w:cstheme="majorHAnsi"/>
          <w:b/>
          <w:color w:val="1F497D" w:themeColor="text2"/>
        </w:rPr>
        <w:t xml:space="preserve"> </w:t>
      </w:r>
      <w:r>
        <w:rPr>
          <w:rFonts w:asciiTheme="majorHAnsi" w:hAnsiTheme="majorHAnsi" w:cstheme="majorHAnsi"/>
          <w:b/>
          <w:color w:val="1F497D" w:themeColor="text2"/>
        </w:rPr>
        <w:t xml:space="preserve">   </w:t>
      </w:r>
      <w:r w:rsidR="008D0ED8">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6A7ED0D2" wp14:editId="1D732C15">
            <wp:extent cx="1200150" cy="1600200"/>
            <wp:effectExtent l="0" t="0" r="6350" b="0"/>
            <wp:docPr id="3639693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69383" name="Picture 363969383"/>
                    <pic:cNvPicPr/>
                  </pic:nvPicPr>
                  <pic:blipFill>
                    <a:blip r:embed="rId31"/>
                    <a:stretch>
                      <a:fillRect/>
                    </a:stretch>
                  </pic:blipFill>
                  <pic:spPr>
                    <a:xfrm>
                      <a:off x="0" y="0"/>
                      <a:ext cx="1201855" cy="1602473"/>
                    </a:xfrm>
                    <a:prstGeom prst="rect">
                      <a:avLst/>
                    </a:prstGeom>
                  </pic:spPr>
                </pic:pic>
              </a:graphicData>
            </a:graphic>
          </wp:inline>
        </w:drawing>
      </w:r>
      <w:r>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61E103B3" wp14:editId="3390D4F5">
            <wp:extent cx="1562416" cy="1171813"/>
            <wp:effectExtent l="4762" t="0" r="4763" b="4762"/>
            <wp:docPr id="1721222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22222" name="Picture 1721222222"/>
                    <pic:cNvPicPr/>
                  </pic:nvPicPr>
                  <pic:blipFill>
                    <a:blip r:embed="rId32"/>
                    <a:stretch>
                      <a:fillRect/>
                    </a:stretch>
                  </pic:blipFill>
                  <pic:spPr>
                    <a:xfrm rot="5400000">
                      <a:off x="0" y="0"/>
                      <a:ext cx="1579433" cy="1184576"/>
                    </a:xfrm>
                    <a:prstGeom prst="rect">
                      <a:avLst/>
                    </a:prstGeom>
                  </pic:spPr>
                </pic:pic>
              </a:graphicData>
            </a:graphic>
          </wp:inline>
        </w:drawing>
      </w:r>
    </w:p>
    <w:p w14:paraId="6BD7E4CF" w14:textId="77777777" w:rsidR="0015739B" w:rsidRDefault="0015739B" w:rsidP="000B429E">
      <w:pPr>
        <w:tabs>
          <w:tab w:val="right" w:pos="10440"/>
        </w:tabs>
        <w:ind w:right="216"/>
        <w:rPr>
          <w:rFonts w:asciiTheme="majorHAnsi" w:hAnsiTheme="majorHAnsi" w:cstheme="majorHAnsi"/>
          <w:b/>
          <w:color w:val="1F497D" w:themeColor="text2"/>
        </w:rPr>
      </w:pPr>
    </w:p>
    <w:p w14:paraId="11D595A9" w14:textId="57DBDEE5" w:rsidR="008D0ED8" w:rsidRDefault="0015739B" w:rsidP="000B429E">
      <w:pPr>
        <w:tabs>
          <w:tab w:val="right" w:pos="10440"/>
        </w:tabs>
        <w:ind w:right="216"/>
        <w:rPr>
          <w:rFonts w:asciiTheme="majorHAnsi" w:hAnsiTheme="majorHAnsi" w:cstheme="majorHAnsi"/>
          <w:b/>
          <w:color w:val="1F497D" w:themeColor="text2"/>
        </w:rPr>
      </w:pPr>
      <w:r>
        <w:rPr>
          <w:rFonts w:asciiTheme="majorHAnsi" w:hAnsiTheme="majorHAnsi" w:cstheme="majorHAnsi"/>
          <w:b/>
          <w:color w:val="1F497D" w:themeColor="text2"/>
        </w:rPr>
        <w:t xml:space="preserve">                </w:t>
      </w:r>
      <w:r w:rsidR="008D0ED8">
        <w:rPr>
          <w:rFonts w:asciiTheme="majorHAnsi" w:hAnsiTheme="majorHAnsi" w:cstheme="majorHAnsi"/>
          <w:b/>
          <w:noProof/>
          <w:color w:val="1F497D" w:themeColor="text2"/>
        </w:rPr>
        <w:drawing>
          <wp:inline distT="0" distB="0" distL="0" distR="0" wp14:anchorId="446BCD1C" wp14:editId="253EDE93">
            <wp:extent cx="1790148" cy="1342696"/>
            <wp:effectExtent l="0" t="0" r="635" b="3810"/>
            <wp:docPr id="867457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5747" name="Picture 86745747"/>
                    <pic:cNvPicPr/>
                  </pic:nvPicPr>
                  <pic:blipFill>
                    <a:blip r:embed="rId33"/>
                    <a:stretch>
                      <a:fillRect/>
                    </a:stretch>
                  </pic:blipFill>
                  <pic:spPr>
                    <a:xfrm flipV="1">
                      <a:off x="0" y="0"/>
                      <a:ext cx="1799874" cy="1349991"/>
                    </a:xfrm>
                    <a:prstGeom prst="rect">
                      <a:avLst/>
                    </a:prstGeom>
                  </pic:spPr>
                </pic:pic>
              </a:graphicData>
            </a:graphic>
          </wp:inline>
        </w:drawing>
      </w:r>
      <w:r>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4B883459" wp14:editId="434D118C">
            <wp:extent cx="1447800" cy="1372867"/>
            <wp:effectExtent l="0" t="0" r="0" b="0"/>
            <wp:docPr id="1183606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06038" name="Picture 1183606038"/>
                    <pic:cNvPicPr/>
                  </pic:nvPicPr>
                  <pic:blipFill>
                    <a:blip r:embed="rId34"/>
                    <a:stretch>
                      <a:fillRect/>
                    </a:stretch>
                  </pic:blipFill>
                  <pic:spPr>
                    <a:xfrm>
                      <a:off x="0" y="0"/>
                      <a:ext cx="1452103" cy="1376947"/>
                    </a:xfrm>
                    <a:prstGeom prst="rect">
                      <a:avLst/>
                    </a:prstGeom>
                  </pic:spPr>
                </pic:pic>
              </a:graphicData>
            </a:graphic>
          </wp:inline>
        </w:drawing>
      </w:r>
      <w:r>
        <w:rPr>
          <w:rFonts w:asciiTheme="majorHAnsi" w:hAnsiTheme="majorHAnsi" w:cstheme="majorHAnsi"/>
          <w:b/>
          <w:color w:val="1F497D" w:themeColor="text2"/>
        </w:rPr>
        <w:t xml:space="preserve">     </w:t>
      </w:r>
      <w:r>
        <w:rPr>
          <w:rFonts w:asciiTheme="majorHAnsi" w:hAnsiTheme="majorHAnsi" w:cstheme="majorHAnsi"/>
          <w:b/>
          <w:noProof/>
          <w:color w:val="1F497D" w:themeColor="text2"/>
        </w:rPr>
        <w:drawing>
          <wp:inline distT="0" distB="0" distL="0" distR="0" wp14:anchorId="2ACC8663" wp14:editId="2B21FFA9">
            <wp:extent cx="1619250" cy="1376439"/>
            <wp:effectExtent l="0" t="0" r="0" b="0"/>
            <wp:docPr id="378560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60320" name="Picture 378560320"/>
                    <pic:cNvPicPr/>
                  </pic:nvPicPr>
                  <pic:blipFill>
                    <a:blip r:embed="rId35"/>
                    <a:stretch>
                      <a:fillRect/>
                    </a:stretch>
                  </pic:blipFill>
                  <pic:spPr>
                    <a:xfrm>
                      <a:off x="0" y="0"/>
                      <a:ext cx="1652984" cy="1405114"/>
                    </a:xfrm>
                    <a:prstGeom prst="rect">
                      <a:avLst/>
                    </a:prstGeom>
                  </pic:spPr>
                </pic:pic>
              </a:graphicData>
            </a:graphic>
          </wp:inline>
        </w:drawing>
      </w:r>
    </w:p>
    <w:p w14:paraId="7941B469" w14:textId="4B185262" w:rsidR="008D0ED8" w:rsidRPr="000B429E" w:rsidRDefault="00085BB3" w:rsidP="000B429E">
      <w:pPr>
        <w:tabs>
          <w:tab w:val="right" w:pos="10440"/>
        </w:tabs>
        <w:ind w:right="216"/>
        <w:rPr>
          <w:rFonts w:asciiTheme="majorHAnsi" w:hAnsiTheme="majorHAnsi" w:cstheme="majorHAnsi"/>
          <w:b/>
          <w:color w:val="1F497D" w:themeColor="text2"/>
        </w:rPr>
      </w:pPr>
      <w:r>
        <w:rPr>
          <w:rFonts w:asciiTheme="majorHAnsi" w:hAnsiTheme="majorHAnsi" w:cstheme="majorHAnsi"/>
          <w:b/>
          <w:noProof/>
          <w:color w:val="1F497D" w:themeColor="text2"/>
        </w:rPr>
        <w:lastRenderedPageBreak/>
        <w:drawing>
          <wp:inline distT="0" distB="0" distL="0" distR="0" wp14:anchorId="38A71C65" wp14:editId="58DBE02C">
            <wp:extent cx="6686550" cy="8653145"/>
            <wp:effectExtent l="0" t="0" r="0" b="0"/>
            <wp:docPr id="5201183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18336" name="Picture 520118336"/>
                    <pic:cNvPicPr/>
                  </pic:nvPicPr>
                  <pic:blipFill>
                    <a:blip r:embed="rId36"/>
                    <a:stretch>
                      <a:fillRect/>
                    </a:stretch>
                  </pic:blipFill>
                  <pic:spPr>
                    <a:xfrm>
                      <a:off x="0" y="0"/>
                      <a:ext cx="6686550" cy="8653145"/>
                    </a:xfrm>
                    <a:prstGeom prst="rect">
                      <a:avLst/>
                    </a:prstGeom>
                  </pic:spPr>
                </pic:pic>
              </a:graphicData>
            </a:graphic>
          </wp:inline>
        </w:drawing>
      </w:r>
    </w:p>
    <w:p w14:paraId="05F71B64" w14:textId="67D40031" w:rsidR="00287EF1" w:rsidRPr="00287EF1" w:rsidRDefault="00287EF1" w:rsidP="00EF4B60">
      <w:pPr>
        <w:tabs>
          <w:tab w:val="right" w:pos="10440"/>
        </w:tabs>
        <w:ind w:right="216"/>
        <w:rPr>
          <w:rFonts w:asciiTheme="majorHAnsi" w:hAnsiTheme="majorHAnsi" w:cstheme="majorHAnsi"/>
          <w:b/>
          <w:color w:val="1F497D" w:themeColor="text2"/>
        </w:rPr>
      </w:pPr>
      <w:r>
        <w:rPr>
          <w:rFonts w:asciiTheme="majorHAnsi" w:hAnsiTheme="majorHAnsi" w:cstheme="majorHAnsi"/>
          <w:b/>
          <w:color w:val="1F497D" w:themeColor="text2"/>
        </w:rPr>
        <w:lastRenderedPageBreak/>
        <w:t>ONE M</w:t>
      </w:r>
      <w:r w:rsidR="00F23FF4">
        <w:rPr>
          <w:rFonts w:asciiTheme="majorHAnsi" w:hAnsiTheme="majorHAnsi" w:cstheme="majorHAnsi"/>
          <w:b/>
          <w:color w:val="1F497D" w:themeColor="text2"/>
        </w:rPr>
        <w:t>I</w:t>
      </w:r>
      <w:r>
        <w:rPr>
          <w:rFonts w:asciiTheme="majorHAnsi" w:hAnsiTheme="majorHAnsi" w:cstheme="majorHAnsi"/>
          <w:b/>
          <w:color w:val="1F497D" w:themeColor="text2"/>
        </w:rPr>
        <w:t>SSION CAMBRIDGE</w:t>
      </w:r>
    </w:p>
    <w:p w14:paraId="5252C014" w14:textId="77777777" w:rsidR="00287EF1" w:rsidRDefault="00287EF1" w:rsidP="00EF4B60">
      <w:pPr>
        <w:tabs>
          <w:tab w:val="right" w:pos="10440"/>
        </w:tabs>
        <w:ind w:right="216"/>
        <w:rPr>
          <w:rFonts w:asciiTheme="majorHAnsi" w:hAnsiTheme="majorHAnsi" w:cstheme="majorHAnsi"/>
          <w:bCs/>
          <w:color w:val="1F497D" w:themeColor="text2"/>
        </w:rPr>
      </w:pPr>
    </w:p>
    <w:p w14:paraId="3958BB3E" w14:textId="77777777" w:rsidR="008926AC" w:rsidRDefault="00287EF1" w:rsidP="00EF4B60">
      <w:pPr>
        <w:tabs>
          <w:tab w:val="right" w:pos="10440"/>
        </w:tabs>
        <w:ind w:right="216"/>
        <w:rPr>
          <w:rFonts w:asciiTheme="majorHAnsi" w:hAnsiTheme="majorHAnsi" w:cstheme="majorHAnsi"/>
          <w:bCs/>
          <w:color w:val="1F497D" w:themeColor="text2"/>
        </w:rPr>
      </w:pPr>
      <w:r w:rsidRPr="00287EF1">
        <w:rPr>
          <w:rFonts w:asciiTheme="majorHAnsi" w:hAnsiTheme="majorHAnsi" w:cstheme="majorHAnsi"/>
          <w:bCs/>
          <w:color w:val="1F497D" w:themeColor="text2"/>
        </w:rPr>
        <w:t xml:space="preserve">One Mission Cambridge, a nonprofit organization in Dorchester County, just celebrated its </w:t>
      </w:r>
      <w:r w:rsidR="00803B99" w:rsidRPr="00287EF1">
        <w:rPr>
          <w:rFonts w:asciiTheme="majorHAnsi" w:hAnsiTheme="majorHAnsi" w:cstheme="majorHAnsi"/>
          <w:bCs/>
          <w:color w:val="1F497D" w:themeColor="text2"/>
        </w:rPr>
        <w:t>one-year</w:t>
      </w:r>
      <w:r w:rsidRPr="00287EF1">
        <w:rPr>
          <w:rFonts w:asciiTheme="majorHAnsi" w:hAnsiTheme="majorHAnsi" w:cstheme="majorHAnsi"/>
          <w:bCs/>
          <w:color w:val="1F497D" w:themeColor="text2"/>
        </w:rPr>
        <w:t xml:space="preserve"> anniversary!!  One Mission Cambridge collaborates with many community organizations and members to operate a vibrant mission center at 614 Race Street.  The programs offered include community navigation, community dinners, counseling services, and a food pantry!  Over 350 different households were served at the mission center just in the month of July.  These individuals supported household members, thus impacting  817 people (265 children, 382 adults, 170 seniors).  The most recent community dinner hosted 87 guests and 13 volunteers for a night of fellowship and delicious food</w:t>
      </w:r>
      <w:r w:rsidR="008926AC">
        <w:rPr>
          <w:rFonts w:asciiTheme="majorHAnsi" w:hAnsiTheme="majorHAnsi" w:cstheme="majorHAnsi"/>
          <w:bCs/>
          <w:color w:val="1F497D" w:themeColor="text2"/>
        </w:rPr>
        <w:t xml:space="preserve">. </w:t>
      </w:r>
    </w:p>
    <w:p w14:paraId="46CAC464" w14:textId="77777777" w:rsidR="008926AC" w:rsidRDefault="008926AC" w:rsidP="00EF4B60">
      <w:pPr>
        <w:tabs>
          <w:tab w:val="right" w:pos="10440"/>
        </w:tabs>
        <w:ind w:right="216"/>
        <w:rPr>
          <w:rFonts w:asciiTheme="majorHAnsi" w:hAnsiTheme="majorHAnsi" w:cstheme="majorHAnsi"/>
          <w:bCs/>
          <w:color w:val="1F497D" w:themeColor="text2"/>
        </w:rPr>
      </w:pPr>
    </w:p>
    <w:p w14:paraId="2304C22B" w14:textId="1C14032E" w:rsidR="00EA2314" w:rsidRDefault="00287EF1" w:rsidP="00EF4B60">
      <w:pPr>
        <w:tabs>
          <w:tab w:val="right" w:pos="10440"/>
        </w:tabs>
        <w:ind w:right="216"/>
        <w:rPr>
          <w:rFonts w:asciiTheme="majorHAnsi" w:hAnsiTheme="majorHAnsi" w:cstheme="majorHAnsi"/>
          <w:bCs/>
          <w:color w:val="1F497D" w:themeColor="text2"/>
        </w:rPr>
      </w:pPr>
      <w:r w:rsidRPr="00287EF1">
        <w:rPr>
          <w:rFonts w:asciiTheme="majorHAnsi" w:hAnsiTheme="majorHAnsi" w:cstheme="majorHAnsi"/>
          <w:bCs/>
          <w:color w:val="1F497D" w:themeColor="text2"/>
        </w:rPr>
        <w:t>We rely on volunteers to help us build relationships with our neighbors and provide them with practical support!  We'd like to meet you and tell you more about these exciting volunteer opportunities!  Please stop by for a brief tour (The mission center is open Mon, Tues, Thurs 1-6pm) or contact the mission center manager, Ashley:  443-521-5226.</w:t>
      </w:r>
    </w:p>
    <w:p w14:paraId="31E307F0" w14:textId="77777777" w:rsidR="00EA2314" w:rsidRPr="00EA2314" w:rsidRDefault="00EA2314" w:rsidP="00EF4B60">
      <w:pPr>
        <w:tabs>
          <w:tab w:val="right" w:pos="10440"/>
        </w:tabs>
        <w:ind w:right="216"/>
        <w:rPr>
          <w:rFonts w:asciiTheme="majorHAnsi" w:hAnsiTheme="majorHAnsi" w:cstheme="majorHAnsi"/>
          <w:bCs/>
          <w:color w:val="1F497D" w:themeColor="text2"/>
          <w:sz w:val="10"/>
          <w:szCs w:val="10"/>
        </w:rPr>
      </w:pPr>
    </w:p>
    <w:p w14:paraId="72183781" w14:textId="77777777" w:rsidR="00EF4B60" w:rsidRPr="00467EDE" w:rsidRDefault="00EA2314" w:rsidP="00EF4B60">
      <w:pPr>
        <w:pStyle w:val="Tom"/>
        <w:tabs>
          <w:tab w:val="right" w:pos="10530"/>
        </w:tabs>
        <w:ind w:right="364"/>
        <w:jc w:val="center"/>
        <w:rPr>
          <w:rStyle w:val="Hyperlink"/>
          <w:rFonts w:cstheme="majorHAnsi"/>
          <w:i/>
          <w:iCs/>
        </w:rPr>
      </w:pPr>
      <w:r>
        <w:rPr>
          <w:rFonts w:cstheme="majorHAnsi"/>
          <w:bCs/>
          <w:noProof/>
          <w:color w:val="1F497D" w:themeColor="text2"/>
        </w:rPr>
        <w:drawing>
          <wp:inline distT="0" distB="0" distL="0" distR="0" wp14:anchorId="5F9679F1" wp14:editId="5AB10212">
            <wp:extent cx="3149600" cy="811062"/>
            <wp:effectExtent l="0" t="0" r="0" b="1905"/>
            <wp:docPr id="1913763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63387" name="Picture 1913763387"/>
                    <pic:cNvPicPr/>
                  </pic:nvPicPr>
                  <pic:blipFill>
                    <a:blip r:embed="rId37"/>
                    <a:stretch>
                      <a:fillRect/>
                    </a:stretch>
                  </pic:blipFill>
                  <pic:spPr>
                    <a:xfrm>
                      <a:off x="0" y="0"/>
                      <a:ext cx="3373487" cy="868716"/>
                    </a:xfrm>
                    <a:prstGeom prst="rect">
                      <a:avLst/>
                    </a:prstGeom>
                  </pic:spPr>
                </pic:pic>
              </a:graphicData>
            </a:graphic>
          </wp:inline>
        </w:drawing>
      </w:r>
    </w:p>
    <w:p w14:paraId="26163B76" w14:textId="77777777" w:rsidR="00EF4B60" w:rsidRPr="00467EDE" w:rsidRDefault="00EF4B60" w:rsidP="00EF4B60">
      <w:pPr>
        <w:pStyle w:val="Tom"/>
        <w:tabs>
          <w:tab w:val="right" w:pos="10530"/>
        </w:tabs>
        <w:ind w:right="216"/>
        <w:rPr>
          <w:rFonts w:cstheme="majorHAnsi"/>
          <w:color w:val="1F497D" w:themeColor="text2"/>
          <w:u w:val="thick"/>
        </w:rPr>
        <w:sectPr w:rsidR="00EF4B60" w:rsidRPr="00467EDE" w:rsidSect="00A20813">
          <w:headerReference w:type="default" r:id="rId38"/>
          <w:footerReference w:type="default" r:id="rId39"/>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3DF3F16A" w14:textId="77777777" w:rsidR="00EF4B60" w:rsidRPr="00467EDE" w:rsidRDefault="00EF4B60" w:rsidP="00EF4B60">
      <w:pPr>
        <w:pStyle w:val="Tom"/>
        <w:tabs>
          <w:tab w:val="right" w:pos="10620"/>
        </w:tabs>
        <w:ind w:right="216"/>
        <w:rPr>
          <w:rFonts w:cstheme="majorHAnsi"/>
          <w:color w:val="1F497D" w:themeColor="text2"/>
        </w:rPr>
        <w:sectPr w:rsidR="00EF4B60" w:rsidRPr="00467EDE" w:rsidSect="007725B7">
          <w:type w:val="continuous"/>
          <w:pgSz w:w="12240" w:h="15840"/>
          <w:pgMar w:top="730" w:right="576" w:bottom="0" w:left="864" w:header="187" w:footer="0" w:gutter="0"/>
          <w:cols w:num="2" w:space="720"/>
          <w:docGrid w:linePitch="360"/>
        </w:sectPr>
      </w:pPr>
    </w:p>
    <w:p w14:paraId="6403FBBD" w14:textId="1217CB96" w:rsidR="00B82283" w:rsidRPr="00467EDE" w:rsidRDefault="000013CD" w:rsidP="00EF4B60">
      <w:pPr>
        <w:tabs>
          <w:tab w:val="left" w:pos="624"/>
          <w:tab w:val="right" w:pos="10440"/>
        </w:tabs>
        <w:spacing w:before="120"/>
        <w:ind w:right="364"/>
        <w:rPr>
          <w:rFonts w:asciiTheme="majorHAnsi" w:hAnsiTheme="majorHAnsi" w:cstheme="majorHAnsi"/>
          <w:b/>
          <w:color w:val="1F497D" w:themeColor="text2"/>
        </w:rPr>
      </w:pPr>
      <w:r w:rsidRPr="00467EDE">
        <w:rPr>
          <w:rFonts w:asciiTheme="majorHAnsi" w:hAnsiTheme="majorHAnsi" w:cstheme="majorHAnsi"/>
          <w:b/>
          <w:color w:val="1F497D" w:themeColor="text2"/>
        </w:rPr>
        <w:t>M</w:t>
      </w:r>
      <w:r w:rsidR="00B82283" w:rsidRPr="00467EDE">
        <w:rPr>
          <w:rFonts w:asciiTheme="majorHAnsi" w:hAnsiTheme="majorHAnsi" w:cstheme="majorHAnsi"/>
          <w:b/>
          <w:color w:val="1F497D" w:themeColor="text2"/>
        </w:rPr>
        <w:t>IDSHORE MEALS TIL MONDAY</w:t>
      </w:r>
    </w:p>
    <w:p w14:paraId="07DD6EFC" w14:textId="77777777" w:rsidR="00B82283" w:rsidRPr="00467EDE" w:rsidRDefault="00B82283" w:rsidP="00EF4B60">
      <w:pPr>
        <w:ind w:right="364"/>
        <w:rPr>
          <w:rFonts w:asciiTheme="majorHAnsi" w:hAnsiTheme="majorHAnsi" w:cstheme="majorHAnsi"/>
          <w:b/>
          <w:color w:val="1F497D" w:themeColor="text2"/>
        </w:rPr>
      </w:pPr>
    </w:p>
    <w:p w14:paraId="36CA4C11" w14:textId="77777777" w:rsidR="0025449A" w:rsidRDefault="0074154A" w:rsidP="00EF4B60">
      <w:pPr>
        <w:tabs>
          <w:tab w:val="left" w:pos="624"/>
          <w:tab w:val="right" w:pos="10440"/>
        </w:tabs>
        <w:ind w:right="364"/>
        <w:rPr>
          <w:rFonts w:asciiTheme="majorHAnsi" w:hAnsiTheme="majorHAnsi" w:cstheme="majorHAnsi"/>
          <w:color w:val="1F497D" w:themeColor="text2"/>
        </w:rPr>
      </w:pP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is working to end childhood hunger on Maryland’s Eastern Shore by providing weekend food for food-insecure children in Dorchester County. </w:t>
      </w: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p>
    <w:p w14:paraId="4AFA8DCA" w14:textId="77777777" w:rsidR="0025449A" w:rsidRDefault="0025449A" w:rsidP="00EF4B60">
      <w:pPr>
        <w:tabs>
          <w:tab w:val="left" w:pos="624"/>
          <w:tab w:val="right" w:pos="10440"/>
        </w:tabs>
        <w:ind w:right="364"/>
        <w:rPr>
          <w:rFonts w:asciiTheme="majorHAnsi" w:hAnsiTheme="majorHAnsi" w:cstheme="majorHAnsi"/>
          <w:color w:val="1F497D" w:themeColor="text2"/>
        </w:rPr>
      </w:pPr>
    </w:p>
    <w:p w14:paraId="47C681AA" w14:textId="09D4FD00" w:rsidR="00144A4F" w:rsidRDefault="0074154A" w:rsidP="00EF4B60">
      <w:pPr>
        <w:tabs>
          <w:tab w:val="left" w:pos="624"/>
          <w:tab w:val="right" w:pos="10440"/>
        </w:tabs>
        <w:ind w:right="364"/>
        <w:rPr>
          <w:rStyle w:val="Hyperlink"/>
          <w:rFonts w:asciiTheme="majorHAnsi" w:hAnsiTheme="majorHAnsi" w:cstheme="majorHAnsi"/>
          <w:i/>
          <w:iCs/>
        </w:rPr>
      </w:pPr>
      <w:r w:rsidRPr="00467EDE">
        <w:rPr>
          <w:rFonts w:asciiTheme="majorHAnsi" w:hAnsiTheme="majorHAnsi" w:cstheme="majorHAnsi"/>
          <w:i/>
          <w:iCs/>
          <w:color w:val="1F497D" w:themeColor="text2"/>
        </w:rPr>
        <w:t>Meals ‘til Monday</w:t>
      </w:r>
      <w:r w:rsidRPr="00467EDE">
        <w:rPr>
          <w:rFonts w:asciiTheme="majorHAnsi" w:hAnsiTheme="majorHAnsi" w:cstheme="majorHAnsi"/>
          <w:color w:val="1F497D" w:themeColor="text2"/>
        </w:rPr>
        <w:t xml:space="preserve"> programs currently provide food for more than 500 elementary, middle and high school students. Meals ‘til Monday needs your support to keep providing essential nourishment to our children. Donations are fully tax deductible and can be made at </w:t>
      </w:r>
      <w:hyperlink r:id="rId40" w:history="1">
        <w:r w:rsidRPr="00467EDE">
          <w:rPr>
            <w:rStyle w:val="Hyperlink"/>
            <w:rFonts w:asciiTheme="majorHAnsi" w:hAnsiTheme="majorHAnsi" w:cstheme="majorHAnsi"/>
            <w:i/>
            <w:iCs/>
          </w:rPr>
          <w:t>https://www.mscf.org/donate-online/</w:t>
        </w:r>
      </w:hyperlink>
      <w:r w:rsidRPr="00467EDE">
        <w:rPr>
          <w:rFonts w:asciiTheme="majorHAnsi" w:hAnsiTheme="majorHAnsi" w:cstheme="majorHAnsi"/>
          <w:i/>
          <w:iCs/>
          <w:color w:val="1F497D" w:themeColor="text2"/>
        </w:rPr>
        <w:t xml:space="preserve">. </w:t>
      </w:r>
      <w:r w:rsidRPr="00467EDE">
        <w:rPr>
          <w:rFonts w:asciiTheme="majorHAnsi" w:hAnsiTheme="majorHAnsi" w:cstheme="majorHAnsi"/>
          <w:color w:val="1F497D" w:themeColor="text2"/>
        </w:rPr>
        <w:t xml:space="preserve"> For more information about </w:t>
      </w:r>
      <w:r w:rsidRPr="00467EDE">
        <w:rPr>
          <w:rFonts w:asciiTheme="majorHAnsi" w:hAnsiTheme="majorHAnsi" w:cstheme="majorHAnsi"/>
          <w:i/>
          <w:iCs/>
          <w:color w:val="1F497D" w:themeColor="text2"/>
        </w:rPr>
        <w:t>MidShore Meals ‘til Monday</w:t>
      </w:r>
      <w:r w:rsidRPr="00467EDE">
        <w:rPr>
          <w:rFonts w:asciiTheme="majorHAnsi" w:hAnsiTheme="majorHAnsi" w:cstheme="majorHAnsi"/>
          <w:color w:val="1F497D" w:themeColor="text2"/>
        </w:rPr>
        <w:t xml:space="preserve">, please call </w:t>
      </w:r>
      <w:r w:rsidR="008F7221" w:rsidRPr="00467EDE">
        <w:rPr>
          <w:rFonts w:asciiTheme="majorHAnsi" w:hAnsiTheme="majorHAnsi" w:cstheme="majorHAnsi"/>
          <w:color w:val="1F497D" w:themeColor="text2"/>
        </w:rPr>
        <w:t xml:space="preserve">the </w:t>
      </w:r>
      <w:r w:rsidRPr="00467EDE">
        <w:rPr>
          <w:rFonts w:asciiTheme="majorHAnsi" w:hAnsiTheme="majorHAnsi" w:cstheme="majorHAnsi"/>
          <w:color w:val="1F497D" w:themeColor="text2"/>
        </w:rPr>
        <w:t xml:space="preserve">Director, at 703-371-5191, or visit their Facebook page or website at </w:t>
      </w:r>
      <w:hyperlink r:id="rId41" w:history="1">
        <w:r w:rsidRPr="00467EDE">
          <w:rPr>
            <w:rStyle w:val="Hyperlink"/>
            <w:rFonts w:asciiTheme="majorHAnsi" w:hAnsiTheme="majorHAnsi" w:cstheme="majorHAnsi"/>
            <w:i/>
            <w:iCs/>
          </w:rPr>
          <w:t>www.midshoremealstilmonday.org/</w:t>
        </w:r>
      </w:hyperlink>
    </w:p>
    <w:p w14:paraId="4C4976D6" w14:textId="77777777" w:rsidR="00471AAC" w:rsidRPr="00471AAC" w:rsidRDefault="00471AAC" w:rsidP="00EF4B60">
      <w:pPr>
        <w:tabs>
          <w:tab w:val="left" w:pos="624"/>
          <w:tab w:val="right" w:pos="10440"/>
        </w:tabs>
        <w:ind w:right="364"/>
        <w:rPr>
          <w:rFonts w:asciiTheme="majorHAnsi" w:hAnsiTheme="majorHAnsi" w:cstheme="majorHAnsi"/>
          <w:color w:val="1F497D" w:themeColor="text2"/>
        </w:rPr>
      </w:pPr>
    </w:p>
    <w:p w14:paraId="3D76949A" w14:textId="32E3DDF5" w:rsidR="00783B39" w:rsidRDefault="00B82283" w:rsidP="00EF4B60">
      <w:pPr>
        <w:tabs>
          <w:tab w:val="left" w:pos="624"/>
          <w:tab w:val="right" w:pos="10440"/>
        </w:tabs>
        <w:ind w:right="364"/>
        <w:jc w:val="center"/>
        <w:rPr>
          <w:rFonts w:asciiTheme="majorHAnsi" w:hAnsiTheme="majorHAnsi" w:cstheme="majorHAnsi"/>
          <w:b/>
          <w:color w:val="1F497D" w:themeColor="text2"/>
          <w:u w:val="thick"/>
        </w:rPr>
      </w:pPr>
      <w:r w:rsidRPr="00467EDE">
        <w:rPr>
          <w:rFonts w:asciiTheme="majorHAnsi" w:hAnsiTheme="majorHAnsi" w:cstheme="majorHAnsi"/>
          <w:noProof/>
          <w:color w:val="1F497D" w:themeColor="text2"/>
        </w:rPr>
        <w:drawing>
          <wp:inline distT="0" distB="0" distL="0" distR="0" wp14:anchorId="5BBB0823" wp14:editId="2E1A9D82">
            <wp:extent cx="1674395" cy="1656000"/>
            <wp:effectExtent l="0" t="0" r="254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7944" cy="1857312"/>
                    </a:xfrm>
                    <a:prstGeom prst="rect">
                      <a:avLst/>
                    </a:prstGeom>
                    <a:noFill/>
                    <a:ln>
                      <a:noFill/>
                    </a:ln>
                  </pic:spPr>
                </pic:pic>
              </a:graphicData>
            </a:graphic>
          </wp:inline>
        </w:drawing>
      </w:r>
    </w:p>
    <w:p w14:paraId="24085CDC" w14:textId="6F56709B" w:rsidR="00EF4B60" w:rsidRPr="00783B39" w:rsidRDefault="00EF4B60" w:rsidP="001B5212">
      <w:pPr>
        <w:tabs>
          <w:tab w:val="left" w:pos="624"/>
          <w:tab w:val="right" w:pos="10440"/>
        </w:tabs>
        <w:ind w:left="90" w:right="364"/>
        <w:jc w:val="center"/>
        <w:rPr>
          <w:rFonts w:asciiTheme="majorHAnsi" w:hAnsiTheme="majorHAnsi" w:cstheme="majorHAnsi"/>
          <w:b/>
          <w:color w:val="1F497D" w:themeColor="text2"/>
          <w:u w:val="thick"/>
        </w:rPr>
      </w:pPr>
    </w:p>
    <w:p w14:paraId="661BB290" w14:textId="43DC032A" w:rsidR="005D1154" w:rsidRPr="00467EDE" w:rsidRDefault="005D1154" w:rsidP="001B5212">
      <w:pPr>
        <w:tabs>
          <w:tab w:val="left" w:pos="624"/>
          <w:tab w:val="right" w:pos="10530"/>
        </w:tabs>
        <w:ind w:left="90" w:right="364"/>
        <w:rPr>
          <w:rFonts w:asciiTheme="majorHAnsi" w:hAnsiTheme="majorHAnsi" w:cstheme="majorHAnsi"/>
          <w:b/>
          <w:color w:val="1F497D" w:themeColor="text2"/>
          <w:u w:val="thick"/>
        </w:rPr>
      </w:pPr>
      <w:r w:rsidRPr="00467EDE">
        <w:rPr>
          <w:rFonts w:asciiTheme="majorHAnsi" w:hAnsiTheme="majorHAnsi" w:cstheme="majorHAnsi"/>
          <w:b/>
          <w:color w:val="1F497D" w:themeColor="text2"/>
          <w:u w:val="thick"/>
        </w:rPr>
        <w:lastRenderedPageBreak/>
        <w:tab/>
      </w:r>
      <w:r w:rsidRPr="00467EDE">
        <w:rPr>
          <w:rFonts w:asciiTheme="majorHAnsi" w:hAnsiTheme="majorHAnsi" w:cstheme="majorHAnsi"/>
          <w:b/>
          <w:color w:val="1F497D" w:themeColor="text2"/>
          <w:u w:val="thick"/>
        </w:rPr>
        <w:tab/>
      </w:r>
    </w:p>
    <w:p w14:paraId="403B0778" w14:textId="77777777" w:rsidR="005D1154" w:rsidRPr="00467EDE" w:rsidRDefault="005D1154" w:rsidP="001B5212">
      <w:pPr>
        <w:tabs>
          <w:tab w:val="left" w:pos="624"/>
          <w:tab w:val="right" w:pos="10350"/>
        </w:tabs>
        <w:ind w:left="90" w:right="364"/>
        <w:rPr>
          <w:rFonts w:asciiTheme="majorHAnsi" w:hAnsiTheme="majorHAnsi" w:cstheme="majorHAnsi"/>
          <w:b/>
          <w:color w:val="1F497D" w:themeColor="text2"/>
          <w:u w:val="thick"/>
        </w:rPr>
      </w:pPr>
    </w:p>
    <w:p w14:paraId="0F8558A4" w14:textId="77777777" w:rsidR="00FC391B" w:rsidRPr="00467EDE" w:rsidRDefault="006F532B" w:rsidP="001B5212">
      <w:pPr>
        <w:pStyle w:val="Tom"/>
        <w:tabs>
          <w:tab w:val="right" w:pos="10530"/>
        </w:tabs>
        <w:ind w:left="90" w:right="364"/>
        <w:jc w:val="center"/>
        <w:rPr>
          <w:rStyle w:val="Hyperlink"/>
          <w:rFonts w:cstheme="majorHAnsi"/>
          <w:i/>
          <w:iCs/>
        </w:rPr>
      </w:pPr>
      <w:r w:rsidRPr="00467EDE">
        <w:rPr>
          <w:rFonts w:cstheme="majorHAnsi"/>
          <w:b/>
          <w:color w:val="1F497D" w:themeColor="text2"/>
        </w:rPr>
        <w:t>CAN MISSION</w:t>
      </w:r>
      <w:r w:rsidR="00127AB3" w:rsidRPr="00467EDE">
        <w:rPr>
          <w:rFonts w:cstheme="majorHAnsi"/>
          <w:b/>
          <w:color w:val="1F497D" w:themeColor="text2"/>
        </w:rPr>
        <w:t>,</w:t>
      </w:r>
      <w:r w:rsidRPr="00467EDE">
        <w:rPr>
          <w:rFonts w:cstheme="majorHAnsi"/>
          <w:b/>
          <w:color w:val="1F497D" w:themeColor="text2"/>
        </w:rPr>
        <w:t xml:space="preserve"> MEMBERSHIP</w:t>
      </w:r>
      <w:r w:rsidR="00127AB3" w:rsidRPr="00467EDE">
        <w:rPr>
          <w:rFonts w:cstheme="majorHAnsi"/>
          <w:b/>
          <w:color w:val="1F497D" w:themeColor="text2"/>
        </w:rPr>
        <w:t>, and COMMITTEES</w:t>
      </w:r>
    </w:p>
    <w:p w14:paraId="09A64880" w14:textId="77777777" w:rsidR="00FC391B" w:rsidRPr="00467EDE" w:rsidRDefault="00FC391B" w:rsidP="001B5212">
      <w:pPr>
        <w:pStyle w:val="Tom"/>
        <w:tabs>
          <w:tab w:val="right" w:pos="10530"/>
        </w:tabs>
        <w:ind w:left="90" w:right="216"/>
        <w:rPr>
          <w:rFonts w:cstheme="majorHAnsi"/>
          <w:color w:val="1F497D" w:themeColor="text2"/>
          <w:u w:val="thick"/>
        </w:rPr>
        <w:sectPr w:rsidR="00FC391B" w:rsidRPr="00467EDE" w:rsidSect="00A20813">
          <w:headerReference w:type="default" r:id="rId43"/>
          <w:footerReference w:type="default" r:id="rId44"/>
          <w:type w:val="continuous"/>
          <w:pgSz w:w="12240" w:h="15840"/>
          <w:pgMar w:top="403" w:right="760" w:bottom="0" w:left="950" w:header="346" w:footer="14" w:gutter="0"/>
          <w:cols w:space="720"/>
          <w:docGrid w:linePitch="360"/>
        </w:sectPr>
      </w:pPr>
      <w:r w:rsidRPr="00467EDE">
        <w:rPr>
          <w:rFonts w:cstheme="majorHAnsi"/>
          <w:color w:val="1F497D" w:themeColor="text2"/>
          <w:u w:val="thick"/>
        </w:rPr>
        <w:tab/>
      </w:r>
    </w:p>
    <w:p w14:paraId="4B37FD76" w14:textId="4C4A7C4E" w:rsidR="00FC391B" w:rsidRPr="00467EDE" w:rsidRDefault="00FC391B" w:rsidP="001B5212">
      <w:pPr>
        <w:pStyle w:val="Tom"/>
        <w:tabs>
          <w:tab w:val="right" w:pos="10620"/>
        </w:tabs>
        <w:ind w:left="90" w:right="216"/>
        <w:rPr>
          <w:rFonts w:cstheme="majorHAnsi"/>
          <w:color w:val="1F497D" w:themeColor="text2"/>
        </w:rPr>
        <w:sectPr w:rsidR="00FC391B" w:rsidRPr="00467EDE" w:rsidSect="007725B7">
          <w:type w:val="continuous"/>
          <w:pgSz w:w="12240" w:h="15840"/>
          <w:pgMar w:top="730" w:right="576" w:bottom="0" w:left="864" w:header="187" w:footer="0" w:gutter="0"/>
          <w:cols w:num="2" w:space="720"/>
          <w:docGrid w:linePitch="360"/>
        </w:sectPr>
      </w:pPr>
    </w:p>
    <w:p w14:paraId="3D34FB1E" w14:textId="77777777" w:rsidR="0025449A" w:rsidRDefault="006F532B" w:rsidP="001B5212">
      <w:pPr>
        <w:pStyle w:val="Tom"/>
        <w:tabs>
          <w:tab w:val="right" w:pos="10530"/>
        </w:tabs>
        <w:ind w:left="90" w:right="364"/>
        <w:rPr>
          <w:rFonts w:cstheme="majorHAnsi"/>
          <w:color w:val="1F497D" w:themeColor="text2"/>
        </w:rPr>
      </w:pPr>
      <w:r w:rsidRPr="00467EDE">
        <w:rPr>
          <w:rFonts w:cstheme="majorHAnsi"/>
          <w:color w:val="1F497D" w:themeColor="text2"/>
        </w:rPr>
        <w:t>The Cambridge Association of Neighborhoods (CAN) fosters neighborhood cohesion and community involvement to</w:t>
      </w:r>
      <w:r w:rsidR="00DC3844" w:rsidRPr="00467EDE">
        <w:rPr>
          <w:rFonts w:cstheme="majorHAnsi"/>
          <w:color w:val="1F497D" w:themeColor="text2"/>
        </w:rPr>
        <w:t xml:space="preserve"> </w:t>
      </w:r>
      <w:r w:rsidRPr="00467EDE">
        <w:rPr>
          <w:rFonts w:cstheme="majorHAnsi"/>
          <w:color w:val="1F497D" w:themeColor="text2"/>
        </w:rPr>
        <w:t xml:space="preserve">enhance the quality of community life for all residents of Cambridge through community events, social activities, and neighborly assistance; and protect and enhance properties in Cambridge by improving building and zoning codes, supporting adherence to those codes, and engaging constructively with City Government, including the Historic Preservation Commission. </w:t>
      </w:r>
      <w:r w:rsidR="00E37003" w:rsidRPr="00467EDE">
        <w:rPr>
          <w:rFonts w:cstheme="majorHAnsi"/>
          <w:color w:val="1F497D" w:themeColor="text2"/>
        </w:rPr>
        <w:t xml:space="preserve"> </w:t>
      </w:r>
    </w:p>
    <w:p w14:paraId="04CD7F2E" w14:textId="77777777" w:rsidR="0025449A" w:rsidRDefault="0025449A" w:rsidP="001B5212">
      <w:pPr>
        <w:pStyle w:val="Tom"/>
        <w:tabs>
          <w:tab w:val="right" w:pos="10530"/>
        </w:tabs>
        <w:ind w:left="90" w:right="364"/>
        <w:rPr>
          <w:rFonts w:cstheme="majorHAnsi"/>
          <w:color w:val="1F497D" w:themeColor="text2"/>
        </w:rPr>
      </w:pPr>
    </w:p>
    <w:p w14:paraId="0D62BB0D" w14:textId="5CBE1F8E" w:rsidR="006708FC" w:rsidRPr="00467EDE" w:rsidRDefault="006F532B" w:rsidP="001B5212">
      <w:pPr>
        <w:pStyle w:val="Tom"/>
        <w:tabs>
          <w:tab w:val="right" w:pos="10530"/>
        </w:tabs>
        <w:ind w:left="90" w:right="364"/>
        <w:rPr>
          <w:rStyle w:val="Hyperlink"/>
          <w:rFonts w:cstheme="majorHAnsi"/>
          <w:i/>
          <w:iCs/>
        </w:rPr>
      </w:pPr>
      <w:r w:rsidRPr="00467EDE">
        <w:rPr>
          <w:rFonts w:cstheme="majorHAnsi"/>
          <w:color w:val="1F497D" w:themeColor="text2"/>
        </w:rPr>
        <w:t xml:space="preserve">CAN welcomes members from </w:t>
      </w:r>
      <w:r w:rsidRPr="00467EDE">
        <w:rPr>
          <w:rFonts w:cstheme="majorHAnsi"/>
          <w:b/>
          <w:color w:val="1F497D" w:themeColor="text2"/>
        </w:rPr>
        <w:t>all Cambridge neighborhoods</w:t>
      </w:r>
      <w:r w:rsidRPr="00467EDE">
        <w:rPr>
          <w:rFonts w:cstheme="majorHAnsi"/>
          <w:color w:val="1F497D" w:themeColor="text2"/>
        </w:rPr>
        <w:t xml:space="preserve"> who are interested in organizing and working together, building a diverse membership reflecting the diversity of Cambridge residents.  </w:t>
      </w:r>
      <w:r w:rsidRPr="00467EDE">
        <w:rPr>
          <w:rFonts w:cstheme="majorHAnsi"/>
          <w:b/>
          <w:bCs/>
          <w:color w:val="1F497D" w:themeColor="text2"/>
        </w:rPr>
        <w:t>Membership is FREE</w:t>
      </w:r>
      <w:r w:rsidR="00CB4C64" w:rsidRPr="00467EDE">
        <w:rPr>
          <w:rFonts w:cstheme="majorHAnsi"/>
          <w:b/>
          <w:bCs/>
          <w:color w:val="1F497D" w:themeColor="text2"/>
        </w:rPr>
        <w:t xml:space="preserve"> </w:t>
      </w:r>
      <w:r w:rsidRPr="00467EDE">
        <w:rPr>
          <w:rFonts w:cstheme="majorHAnsi"/>
          <w:color w:val="1F497D" w:themeColor="text2"/>
        </w:rPr>
        <w:t xml:space="preserve"> – information is available on the CAN website at </w:t>
      </w:r>
      <w:hyperlink r:id="rId45" w:history="1">
        <w:r w:rsidRPr="00467EDE">
          <w:rPr>
            <w:rStyle w:val="Hyperlink"/>
            <w:rFonts w:cstheme="majorHAnsi"/>
            <w:i/>
            <w:iCs/>
          </w:rPr>
          <w:t>https://cambridgecan.org/join-can/</w:t>
        </w:r>
      </w:hyperlink>
    </w:p>
    <w:p w14:paraId="548E8052" w14:textId="5FFEE4DF" w:rsidR="006F532B" w:rsidRPr="00467EDE" w:rsidRDefault="00E37003" w:rsidP="001B5212">
      <w:pPr>
        <w:pStyle w:val="Tom"/>
        <w:tabs>
          <w:tab w:val="right" w:pos="10530"/>
        </w:tabs>
        <w:ind w:left="90" w:right="216"/>
        <w:rPr>
          <w:rFonts w:cstheme="majorHAnsi"/>
          <w:color w:val="1F497D" w:themeColor="text2"/>
          <w:u w:val="thick"/>
        </w:rPr>
        <w:sectPr w:rsidR="006F532B" w:rsidRPr="00467EDE" w:rsidSect="00844377">
          <w:headerReference w:type="default" r:id="rId46"/>
          <w:type w:val="continuous"/>
          <w:pgSz w:w="12240" w:h="15840"/>
          <w:pgMar w:top="403" w:right="576" w:bottom="0" w:left="950" w:header="346" w:footer="14" w:gutter="0"/>
          <w:cols w:space="720"/>
          <w:docGrid w:linePitch="360"/>
        </w:sectPr>
      </w:pPr>
      <w:r w:rsidRPr="00467EDE">
        <w:rPr>
          <w:rFonts w:cstheme="majorHAnsi"/>
          <w:color w:val="1F497D" w:themeColor="text2"/>
          <w:u w:val="thick"/>
        </w:rPr>
        <w:tab/>
      </w:r>
    </w:p>
    <w:p w14:paraId="79DDB801" w14:textId="5D520D00" w:rsidR="006708FC" w:rsidRPr="00467EDE" w:rsidRDefault="006708FC" w:rsidP="001B5212">
      <w:pPr>
        <w:pStyle w:val="Tom"/>
        <w:tabs>
          <w:tab w:val="right" w:pos="10620"/>
        </w:tabs>
        <w:ind w:left="90" w:right="216"/>
        <w:rPr>
          <w:rFonts w:cstheme="majorHAnsi"/>
          <w:color w:val="1F497D" w:themeColor="text2"/>
        </w:rPr>
        <w:sectPr w:rsidR="006708FC" w:rsidRPr="00467EDE" w:rsidSect="007725B7">
          <w:type w:val="continuous"/>
          <w:pgSz w:w="12240" w:h="15840"/>
          <w:pgMar w:top="730" w:right="576" w:bottom="0" w:left="864" w:header="187" w:footer="0" w:gutter="0"/>
          <w:cols w:num="2" w:space="720"/>
          <w:docGrid w:linePitch="360"/>
        </w:sectPr>
      </w:pPr>
    </w:p>
    <w:p w14:paraId="49E905FC" w14:textId="366292B4" w:rsidR="006F532B" w:rsidRPr="00467EDE" w:rsidRDefault="006F532B" w:rsidP="001B5212">
      <w:pPr>
        <w:pStyle w:val="Tom"/>
        <w:tabs>
          <w:tab w:val="right" w:pos="10620"/>
        </w:tabs>
        <w:ind w:left="90" w:right="216"/>
        <w:rPr>
          <w:rFonts w:cstheme="majorHAnsi"/>
          <w:color w:val="1F497D" w:themeColor="text2"/>
          <w:u w:val="thick"/>
        </w:rPr>
      </w:pPr>
      <w:r w:rsidRPr="00467EDE">
        <w:rPr>
          <w:rFonts w:cstheme="majorHAnsi"/>
          <w:b/>
          <w:color w:val="1F497D" w:themeColor="text2"/>
        </w:rPr>
        <w:t>CAN HOUSING QUALITY COMMITTEE – PLANNING AND ZONING ISSUES</w:t>
      </w:r>
      <w:r w:rsidRPr="00467EDE">
        <w:rPr>
          <w:rFonts w:cstheme="majorHAnsi"/>
          <w:b/>
          <w:color w:val="1F497D" w:themeColor="text2"/>
        </w:rPr>
        <w:br/>
      </w:r>
    </w:p>
    <w:p w14:paraId="0B9765B3" w14:textId="77777777" w:rsidR="006F532B" w:rsidRPr="00467EDE" w:rsidRDefault="006F532B" w:rsidP="001B5212">
      <w:pPr>
        <w:pStyle w:val="Tom"/>
        <w:tabs>
          <w:tab w:val="right" w:pos="10620"/>
        </w:tabs>
        <w:ind w:left="90" w:right="216"/>
        <w:rPr>
          <w:rFonts w:cstheme="majorHAnsi"/>
          <w:color w:val="1F497D" w:themeColor="text2"/>
        </w:rPr>
      </w:pPr>
      <w:r w:rsidRPr="00467EDE">
        <w:rPr>
          <w:rFonts w:cstheme="majorHAnsi"/>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467EDE">
        <w:rPr>
          <w:rFonts w:cstheme="majorHAnsi"/>
          <w:i/>
          <w:color w:val="1F497D" w:themeColor="text2"/>
        </w:rPr>
        <w:t>Please contact</w:t>
      </w:r>
      <w:r w:rsidRPr="00467EDE">
        <w:rPr>
          <w:rFonts w:cstheme="majorHAnsi"/>
          <w:color w:val="1F497D" w:themeColor="text2"/>
        </w:rPr>
        <w:t xml:space="preserve"> Chuck McFadden at </w:t>
      </w:r>
      <w:hyperlink r:id="rId47" w:history="1">
        <w:r w:rsidRPr="00467EDE">
          <w:rPr>
            <w:rStyle w:val="Hyperlink"/>
            <w:rFonts w:cstheme="majorHAnsi"/>
          </w:rPr>
          <w:t>Ragtime31@gmail.com</w:t>
        </w:r>
      </w:hyperlink>
      <w:r w:rsidRPr="00467EDE">
        <w:rPr>
          <w:rFonts w:cstheme="majorHAnsi"/>
          <w:color w:val="1F497D" w:themeColor="text2"/>
        </w:rPr>
        <w:t xml:space="preserve"> to volunteer. </w:t>
      </w:r>
    </w:p>
    <w:p w14:paraId="4A252CA3" w14:textId="77777777" w:rsidR="006F532B" w:rsidRPr="00467EDE" w:rsidRDefault="006F532B" w:rsidP="001B5212">
      <w:pPr>
        <w:pStyle w:val="Tom"/>
        <w:tabs>
          <w:tab w:val="right" w:pos="10530"/>
        </w:tabs>
        <w:ind w:left="90" w:right="216"/>
        <w:rPr>
          <w:rFonts w:cstheme="majorHAnsi"/>
          <w:color w:val="1F497D" w:themeColor="text2"/>
          <w:u w:val="thick"/>
        </w:rPr>
      </w:pPr>
      <w:r w:rsidRPr="00467EDE">
        <w:rPr>
          <w:rFonts w:cstheme="majorHAnsi"/>
          <w:color w:val="1F497D" w:themeColor="text2"/>
          <w:u w:val="thick"/>
        </w:rPr>
        <w:tab/>
      </w:r>
    </w:p>
    <w:p w14:paraId="09C39E80" w14:textId="77777777" w:rsidR="006708FC" w:rsidRPr="00467EDE" w:rsidRDefault="006708FC" w:rsidP="001B5212">
      <w:pPr>
        <w:pStyle w:val="Tom"/>
        <w:tabs>
          <w:tab w:val="right" w:pos="10620"/>
        </w:tabs>
        <w:ind w:left="90" w:right="216"/>
        <w:rPr>
          <w:rFonts w:cstheme="majorHAnsi"/>
          <w:color w:val="1F497D" w:themeColor="text2"/>
          <w:u w:val="thick"/>
        </w:rPr>
      </w:pPr>
    </w:p>
    <w:p w14:paraId="07DB69DD" w14:textId="77777777" w:rsidR="00E377EF" w:rsidRPr="00467EDE" w:rsidRDefault="00E377EF" w:rsidP="001B5212">
      <w:pPr>
        <w:pStyle w:val="Tom"/>
        <w:tabs>
          <w:tab w:val="right" w:pos="10620"/>
        </w:tabs>
        <w:snapToGrid w:val="0"/>
        <w:ind w:left="90" w:right="216"/>
        <w:rPr>
          <w:rFonts w:cstheme="majorHAnsi"/>
          <w:b/>
          <w:bCs/>
          <w:color w:val="1F497D" w:themeColor="text2"/>
        </w:rPr>
      </w:pPr>
      <w:r w:rsidRPr="00467EDE">
        <w:rPr>
          <w:rFonts w:cstheme="majorHAnsi"/>
          <w:b/>
          <w:bCs/>
          <w:color w:val="1F497D" w:themeColor="text2"/>
        </w:rPr>
        <w:t xml:space="preserve">NEIGHBORHOOD DEVELOPMENT COMMITTEE – SOCIAL EVENTS &amp; ‘NEIGHBORS HELPING NEIGHBORS’ </w:t>
      </w:r>
    </w:p>
    <w:p w14:paraId="482C16AA" w14:textId="77777777" w:rsidR="00E377EF" w:rsidRPr="00467EDE" w:rsidRDefault="00E377EF" w:rsidP="001B5212">
      <w:pPr>
        <w:pStyle w:val="Tom"/>
        <w:tabs>
          <w:tab w:val="right" w:pos="10620"/>
        </w:tabs>
        <w:snapToGrid w:val="0"/>
        <w:ind w:left="90" w:right="216"/>
        <w:rPr>
          <w:rFonts w:cstheme="majorHAnsi"/>
          <w:b/>
          <w:bCs/>
          <w:color w:val="1F497D" w:themeColor="text2"/>
        </w:rPr>
      </w:pPr>
    </w:p>
    <w:p w14:paraId="4F580DDE" w14:textId="0779011B" w:rsidR="006F532B" w:rsidRPr="00467EDE" w:rsidRDefault="006F532B" w:rsidP="001B5212">
      <w:pPr>
        <w:pStyle w:val="Tom"/>
        <w:tabs>
          <w:tab w:val="right" w:pos="10620"/>
        </w:tabs>
        <w:snapToGrid w:val="0"/>
        <w:ind w:left="90" w:right="216"/>
        <w:rPr>
          <w:rFonts w:cstheme="majorHAnsi"/>
          <w:color w:val="1F497D" w:themeColor="text2"/>
          <w:u w:val="thick"/>
        </w:rPr>
      </w:pPr>
      <w:r w:rsidRPr="00467EDE">
        <w:rPr>
          <w:rFonts w:cstheme="majorHAnsi"/>
          <w:color w:val="1F497D" w:themeColor="text2"/>
        </w:rPr>
        <w:t>"Neighborhoods" are organized by small groups willing to work together to address neighborhood issues</w:t>
      </w:r>
      <w:r w:rsidRPr="00467EDE">
        <w:rPr>
          <w:rFonts w:cstheme="majorHAnsi"/>
          <w:b/>
          <w:color w:val="1F497D" w:themeColor="text2"/>
        </w:rPr>
        <w:t xml:space="preserve"> </w:t>
      </w:r>
      <w:r w:rsidRPr="00467EDE">
        <w:rPr>
          <w:rFonts w:cstheme="majorHAnsi"/>
          <w:color w:val="1F497D" w:themeColor="text2"/>
        </w:rPr>
        <w:t xml:space="preserve">through small social events and "neighbor-helping-neighbor” activities.  The </w:t>
      </w:r>
      <w:r w:rsidRPr="00467EDE">
        <w:rPr>
          <w:rFonts w:cstheme="majorHAnsi"/>
          <w:b/>
          <w:color w:val="1F497D" w:themeColor="text2"/>
        </w:rPr>
        <w:t>Social Events Subcommittee</w:t>
      </w:r>
      <w:r w:rsidRPr="00467EDE">
        <w:rPr>
          <w:rFonts w:cstheme="majorHAnsi"/>
          <w:color w:val="1F497D" w:themeColor="text2"/>
        </w:rPr>
        <w:t xml:space="preserve"> organizes community-wide events.  </w:t>
      </w:r>
      <w:r w:rsidRPr="00467EDE">
        <w:rPr>
          <w:rFonts w:cstheme="majorHAnsi"/>
          <w:i/>
          <w:color w:val="1F497D" w:themeColor="text2"/>
        </w:rPr>
        <w:t xml:space="preserve">Contact </w:t>
      </w:r>
      <w:r w:rsidRPr="00467EDE">
        <w:rPr>
          <w:rFonts w:cstheme="majorHAnsi"/>
          <w:iCs/>
          <w:color w:val="1F497D" w:themeColor="text2"/>
        </w:rPr>
        <w:t xml:space="preserve">Chuck McFadden at </w:t>
      </w:r>
      <w:hyperlink r:id="rId48" w:history="1">
        <w:r w:rsidRPr="00467EDE">
          <w:rPr>
            <w:rStyle w:val="Hyperlink"/>
            <w:rFonts w:cstheme="majorHAnsi"/>
            <w:i/>
            <w:iCs/>
          </w:rPr>
          <w:t xml:space="preserve">Ragtime31@gmail.com </w:t>
        </w:r>
      </w:hyperlink>
      <w:r w:rsidRPr="00467EDE">
        <w:rPr>
          <w:rFonts w:cstheme="majorHAnsi"/>
          <w:iCs/>
          <w:color w:val="1F497D" w:themeColor="text2"/>
          <w:u w:val="single"/>
        </w:rPr>
        <w:t>to volunteer.</w:t>
      </w:r>
    </w:p>
    <w:p w14:paraId="0018D758" w14:textId="77777777" w:rsidR="006F532B" w:rsidRPr="00467EDE" w:rsidRDefault="006F532B" w:rsidP="001B5212">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5409E857" w14:textId="77777777" w:rsidR="006F532B" w:rsidRPr="00467EDE" w:rsidRDefault="006F532B" w:rsidP="001B5212">
      <w:pPr>
        <w:pStyle w:val="Tom"/>
        <w:tabs>
          <w:tab w:val="right" w:pos="10620"/>
        </w:tabs>
        <w:ind w:left="90" w:right="216"/>
        <w:rPr>
          <w:rFonts w:cstheme="majorHAnsi"/>
          <w:b/>
          <w:color w:val="1F497D" w:themeColor="text2"/>
        </w:rPr>
      </w:pPr>
    </w:p>
    <w:p w14:paraId="1B23333E" w14:textId="77777777" w:rsidR="006F532B" w:rsidRPr="00467EDE" w:rsidRDefault="006F532B" w:rsidP="001B5212">
      <w:pPr>
        <w:pStyle w:val="Tom"/>
        <w:tabs>
          <w:tab w:val="right" w:pos="10620"/>
        </w:tabs>
        <w:ind w:left="90" w:right="216"/>
        <w:rPr>
          <w:rFonts w:cstheme="majorHAnsi"/>
          <w:b/>
          <w:color w:val="1F497D" w:themeColor="text2"/>
        </w:rPr>
      </w:pPr>
      <w:r w:rsidRPr="00467EDE">
        <w:rPr>
          <w:rFonts w:cstheme="majorHAnsi"/>
          <w:b/>
          <w:color w:val="1F497D" w:themeColor="text2"/>
        </w:rPr>
        <w:t>CAN COMMUNICATIONS COMMITTEE – WRITERS NEEDED</w:t>
      </w:r>
    </w:p>
    <w:p w14:paraId="30718646" w14:textId="77777777" w:rsidR="006F532B" w:rsidRPr="00467EDE" w:rsidRDefault="006F532B" w:rsidP="001B5212">
      <w:pPr>
        <w:pStyle w:val="Tom"/>
        <w:tabs>
          <w:tab w:val="right" w:pos="10620"/>
        </w:tabs>
        <w:ind w:left="90" w:right="216"/>
        <w:rPr>
          <w:rFonts w:cstheme="majorHAnsi"/>
          <w:b/>
          <w:color w:val="1F497D" w:themeColor="text2"/>
        </w:rPr>
      </w:pPr>
    </w:p>
    <w:p w14:paraId="4F5E280C" w14:textId="67C56265" w:rsidR="006F532B" w:rsidRPr="00467EDE" w:rsidRDefault="006F532B" w:rsidP="001B5212">
      <w:pPr>
        <w:pStyle w:val="Tom"/>
        <w:tabs>
          <w:tab w:val="right" w:pos="10620"/>
        </w:tabs>
        <w:ind w:left="90" w:right="216"/>
        <w:rPr>
          <w:rFonts w:cstheme="majorHAnsi"/>
          <w:color w:val="1F497D" w:themeColor="text2"/>
        </w:rPr>
      </w:pPr>
      <w:r w:rsidRPr="00467EDE">
        <w:rPr>
          <w:rFonts w:cstheme="majorHAnsi"/>
          <w:color w:val="1F497D" w:themeColor="text2"/>
        </w:rPr>
        <w:t>CAN'S Communications Committee needs writers</w:t>
      </w:r>
      <w:r w:rsidR="00E27641" w:rsidRPr="00467EDE">
        <w:rPr>
          <w:rFonts w:cstheme="majorHAnsi"/>
          <w:color w:val="1F497D" w:themeColor="text2"/>
        </w:rPr>
        <w:t>, including v</w:t>
      </w:r>
      <w:r w:rsidRPr="00467EDE">
        <w:rPr>
          <w:rFonts w:cstheme="majorHAnsi"/>
          <w:color w:val="1F497D" w:themeColor="text2"/>
        </w:rPr>
        <w:t xml:space="preserve">olunteers to take unofficial notes at </w:t>
      </w:r>
      <w:r w:rsidR="00E27641" w:rsidRPr="00467EDE">
        <w:rPr>
          <w:rFonts w:cstheme="majorHAnsi"/>
          <w:color w:val="1F497D" w:themeColor="text2"/>
        </w:rPr>
        <w:t>public</w:t>
      </w:r>
      <w:r w:rsidRPr="00467EDE">
        <w:rPr>
          <w:rFonts w:cstheme="majorHAnsi"/>
          <w:color w:val="1F497D" w:themeColor="text2"/>
        </w:rPr>
        <w:t xml:space="preserve"> meetings. </w:t>
      </w:r>
      <w:r w:rsidRPr="00467EDE">
        <w:rPr>
          <w:rFonts w:cstheme="majorHAnsi"/>
          <w:i/>
          <w:color w:val="1F497D" w:themeColor="text2"/>
        </w:rPr>
        <w:t xml:space="preserve">Please contact Tom Puglisi at </w:t>
      </w:r>
      <w:hyperlink r:id="rId49" w:history="1">
        <w:r w:rsidRPr="00467EDE">
          <w:rPr>
            <w:rStyle w:val="Hyperlink"/>
            <w:rFonts w:cstheme="majorHAnsi"/>
            <w:i/>
          </w:rPr>
          <w:t xml:space="preserve">tom.puglisi@comcast.net </w:t>
        </w:r>
      </w:hyperlink>
      <w:r w:rsidRPr="00467EDE">
        <w:rPr>
          <w:rFonts w:cstheme="majorHAnsi"/>
          <w:i/>
          <w:color w:val="1F497D" w:themeColor="text2"/>
          <w:u w:val="single"/>
        </w:rPr>
        <w:t>to volunteer.</w:t>
      </w:r>
    </w:p>
    <w:p w14:paraId="6A3330F8" w14:textId="77777777" w:rsidR="006F532B" w:rsidRPr="00467EDE" w:rsidRDefault="006F532B" w:rsidP="001B5212">
      <w:pPr>
        <w:pStyle w:val="Tom"/>
        <w:tabs>
          <w:tab w:val="right" w:pos="10620"/>
        </w:tabs>
        <w:ind w:left="90" w:right="216"/>
        <w:rPr>
          <w:rFonts w:cstheme="majorHAnsi"/>
          <w:color w:val="1F497D" w:themeColor="text2"/>
          <w:u w:val="thick"/>
        </w:rPr>
      </w:pPr>
      <w:r w:rsidRPr="00467EDE">
        <w:rPr>
          <w:rFonts w:cstheme="majorHAnsi"/>
          <w:color w:val="1F497D" w:themeColor="text2"/>
          <w:u w:val="thick"/>
        </w:rPr>
        <w:tab/>
      </w:r>
    </w:p>
    <w:p w14:paraId="48EA876A" w14:textId="77777777" w:rsidR="006F532B" w:rsidRPr="00467EDE" w:rsidRDefault="006F532B" w:rsidP="001B5212">
      <w:pPr>
        <w:pStyle w:val="Tom"/>
        <w:tabs>
          <w:tab w:val="right" w:pos="10620"/>
        </w:tabs>
        <w:ind w:left="90" w:right="216"/>
        <w:rPr>
          <w:rFonts w:cstheme="majorHAnsi"/>
          <w:color w:val="1F497D" w:themeColor="text2"/>
          <w:u w:val="thick"/>
        </w:rPr>
      </w:pPr>
    </w:p>
    <w:p w14:paraId="6859C7DF" w14:textId="77777777" w:rsidR="006F532B" w:rsidRPr="00467EDE" w:rsidRDefault="006F532B" w:rsidP="001B5212">
      <w:pPr>
        <w:pStyle w:val="Tom"/>
        <w:tabs>
          <w:tab w:val="right" w:pos="10620"/>
        </w:tabs>
        <w:ind w:left="90" w:right="216"/>
        <w:rPr>
          <w:rFonts w:cstheme="majorHAnsi"/>
          <w:b/>
          <w:color w:val="1F497D" w:themeColor="text2"/>
        </w:rPr>
      </w:pPr>
      <w:r w:rsidRPr="00467EDE">
        <w:rPr>
          <w:rFonts w:cstheme="majorHAnsi"/>
          <w:b/>
          <w:color w:val="1F497D" w:themeColor="text2"/>
        </w:rPr>
        <w:t>POWER WASHER AVAILABLE</w:t>
      </w:r>
    </w:p>
    <w:p w14:paraId="57559219" w14:textId="77777777" w:rsidR="006F532B" w:rsidRPr="00467EDE" w:rsidRDefault="006F532B" w:rsidP="001B5212">
      <w:pPr>
        <w:pStyle w:val="Tom"/>
        <w:tabs>
          <w:tab w:val="right" w:pos="10620"/>
        </w:tabs>
        <w:ind w:left="90" w:right="216"/>
        <w:rPr>
          <w:rFonts w:cstheme="majorHAnsi"/>
          <w:b/>
          <w:color w:val="1F497D" w:themeColor="text2"/>
        </w:rPr>
      </w:pPr>
    </w:p>
    <w:p w14:paraId="47F9FE85" w14:textId="19CDCB21" w:rsidR="005C3BB9" w:rsidRDefault="006F532B" w:rsidP="001B5212">
      <w:pPr>
        <w:pStyle w:val="Tom"/>
        <w:tabs>
          <w:tab w:val="right" w:pos="10836"/>
        </w:tabs>
        <w:ind w:left="90" w:right="36"/>
        <w:rPr>
          <w:rFonts w:cstheme="majorHAnsi"/>
          <w:color w:val="1F497D" w:themeColor="text2"/>
        </w:rPr>
      </w:pPr>
      <w:r w:rsidRPr="00467EDE">
        <w:rPr>
          <w:rFonts w:cstheme="majorHAnsi"/>
          <w:color w:val="1F497D" w:themeColor="text2"/>
        </w:rPr>
        <w:t>CAN has an electric power washer available to members. Contact Chuck McFadden at</w:t>
      </w:r>
      <w:r w:rsidR="00E27641" w:rsidRPr="00467EDE">
        <w:rPr>
          <w:rFonts w:cstheme="majorHAnsi"/>
          <w:color w:val="1F497D" w:themeColor="text2"/>
        </w:rPr>
        <w:t xml:space="preserve"> </w:t>
      </w:r>
      <w:hyperlink r:id="rId50" w:history="1">
        <w:r w:rsidR="00E27641" w:rsidRPr="00467EDE">
          <w:rPr>
            <w:rStyle w:val="Hyperlink"/>
            <w:rFonts w:cstheme="majorHAnsi"/>
            <w:i/>
            <w:iCs/>
          </w:rPr>
          <w:t>Ragtime31@gmail.com</w:t>
        </w:r>
      </w:hyperlink>
      <w:r w:rsidRPr="00467EDE">
        <w:rPr>
          <w:rFonts w:cstheme="majorHAnsi"/>
          <w:i/>
          <w:iCs/>
          <w:color w:val="1F497D" w:themeColor="text2"/>
        </w:rPr>
        <w:t xml:space="preserve"> </w:t>
      </w:r>
      <w:r w:rsidRPr="00467EDE">
        <w:rPr>
          <w:rFonts w:cstheme="majorHAnsi"/>
          <w:color w:val="1F497D" w:themeColor="text2"/>
        </w:rPr>
        <w:t>if you would like to borrow it.</w:t>
      </w:r>
    </w:p>
    <w:p w14:paraId="7DB1237F" w14:textId="77777777" w:rsidR="00782491" w:rsidRDefault="00782491" w:rsidP="001B5212">
      <w:pPr>
        <w:pStyle w:val="Tom"/>
        <w:tabs>
          <w:tab w:val="right" w:pos="10836"/>
        </w:tabs>
        <w:ind w:left="90" w:right="36"/>
        <w:rPr>
          <w:rFonts w:cstheme="majorHAnsi"/>
          <w:color w:val="1F497D" w:themeColor="text2"/>
        </w:rPr>
      </w:pPr>
    </w:p>
    <w:p w14:paraId="68D97753" w14:textId="66B053EE" w:rsidR="00460CC2" w:rsidRDefault="00460CC2">
      <w:pPr>
        <w:rPr>
          <w:rFonts w:asciiTheme="majorHAnsi" w:hAnsiTheme="majorHAnsi" w:cstheme="majorHAnsi"/>
          <w:color w:val="1F497D" w:themeColor="text2"/>
        </w:rPr>
      </w:pPr>
      <w:r>
        <w:rPr>
          <w:rFonts w:cstheme="majorHAnsi"/>
          <w:color w:val="1F497D" w:themeColor="text2"/>
        </w:rPr>
        <w:br w:type="page"/>
      </w:r>
    </w:p>
    <w:p w14:paraId="66994B52" w14:textId="65E8FF0A" w:rsidR="00460CC2" w:rsidRDefault="00460CC2" w:rsidP="00460CC2">
      <w:pPr>
        <w:pStyle w:val="Tom"/>
        <w:tabs>
          <w:tab w:val="right" w:pos="10620"/>
        </w:tabs>
        <w:ind w:left="-90"/>
        <w:rPr>
          <w:rFonts w:cstheme="majorHAnsi"/>
          <w:b/>
          <w:color w:val="1F497D" w:themeColor="text2"/>
          <w:u w:val="thick"/>
        </w:rPr>
      </w:pPr>
      <w:r w:rsidRPr="00460CC2">
        <w:rPr>
          <w:rFonts w:cstheme="majorHAnsi"/>
          <w:b/>
          <w:color w:val="1F497D" w:themeColor="text2"/>
          <w:u w:val="thick"/>
        </w:rPr>
        <w:lastRenderedPageBreak/>
        <w:tab/>
      </w:r>
    </w:p>
    <w:p w14:paraId="5D8FD3A8" w14:textId="77777777" w:rsidR="00460CC2" w:rsidRPr="00460CC2" w:rsidRDefault="00460CC2" w:rsidP="00460CC2">
      <w:pPr>
        <w:pStyle w:val="Tom"/>
        <w:tabs>
          <w:tab w:val="right" w:pos="10620"/>
        </w:tabs>
        <w:ind w:right="216"/>
        <w:rPr>
          <w:rFonts w:cstheme="majorHAnsi"/>
          <w:b/>
          <w:color w:val="1F497D" w:themeColor="text2"/>
          <w:u w:val="thick"/>
        </w:rPr>
      </w:pPr>
    </w:p>
    <w:p w14:paraId="21EB7942" w14:textId="7BEFD08B" w:rsidR="00460CC2" w:rsidRPr="00460CC2" w:rsidRDefault="00645593" w:rsidP="00460CC2">
      <w:pPr>
        <w:pStyle w:val="Tom"/>
        <w:tabs>
          <w:tab w:val="right" w:pos="10620"/>
        </w:tabs>
        <w:ind w:left="-90" w:right="450"/>
        <w:jc w:val="center"/>
        <w:rPr>
          <w:rFonts w:cstheme="majorHAnsi"/>
          <w:i/>
          <w:iCs/>
          <w:color w:val="1F497D" w:themeColor="text2"/>
          <w:u w:val="single"/>
        </w:rPr>
      </w:pPr>
      <w:r>
        <w:rPr>
          <w:rFonts w:cstheme="majorHAnsi"/>
          <w:b/>
          <w:color w:val="1F497D" w:themeColor="text2"/>
        </w:rPr>
        <w:t xml:space="preserve">LATE </w:t>
      </w:r>
      <w:r w:rsidR="00460CC2">
        <w:rPr>
          <w:rFonts w:cstheme="majorHAnsi"/>
          <w:b/>
          <w:color w:val="1F497D" w:themeColor="text2"/>
        </w:rPr>
        <w:t>BREAKING NEWS</w:t>
      </w:r>
    </w:p>
    <w:p w14:paraId="6197A51A" w14:textId="77777777" w:rsidR="00460CC2" w:rsidRPr="00460CC2" w:rsidRDefault="00460CC2" w:rsidP="00460CC2">
      <w:pPr>
        <w:pStyle w:val="Tom"/>
        <w:tabs>
          <w:tab w:val="right" w:pos="10620"/>
        </w:tabs>
        <w:ind w:left="-90"/>
        <w:rPr>
          <w:rFonts w:cstheme="majorHAnsi"/>
          <w:color w:val="1F497D" w:themeColor="text2"/>
          <w:u w:val="thick"/>
        </w:rPr>
        <w:sectPr w:rsidR="00460CC2" w:rsidRPr="00460CC2" w:rsidSect="00A20813">
          <w:headerReference w:type="default" r:id="rId51"/>
          <w:footerReference w:type="default" r:id="rId52"/>
          <w:type w:val="continuous"/>
          <w:pgSz w:w="12240" w:h="15840"/>
          <w:pgMar w:top="403" w:right="760" w:bottom="0" w:left="950" w:header="346" w:footer="14" w:gutter="0"/>
          <w:cols w:space="720"/>
          <w:docGrid w:linePitch="360"/>
        </w:sectPr>
      </w:pPr>
      <w:r w:rsidRPr="00460CC2">
        <w:rPr>
          <w:rFonts w:cstheme="majorHAnsi"/>
          <w:color w:val="1F497D" w:themeColor="text2"/>
          <w:u w:val="thick"/>
        </w:rPr>
        <w:tab/>
      </w:r>
    </w:p>
    <w:p w14:paraId="11A5C544" w14:textId="77777777" w:rsidR="00460CC2" w:rsidRPr="00460CC2" w:rsidRDefault="00460CC2" w:rsidP="00460CC2">
      <w:pPr>
        <w:pStyle w:val="Tom"/>
        <w:rPr>
          <w:rFonts w:cstheme="majorHAnsi"/>
          <w:color w:val="1F497D" w:themeColor="text2"/>
        </w:rPr>
        <w:sectPr w:rsidR="00460CC2" w:rsidRPr="00460CC2" w:rsidSect="007725B7">
          <w:type w:val="continuous"/>
          <w:pgSz w:w="12240" w:h="15840"/>
          <w:pgMar w:top="730" w:right="576" w:bottom="0" w:left="864" w:header="187" w:footer="0" w:gutter="0"/>
          <w:cols w:num="2" w:space="720"/>
          <w:docGrid w:linePitch="360"/>
        </w:sectPr>
      </w:pPr>
    </w:p>
    <w:p w14:paraId="748FD7FE" w14:textId="68035569" w:rsidR="00460CC2" w:rsidRPr="00460CC2" w:rsidRDefault="00460CC2" w:rsidP="00460CC2">
      <w:pPr>
        <w:pStyle w:val="Tom"/>
        <w:tabs>
          <w:tab w:val="right" w:pos="10620"/>
        </w:tabs>
        <w:ind w:right="216"/>
        <w:rPr>
          <w:rFonts w:cstheme="majorHAnsi"/>
          <w:b/>
          <w:bCs/>
          <w:color w:val="1F497D" w:themeColor="text2"/>
        </w:rPr>
      </w:pPr>
      <w:r w:rsidRPr="00460CC2">
        <w:rPr>
          <w:rFonts w:cstheme="majorHAnsi"/>
          <w:b/>
          <w:bCs/>
          <w:color w:val="1F497D" w:themeColor="text2"/>
        </w:rPr>
        <w:t>TRANSQUAKING COURT CASE</w:t>
      </w:r>
      <w:r w:rsidR="003465AA">
        <w:rPr>
          <w:rFonts w:cstheme="majorHAnsi"/>
          <w:b/>
          <w:bCs/>
          <w:color w:val="1F497D" w:themeColor="text2"/>
        </w:rPr>
        <w:t xml:space="preserve"> – Dorchester Citizens for Planned Growth (DCPG)</w:t>
      </w:r>
    </w:p>
    <w:p w14:paraId="39804B7B" w14:textId="0ECC1D68" w:rsidR="00460CC2" w:rsidRPr="00460CC2" w:rsidRDefault="00460CC2" w:rsidP="00460CC2">
      <w:pPr>
        <w:pStyle w:val="Tom"/>
        <w:tabs>
          <w:tab w:val="right" w:pos="10620"/>
        </w:tabs>
        <w:ind w:right="216"/>
        <w:rPr>
          <w:rFonts w:cstheme="majorHAnsi"/>
          <w:i/>
          <w:iCs/>
          <w:color w:val="1F497D" w:themeColor="text2"/>
        </w:rPr>
      </w:pPr>
      <w:r>
        <w:rPr>
          <w:rFonts w:cstheme="majorHAnsi"/>
          <w:i/>
          <w:iCs/>
          <w:color w:val="1F497D" w:themeColor="text2"/>
        </w:rPr>
        <w:t xml:space="preserve">   -- </w:t>
      </w:r>
      <w:r w:rsidRPr="00460CC2">
        <w:rPr>
          <w:rFonts w:cstheme="majorHAnsi"/>
          <w:i/>
          <w:iCs/>
          <w:color w:val="1F497D" w:themeColor="text2"/>
        </w:rPr>
        <w:t>For Public Release : Dorchester Citizens Group Explains Transquaking Court Case</w:t>
      </w:r>
    </w:p>
    <w:p w14:paraId="45BFA6F7" w14:textId="77777777" w:rsidR="00460CC2" w:rsidRDefault="00460CC2" w:rsidP="00460CC2">
      <w:pPr>
        <w:pStyle w:val="Tom"/>
        <w:tabs>
          <w:tab w:val="right" w:pos="10620"/>
        </w:tabs>
        <w:ind w:right="216"/>
        <w:rPr>
          <w:rFonts w:cstheme="majorHAnsi"/>
          <w:color w:val="1F497D" w:themeColor="text2"/>
        </w:rPr>
      </w:pPr>
    </w:p>
    <w:p w14:paraId="09DC7385" w14:textId="0732DFC8"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We urge the public who are interested in clean and safe water to attend an upcoming hearing on</w:t>
      </w:r>
    </w:p>
    <w:p w14:paraId="062804E3" w14:textId="77777777" w:rsid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 xml:space="preserve">the ongoing pollution of our local Transquaking River. </w:t>
      </w:r>
    </w:p>
    <w:p w14:paraId="451A6096" w14:textId="77777777" w:rsidR="00460CC2" w:rsidRDefault="00460CC2" w:rsidP="00460CC2">
      <w:pPr>
        <w:pStyle w:val="Tom"/>
        <w:tabs>
          <w:tab w:val="right" w:pos="10620"/>
        </w:tabs>
        <w:ind w:right="216"/>
        <w:rPr>
          <w:rFonts w:cstheme="majorHAnsi"/>
          <w:color w:val="1F497D" w:themeColor="text2"/>
        </w:rPr>
      </w:pPr>
    </w:p>
    <w:p w14:paraId="2ADF81A4" w14:textId="77777777" w:rsid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The legal hearing will take place on</w:t>
      </w:r>
      <w:r>
        <w:rPr>
          <w:rFonts w:cstheme="majorHAnsi"/>
          <w:color w:val="1F497D" w:themeColor="text2"/>
        </w:rPr>
        <w:t xml:space="preserve"> </w:t>
      </w:r>
      <w:r w:rsidRPr="00460CC2">
        <w:rPr>
          <w:rFonts w:cstheme="majorHAnsi"/>
          <w:color w:val="1F497D" w:themeColor="text2"/>
        </w:rPr>
        <w:t>November 2, 2023 at 1:30 pm in the Dorchester County Circuit Court, 206 High Street,</w:t>
      </w:r>
      <w:r>
        <w:rPr>
          <w:rFonts w:cstheme="majorHAnsi"/>
          <w:color w:val="1F497D" w:themeColor="text2"/>
        </w:rPr>
        <w:t xml:space="preserve"> </w:t>
      </w:r>
      <w:r w:rsidRPr="00460CC2">
        <w:rPr>
          <w:rFonts w:cstheme="majorHAnsi"/>
          <w:color w:val="1F497D" w:themeColor="text2"/>
        </w:rPr>
        <w:t>Cambridge. Although the hearing is open for public attendance it is not scheduled for public</w:t>
      </w:r>
      <w:r>
        <w:rPr>
          <w:rFonts w:cstheme="majorHAnsi"/>
          <w:color w:val="1F497D" w:themeColor="text2"/>
        </w:rPr>
        <w:t xml:space="preserve"> </w:t>
      </w:r>
      <w:r w:rsidRPr="00460CC2">
        <w:rPr>
          <w:rFonts w:cstheme="majorHAnsi"/>
          <w:color w:val="1F497D" w:themeColor="text2"/>
        </w:rPr>
        <w:t>commentary from the audience. Previous comments and testimony from the public, including</w:t>
      </w:r>
      <w:r>
        <w:rPr>
          <w:rFonts w:cstheme="majorHAnsi"/>
          <w:color w:val="1F497D" w:themeColor="text2"/>
        </w:rPr>
        <w:t xml:space="preserve"> </w:t>
      </w:r>
      <w:r w:rsidRPr="00460CC2">
        <w:rPr>
          <w:rFonts w:cstheme="majorHAnsi"/>
          <w:color w:val="1F497D" w:themeColor="text2"/>
        </w:rPr>
        <w:t>the three signatories of this letter, are already part of the record before the court.</w:t>
      </w:r>
    </w:p>
    <w:p w14:paraId="6D80805D" w14:textId="77777777" w:rsidR="00460CC2" w:rsidRDefault="00460CC2" w:rsidP="00460CC2">
      <w:pPr>
        <w:pStyle w:val="Tom"/>
        <w:tabs>
          <w:tab w:val="right" w:pos="10620"/>
        </w:tabs>
        <w:ind w:right="216"/>
        <w:rPr>
          <w:rFonts w:cstheme="majorHAnsi"/>
          <w:color w:val="1F497D" w:themeColor="text2"/>
        </w:rPr>
      </w:pPr>
    </w:p>
    <w:p w14:paraId="2E711091" w14:textId="6D354A89"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Many of our fellow citizens are aware that Dorchester Citizens for Planned Growth (DCPG) has</w:t>
      </w:r>
      <w:r>
        <w:rPr>
          <w:rFonts w:cstheme="majorHAnsi"/>
          <w:color w:val="1F497D" w:themeColor="text2"/>
        </w:rPr>
        <w:t xml:space="preserve"> </w:t>
      </w:r>
      <w:r w:rsidRPr="00460CC2">
        <w:rPr>
          <w:rFonts w:cstheme="majorHAnsi"/>
          <w:color w:val="1F497D" w:themeColor="text2"/>
        </w:rPr>
        <w:t>been working</w:t>
      </w:r>
      <w:r w:rsidR="003465AA">
        <w:rPr>
          <w:rFonts w:cstheme="majorHAnsi"/>
          <w:color w:val="1F497D" w:themeColor="text2"/>
        </w:rPr>
        <w:t xml:space="preserve"> </w:t>
      </w:r>
      <w:r w:rsidRPr="00460CC2">
        <w:rPr>
          <w:rFonts w:cstheme="majorHAnsi"/>
          <w:color w:val="1F497D" w:themeColor="text2"/>
        </w:rPr>
        <w:t>since 2014 to try to get the Maryland Department of the Environment (MDE) to</w:t>
      </w:r>
      <w:r w:rsidR="003465AA">
        <w:rPr>
          <w:rFonts w:cstheme="majorHAnsi"/>
          <w:color w:val="1F497D" w:themeColor="text2"/>
        </w:rPr>
        <w:t xml:space="preserve"> </w:t>
      </w:r>
      <w:r w:rsidRPr="00460CC2">
        <w:rPr>
          <w:rFonts w:cstheme="majorHAnsi"/>
          <w:color w:val="1F497D" w:themeColor="text2"/>
        </w:rPr>
        <w:t>actually do their regulatory job regarding the industrial pollution emanating from the Valley</w:t>
      </w:r>
      <w:r w:rsidR="003465AA">
        <w:rPr>
          <w:rFonts w:cstheme="majorHAnsi"/>
          <w:color w:val="1F497D" w:themeColor="text2"/>
        </w:rPr>
        <w:t xml:space="preserve"> </w:t>
      </w:r>
      <w:r w:rsidRPr="00460CC2">
        <w:rPr>
          <w:rFonts w:cstheme="majorHAnsi"/>
          <w:color w:val="1F497D" w:themeColor="text2"/>
        </w:rPr>
        <w:t>Proteins rendering plant located on the Transquaking near Linkwood. Much of our work</w:t>
      </w:r>
      <w:r w:rsidR="003465AA">
        <w:rPr>
          <w:rFonts w:cstheme="majorHAnsi"/>
          <w:color w:val="1F497D" w:themeColor="text2"/>
        </w:rPr>
        <w:t xml:space="preserve"> </w:t>
      </w:r>
      <w:r w:rsidRPr="00460CC2">
        <w:rPr>
          <w:rFonts w:cstheme="majorHAnsi"/>
          <w:color w:val="1F497D" w:themeColor="text2"/>
        </w:rPr>
        <w:t>(including ten years of water testing) has been behind the scenes but we have sponsored</w:t>
      </w:r>
      <w:r w:rsidR="003465AA">
        <w:rPr>
          <w:rFonts w:cstheme="majorHAnsi"/>
          <w:color w:val="1F497D" w:themeColor="text2"/>
        </w:rPr>
        <w:t xml:space="preserve"> S</w:t>
      </w:r>
      <w:r w:rsidRPr="00460CC2">
        <w:rPr>
          <w:rFonts w:cstheme="majorHAnsi"/>
          <w:color w:val="1F497D" w:themeColor="text2"/>
        </w:rPr>
        <w:t>everal well attended forums at the Linkwood fire hall in which local residents have expressed</w:t>
      </w:r>
      <w:r w:rsidR="003465AA">
        <w:rPr>
          <w:rFonts w:cstheme="majorHAnsi"/>
          <w:color w:val="1F497D" w:themeColor="text2"/>
        </w:rPr>
        <w:t xml:space="preserve"> </w:t>
      </w:r>
      <w:r w:rsidRPr="00460CC2">
        <w:rPr>
          <w:rFonts w:cstheme="majorHAnsi"/>
          <w:color w:val="1F497D" w:themeColor="text2"/>
        </w:rPr>
        <w:t>their dismay and frustration over continued wastewater and odor violations which have affected</w:t>
      </w:r>
      <w:r w:rsidR="003465AA">
        <w:rPr>
          <w:rFonts w:cstheme="majorHAnsi"/>
          <w:color w:val="1F497D" w:themeColor="text2"/>
        </w:rPr>
        <w:t xml:space="preserve"> </w:t>
      </w:r>
      <w:r w:rsidRPr="00460CC2">
        <w:rPr>
          <w:rFonts w:cstheme="majorHAnsi"/>
          <w:color w:val="1F497D" w:themeColor="text2"/>
        </w:rPr>
        <w:t>the quality of life in the area surrounding the facility. These continuing violations have also</w:t>
      </w:r>
    </w:p>
    <w:p w14:paraId="091B11D2" w14:textId="2DAC2297"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contributed to ongoing harmful algae blooms and fish kills in the Higgins Mill Pond downstream</w:t>
      </w:r>
      <w:r w:rsidR="003465AA">
        <w:rPr>
          <w:rFonts w:cstheme="majorHAnsi"/>
          <w:color w:val="1F497D" w:themeColor="text2"/>
        </w:rPr>
        <w:t xml:space="preserve"> </w:t>
      </w:r>
      <w:r w:rsidRPr="00460CC2">
        <w:rPr>
          <w:rFonts w:cstheme="majorHAnsi"/>
          <w:color w:val="1F497D" w:themeColor="text2"/>
        </w:rPr>
        <w:t>from the rendering plant, where a Health Department sign is posted warning against fishing or</w:t>
      </w:r>
      <w:r w:rsidR="003465AA">
        <w:rPr>
          <w:rFonts w:cstheme="majorHAnsi"/>
          <w:color w:val="1F497D" w:themeColor="text2"/>
        </w:rPr>
        <w:t xml:space="preserve"> </w:t>
      </w:r>
      <w:r w:rsidRPr="00460CC2">
        <w:rPr>
          <w:rFonts w:cstheme="majorHAnsi"/>
          <w:color w:val="1F497D" w:themeColor="text2"/>
        </w:rPr>
        <w:t>swimming in the river and the millpond.</w:t>
      </w:r>
    </w:p>
    <w:p w14:paraId="092590D3" w14:textId="77777777" w:rsidR="003465AA" w:rsidRDefault="003465AA" w:rsidP="00460CC2">
      <w:pPr>
        <w:pStyle w:val="Tom"/>
        <w:tabs>
          <w:tab w:val="right" w:pos="10620"/>
        </w:tabs>
        <w:ind w:right="216"/>
        <w:rPr>
          <w:rFonts w:cstheme="majorHAnsi"/>
          <w:color w:val="1F497D" w:themeColor="text2"/>
        </w:rPr>
      </w:pPr>
    </w:p>
    <w:p w14:paraId="6E6579DF" w14:textId="02D142D6"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Some of you may recall that around Christmas 2021 a holding lagoon failure at the plant created</w:t>
      </w:r>
      <w:r w:rsidR="003465AA">
        <w:rPr>
          <w:rFonts w:cstheme="majorHAnsi"/>
          <w:color w:val="1F497D" w:themeColor="text2"/>
        </w:rPr>
        <w:t xml:space="preserve"> </w:t>
      </w:r>
      <w:r w:rsidRPr="00460CC2">
        <w:rPr>
          <w:rFonts w:cstheme="majorHAnsi"/>
          <w:color w:val="1F497D" w:themeColor="text2"/>
        </w:rPr>
        <w:t>a massive sludge spill into the Transquaking which forced MDE to mandate a temporary shutdown of the facility and an accompanying moratorium on the distribution of Valley Proteins’</w:t>
      </w:r>
      <w:r w:rsidR="003465AA">
        <w:rPr>
          <w:rFonts w:cstheme="majorHAnsi"/>
          <w:color w:val="1F497D" w:themeColor="text2"/>
        </w:rPr>
        <w:t xml:space="preserve"> </w:t>
      </w:r>
      <w:r w:rsidRPr="00460CC2">
        <w:rPr>
          <w:rFonts w:cstheme="majorHAnsi"/>
          <w:color w:val="1F497D" w:themeColor="text2"/>
        </w:rPr>
        <w:t xml:space="preserve">created sludge in Maryland. </w:t>
      </w:r>
      <w:r w:rsidR="007A2F96" w:rsidRPr="00460CC2">
        <w:rPr>
          <w:rFonts w:cstheme="majorHAnsi"/>
          <w:color w:val="1F497D" w:themeColor="text2"/>
        </w:rPr>
        <w:t>Unfortunately,</w:t>
      </w:r>
      <w:r w:rsidRPr="00460CC2">
        <w:rPr>
          <w:rFonts w:cstheme="majorHAnsi"/>
          <w:color w:val="1F497D" w:themeColor="text2"/>
        </w:rPr>
        <w:t xml:space="preserve"> this moratorium was only temporary and now more</w:t>
      </w:r>
      <w:r w:rsidR="003465AA">
        <w:rPr>
          <w:rFonts w:cstheme="majorHAnsi"/>
          <w:color w:val="1F497D" w:themeColor="text2"/>
        </w:rPr>
        <w:t xml:space="preserve"> </w:t>
      </w:r>
      <w:r w:rsidRPr="00460CC2">
        <w:rPr>
          <w:rFonts w:cstheme="majorHAnsi"/>
          <w:color w:val="1F497D" w:themeColor="text2"/>
        </w:rPr>
        <w:t>than ever Dorchester and Wicomico counties are being targeted as the primary recipients of</w:t>
      </w:r>
      <w:r w:rsidR="003465AA">
        <w:rPr>
          <w:rFonts w:cstheme="majorHAnsi"/>
          <w:color w:val="1F497D" w:themeColor="text2"/>
        </w:rPr>
        <w:t xml:space="preserve"> </w:t>
      </w:r>
      <w:r w:rsidRPr="00460CC2">
        <w:rPr>
          <w:rFonts w:cstheme="majorHAnsi"/>
          <w:color w:val="1F497D" w:themeColor="text2"/>
        </w:rPr>
        <w:t>industrial sludge from FOUR STATES labeled as “soil amendments.” ( Source: recently released</w:t>
      </w:r>
      <w:r w:rsidR="003465AA">
        <w:rPr>
          <w:rFonts w:cstheme="majorHAnsi"/>
          <w:color w:val="1F497D" w:themeColor="text2"/>
        </w:rPr>
        <w:t xml:space="preserve"> </w:t>
      </w:r>
      <w:r w:rsidRPr="00460CC2">
        <w:rPr>
          <w:rFonts w:cstheme="majorHAnsi"/>
          <w:color w:val="1F497D" w:themeColor="text2"/>
        </w:rPr>
        <w:t>“U of MD Animal Waste Technology Assessment”.)</w:t>
      </w:r>
    </w:p>
    <w:p w14:paraId="3531BD6A" w14:textId="77777777" w:rsidR="003465AA" w:rsidRDefault="003465AA" w:rsidP="00460CC2">
      <w:pPr>
        <w:pStyle w:val="Tom"/>
        <w:tabs>
          <w:tab w:val="right" w:pos="10620"/>
        </w:tabs>
        <w:ind w:right="216"/>
        <w:rPr>
          <w:rFonts w:cstheme="majorHAnsi"/>
          <w:color w:val="1F497D" w:themeColor="text2"/>
        </w:rPr>
      </w:pPr>
    </w:p>
    <w:p w14:paraId="74A8FACE" w14:textId="4F9B2735"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At the time of the Christmas sludge spill DCPG, along with the environmental organizations</w:t>
      </w:r>
      <w:r w:rsidR="003465AA">
        <w:rPr>
          <w:rFonts w:cstheme="majorHAnsi"/>
          <w:color w:val="1F497D" w:themeColor="text2"/>
        </w:rPr>
        <w:t xml:space="preserve"> </w:t>
      </w:r>
      <w:r w:rsidRPr="00460CC2">
        <w:rPr>
          <w:rFonts w:cstheme="majorHAnsi"/>
          <w:color w:val="1F497D" w:themeColor="text2"/>
        </w:rPr>
        <w:t>Chesapeake Legal Alliance, Shore Rivers, and the Chesapeake Bay Foundation had already</w:t>
      </w:r>
      <w:r w:rsidR="003465AA">
        <w:rPr>
          <w:rFonts w:cstheme="majorHAnsi"/>
          <w:color w:val="1F497D" w:themeColor="text2"/>
        </w:rPr>
        <w:t xml:space="preserve"> </w:t>
      </w:r>
      <w:r w:rsidRPr="00460CC2">
        <w:rPr>
          <w:rFonts w:cstheme="majorHAnsi"/>
          <w:color w:val="1F497D" w:themeColor="text2"/>
        </w:rPr>
        <w:t>initiated a legal action against Valley Proteins based on their years-long series of discharge</w:t>
      </w:r>
      <w:r w:rsidR="003465AA">
        <w:rPr>
          <w:rFonts w:cstheme="majorHAnsi"/>
          <w:color w:val="1F497D" w:themeColor="text2"/>
        </w:rPr>
        <w:t xml:space="preserve"> </w:t>
      </w:r>
      <w:r w:rsidRPr="00460CC2">
        <w:rPr>
          <w:rFonts w:cstheme="majorHAnsi"/>
          <w:color w:val="1F497D" w:themeColor="text2"/>
        </w:rPr>
        <w:t>violations into the Transquaking. Eventually, this legal action led to a “consent decree” between</w:t>
      </w:r>
      <w:r w:rsidR="003465AA">
        <w:rPr>
          <w:rFonts w:cstheme="majorHAnsi"/>
          <w:color w:val="1F497D" w:themeColor="text2"/>
        </w:rPr>
        <w:t xml:space="preserve"> </w:t>
      </w:r>
      <w:r w:rsidRPr="00460CC2">
        <w:rPr>
          <w:rFonts w:cstheme="majorHAnsi"/>
          <w:color w:val="1F497D" w:themeColor="text2"/>
        </w:rPr>
        <w:t>Valley Proteins, (now owned by the parent company Darling Ingredients), MDE, and the</w:t>
      </w:r>
      <w:r w:rsidR="003465AA">
        <w:rPr>
          <w:rFonts w:cstheme="majorHAnsi"/>
          <w:color w:val="1F497D" w:themeColor="text2"/>
        </w:rPr>
        <w:t xml:space="preserve"> </w:t>
      </w:r>
      <w:r w:rsidRPr="00460CC2">
        <w:rPr>
          <w:rFonts w:cstheme="majorHAnsi"/>
          <w:color w:val="1F497D" w:themeColor="text2"/>
        </w:rPr>
        <w:t>aforementioned plaintiffs. This legal document required Valley Proteins to pay a fine to the state</w:t>
      </w:r>
      <w:r w:rsidR="003465AA">
        <w:rPr>
          <w:rFonts w:cstheme="majorHAnsi"/>
          <w:color w:val="1F497D" w:themeColor="text2"/>
        </w:rPr>
        <w:t xml:space="preserve"> </w:t>
      </w:r>
      <w:r w:rsidRPr="00460CC2">
        <w:rPr>
          <w:rFonts w:cstheme="majorHAnsi"/>
          <w:color w:val="1F497D" w:themeColor="text2"/>
        </w:rPr>
        <w:t>of Maryland, submit a plan to upgrade their wastewater treatment system, as well as contribute</w:t>
      </w:r>
      <w:r w:rsidR="003465AA">
        <w:rPr>
          <w:rFonts w:cstheme="majorHAnsi"/>
          <w:color w:val="1F497D" w:themeColor="text2"/>
        </w:rPr>
        <w:t xml:space="preserve"> </w:t>
      </w:r>
      <w:r w:rsidRPr="00460CC2">
        <w:rPr>
          <w:rFonts w:cstheme="majorHAnsi"/>
          <w:color w:val="1F497D" w:themeColor="text2"/>
        </w:rPr>
        <w:t>to the environmental groups’ Transquaking River Watershed Fund which was established to</w:t>
      </w:r>
    </w:p>
    <w:p w14:paraId="2EE9768C" w14:textId="77777777" w:rsidR="00B70C0F"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commission a scientific temperature and flow study of the river administered by an independent</w:t>
      </w:r>
      <w:r w:rsidR="003465AA">
        <w:rPr>
          <w:rFonts w:cstheme="majorHAnsi"/>
          <w:color w:val="1F497D" w:themeColor="text2"/>
        </w:rPr>
        <w:t xml:space="preserve"> </w:t>
      </w:r>
      <w:r w:rsidRPr="00460CC2">
        <w:rPr>
          <w:rFonts w:cstheme="majorHAnsi"/>
          <w:color w:val="1F497D" w:themeColor="text2"/>
        </w:rPr>
        <w:t xml:space="preserve">third party named Earth Data. </w:t>
      </w:r>
    </w:p>
    <w:p w14:paraId="3287060D" w14:textId="77777777" w:rsidR="00B70C0F" w:rsidRDefault="00B70C0F" w:rsidP="00460CC2">
      <w:pPr>
        <w:pStyle w:val="Tom"/>
        <w:tabs>
          <w:tab w:val="right" w:pos="10620"/>
        </w:tabs>
        <w:ind w:right="216"/>
        <w:rPr>
          <w:rFonts w:cstheme="majorHAnsi"/>
          <w:color w:val="1F497D" w:themeColor="text2"/>
        </w:rPr>
      </w:pPr>
    </w:p>
    <w:p w14:paraId="77087A4F" w14:textId="77777777" w:rsidR="00B70C0F" w:rsidRDefault="00B70C0F" w:rsidP="00460CC2">
      <w:pPr>
        <w:pStyle w:val="Tom"/>
        <w:tabs>
          <w:tab w:val="right" w:pos="10620"/>
        </w:tabs>
        <w:ind w:right="216"/>
        <w:rPr>
          <w:rFonts w:cstheme="majorHAnsi"/>
          <w:color w:val="1F497D" w:themeColor="text2"/>
        </w:rPr>
      </w:pPr>
    </w:p>
    <w:p w14:paraId="080C1DB2" w14:textId="00FFF938"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lastRenderedPageBreak/>
        <w:t>This study is ongoing.</w:t>
      </w:r>
      <w:r w:rsidR="003465AA">
        <w:rPr>
          <w:rFonts w:cstheme="majorHAnsi"/>
          <w:color w:val="1F497D" w:themeColor="text2"/>
        </w:rPr>
        <w:t xml:space="preserve"> U</w:t>
      </w:r>
      <w:r w:rsidRPr="00460CC2">
        <w:rPr>
          <w:rFonts w:cstheme="majorHAnsi"/>
          <w:color w:val="1F497D" w:themeColor="text2"/>
        </w:rPr>
        <w:t>nfortunately, what is also ongoing is continued blatant pollution flowing into the Transquaking.</w:t>
      </w:r>
      <w:r w:rsidR="003465AA">
        <w:rPr>
          <w:rFonts w:cstheme="majorHAnsi"/>
          <w:color w:val="1F497D" w:themeColor="text2"/>
        </w:rPr>
        <w:t xml:space="preserve"> </w:t>
      </w:r>
      <w:r w:rsidRPr="00460CC2">
        <w:rPr>
          <w:rFonts w:cstheme="majorHAnsi"/>
          <w:color w:val="1F497D" w:themeColor="text2"/>
        </w:rPr>
        <w:t>In fact, in the last 4 reporting quarters, just since the adoption of the consent decree in</w:t>
      </w:r>
      <w:r w:rsidR="003465AA">
        <w:rPr>
          <w:rFonts w:cstheme="majorHAnsi"/>
          <w:color w:val="1F497D" w:themeColor="text2"/>
        </w:rPr>
        <w:t xml:space="preserve"> </w:t>
      </w:r>
      <w:r w:rsidRPr="00460CC2">
        <w:rPr>
          <w:rFonts w:cstheme="majorHAnsi"/>
          <w:color w:val="1F497D" w:themeColor="text2"/>
        </w:rPr>
        <w:t>September 2022, Valley Proteins has self-reported discharge violations in every quarter. One</w:t>
      </w:r>
    </w:p>
    <w:p w14:paraId="61CA2E1D" w14:textId="20E6F82A"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statistic from the most recent quarter (July 1 - Oct 6 2023) shows an exceedance for BOD (a</w:t>
      </w:r>
      <w:r w:rsidR="003465AA">
        <w:rPr>
          <w:rFonts w:cstheme="majorHAnsi"/>
          <w:color w:val="1F497D" w:themeColor="text2"/>
        </w:rPr>
        <w:t xml:space="preserve"> </w:t>
      </w:r>
      <w:r w:rsidRPr="00460CC2">
        <w:rPr>
          <w:rFonts w:cstheme="majorHAnsi"/>
          <w:color w:val="1F497D" w:themeColor="text2"/>
        </w:rPr>
        <w:t>metric which measures possible oxygen depletion caused by excess nutrients entering the</w:t>
      </w:r>
      <w:r w:rsidR="003465AA">
        <w:rPr>
          <w:rFonts w:cstheme="majorHAnsi"/>
          <w:color w:val="1F497D" w:themeColor="text2"/>
        </w:rPr>
        <w:t xml:space="preserve"> </w:t>
      </w:r>
      <w:r w:rsidRPr="00460CC2">
        <w:rPr>
          <w:rFonts w:cstheme="majorHAnsi"/>
          <w:color w:val="1F497D" w:themeColor="text2"/>
        </w:rPr>
        <w:t>water) of a staggering 355%! (Source: ECHO database where companies provide their</w:t>
      </w:r>
      <w:r w:rsidR="003465AA">
        <w:rPr>
          <w:rFonts w:cstheme="majorHAnsi"/>
          <w:color w:val="1F497D" w:themeColor="text2"/>
        </w:rPr>
        <w:t xml:space="preserve"> </w:t>
      </w:r>
      <w:r w:rsidRPr="00460CC2">
        <w:rPr>
          <w:rFonts w:cstheme="majorHAnsi"/>
          <w:color w:val="1F497D" w:themeColor="text2"/>
        </w:rPr>
        <w:t>pollution numbers to the federal EPA.)</w:t>
      </w:r>
    </w:p>
    <w:p w14:paraId="29AC0880" w14:textId="77777777" w:rsidR="003465AA" w:rsidRDefault="003465AA" w:rsidP="00460CC2">
      <w:pPr>
        <w:pStyle w:val="Tom"/>
        <w:tabs>
          <w:tab w:val="right" w:pos="10620"/>
        </w:tabs>
        <w:ind w:right="216"/>
        <w:rPr>
          <w:rFonts w:cstheme="majorHAnsi"/>
          <w:color w:val="1F497D" w:themeColor="text2"/>
        </w:rPr>
      </w:pPr>
    </w:p>
    <w:p w14:paraId="60400860" w14:textId="77777777" w:rsidR="00B70C0F"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What hasn’t been fixed at the Linkwood facility is simply this: far too much pollution is still being</w:t>
      </w:r>
      <w:r w:rsidR="003465AA">
        <w:rPr>
          <w:rFonts w:cstheme="majorHAnsi"/>
          <w:color w:val="1F497D" w:themeColor="text2"/>
        </w:rPr>
        <w:t xml:space="preserve"> </w:t>
      </w:r>
      <w:r w:rsidRPr="00460CC2">
        <w:rPr>
          <w:rFonts w:cstheme="majorHAnsi"/>
          <w:color w:val="1F497D" w:themeColor="text2"/>
        </w:rPr>
        <w:t>released directly into the Transquaking. At the same time, the greater Transquaking watershed,</w:t>
      </w:r>
      <w:r w:rsidR="003465AA">
        <w:rPr>
          <w:rFonts w:cstheme="majorHAnsi"/>
          <w:color w:val="1F497D" w:themeColor="text2"/>
        </w:rPr>
        <w:t xml:space="preserve"> </w:t>
      </w:r>
      <w:r w:rsidRPr="00460CC2">
        <w:rPr>
          <w:rFonts w:cstheme="majorHAnsi"/>
          <w:color w:val="1F497D" w:themeColor="text2"/>
        </w:rPr>
        <w:t>which drains into Fishing Bay and on into the Chesapeake, is suffering a “doubled peril” from the</w:t>
      </w:r>
      <w:r w:rsidR="003465AA">
        <w:rPr>
          <w:rFonts w:cstheme="majorHAnsi"/>
          <w:color w:val="1F497D" w:themeColor="text2"/>
        </w:rPr>
        <w:t xml:space="preserve"> </w:t>
      </w:r>
      <w:r w:rsidRPr="00460CC2">
        <w:rPr>
          <w:rFonts w:cstheme="majorHAnsi"/>
          <w:color w:val="1F497D" w:themeColor="text2"/>
        </w:rPr>
        <w:t>vast increase of harmful nutrients in the largely unregulated sludge being irresponsibly</w:t>
      </w:r>
      <w:r w:rsidR="003465AA">
        <w:rPr>
          <w:rFonts w:cstheme="majorHAnsi"/>
          <w:color w:val="1F497D" w:themeColor="text2"/>
        </w:rPr>
        <w:t xml:space="preserve"> </w:t>
      </w:r>
      <w:r w:rsidRPr="00460CC2">
        <w:rPr>
          <w:rFonts w:cstheme="majorHAnsi"/>
          <w:color w:val="1F497D" w:themeColor="text2"/>
        </w:rPr>
        <w:t>dispersed on the land. Much of that sludge is a direct result of the rendering process at the</w:t>
      </w:r>
      <w:r w:rsidR="003465AA">
        <w:rPr>
          <w:rFonts w:cstheme="majorHAnsi"/>
          <w:color w:val="1F497D" w:themeColor="text2"/>
        </w:rPr>
        <w:t xml:space="preserve"> </w:t>
      </w:r>
      <w:r w:rsidRPr="00460CC2">
        <w:rPr>
          <w:rFonts w:cstheme="majorHAnsi"/>
          <w:color w:val="1F497D" w:themeColor="text2"/>
        </w:rPr>
        <w:t>Valley Proteins plant. The sad fact, based on both their history of violations and their link to the</w:t>
      </w:r>
      <w:r w:rsidR="003465AA">
        <w:rPr>
          <w:rFonts w:cstheme="majorHAnsi"/>
          <w:color w:val="1F497D" w:themeColor="text2"/>
        </w:rPr>
        <w:t xml:space="preserve"> </w:t>
      </w:r>
      <w:r w:rsidRPr="00460CC2">
        <w:rPr>
          <w:rFonts w:cstheme="majorHAnsi"/>
          <w:color w:val="1F497D" w:themeColor="text2"/>
        </w:rPr>
        <w:t>added threat from excess application of sludge, is that unless MDE requires them by law to not</w:t>
      </w:r>
      <w:r w:rsidR="003465AA">
        <w:rPr>
          <w:rFonts w:cstheme="majorHAnsi"/>
          <w:color w:val="1F497D" w:themeColor="text2"/>
        </w:rPr>
        <w:t xml:space="preserve"> </w:t>
      </w:r>
      <w:r w:rsidRPr="00460CC2">
        <w:rPr>
          <w:rFonts w:cstheme="majorHAnsi"/>
          <w:color w:val="1F497D" w:themeColor="text2"/>
        </w:rPr>
        <w:t>do so they will continue contributing to the death of the river.</w:t>
      </w:r>
      <w:r w:rsidR="003465AA">
        <w:rPr>
          <w:rFonts w:cstheme="majorHAnsi"/>
          <w:color w:val="1F497D" w:themeColor="text2"/>
        </w:rPr>
        <w:t xml:space="preserve"> </w:t>
      </w:r>
    </w:p>
    <w:p w14:paraId="51AA150E" w14:textId="77777777" w:rsidR="00B70C0F" w:rsidRDefault="00B70C0F" w:rsidP="00460CC2">
      <w:pPr>
        <w:pStyle w:val="Tom"/>
        <w:tabs>
          <w:tab w:val="right" w:pos="10620"/>
        </w:tabs>
        <w:ind w:right="216"/>
        <w:rPr>
          <w:rFonts w:cstheme="majorHAnsi"/>
          <w:color w:val="1F497D" w:themeColor="text2"/>
        </w:rPr>
      </w:pPr>
    </w:p>
    <w:p w14:paraId="76A5547D" w14:textId="1D9439AB"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Perhaps even sadder is the fact that the technology already exists for them to achieve</w:t>
      </w:r>
      <w:r w:rsidR="003465AA">
        <w:rPr>
          <w:rFonts w:cstheme="majorHAnsi"/>
          <w:color w:val="1F497D" w:themeColor="text2"/>
        </w:rPr>
        <w:t xml:space="preserve"> </w:t>
      </w:r>
      <w:r w:rsidRPr="00460CC2">
        <w:rPr>
          <w:rFonts w:cstheme="majorHAnsi"/>
          <w:color w:val="1F497D" w:themeColor="text2"/>
        </w:rPr>
        <w:t>discharge limits that are actually meaningful. For example, there is a process called ENR</w:t>
      </w:r>
      <w:r w:rsidR="003465AA">
        <w:rPr>
          <w:rFonts w:cstheme="majorHAnsi"/>
          <w:color w:val="1F497D" w:themeColor="text2"/>
        </w:rPr>
        <w:t xml:space="preserve"> (</w:t>
      </w:r>
      <w:r w:rsidRPr="00460CC2">
        <w:rPr>
          <w:rFonts w:cstheme="majorHAnsi"/>
          <w:color w:val="1F497D" w:themeColor="text2"/>
        </w:rPr>
        <w:t>enhanced nitrogen removal) which is required for municipal sewage treatment plants like the</w:t>
      </w:r>
      <w:r w:rsidR="003465AA">
        <w:rPr>
          <w:rFonts w:cstheme="majorHAnsi"/>
          <w:color w:val="1F497D" w:themeColor="text2"/>
        </w:rPr>
        <w:t xml:space="preserve"> </w:t>
      </w:r>
      <w:r w:rsidRPr="00460CC2">
        <w:rPr>
          <w:rFonts w:cstheme="majorHAnsi"/>
          <w:color w:val="1F497D" w:themeColor="text2"/>
        </w:rPr>
        <w:t>one in Cambridge, and also for new residential septic tanks being installed near the water. The</w:t>
      </w:r>
      <w:r w:rsidR="003465AA">
        <w:rPr>
          <w:rFonts w:cstheme="majorHAnsi"/>
          <w:color w:val="1F497D" w:themeColor="text2"/>
        </w:rPr>
        <w:t xml:space="preserve"> </w:t>
      </w:r>
      <w:r w:rsidRPr="00460CC2">
        <w:rPr>
          <w:rFonts w:cstheme="majorHAnsi"/>
          <w:color w:val="1F497D" w:themeColor="text2"/>
        </w:rPr>
        <w:t>ENR process is capable of greatly reducing the content of excess nitrogen in discharged</w:t>
      </w:r>
      <w:r w:rsidR="003465AA">
        <w:rPr>
          <w:rFonts w:cstheme="majorHAnsi"/>
          <w:color w:val="1F497D" w:themeColor="text2"/>
        </w:rPr>
        <w:t xml:space="preserve"> </w:t>
      </w:r>
      <w:r w:rsidRPr="00460CC2">
        <w:rPr>
          <w:rFonts w:cstheme="majorHAnsi"/>
          <w:color w:val="1F497D" w:themeColor="text2"/>
        </w:rPr>
        <w:t>wastewater. Common sense would dictate that a profitable industry directly discharging into a</w:t>
      </w:r>
      <w:r w:rsidR="003465AA">
        <w:rPr>
          <w:rFonts w:cstheme="majorHAnsi"/>
          <w:color w:val="1F497D" w:themeColor="text2"/>
        </w:rPr>
        <w:t xml:space="preserve"> </w:t>
      </w:r>
      <w:r w:rsidRPr="00460CC2">
        <w:rPr>
          <w:rFonts w:cstheme="majorHAnsi"/>
          <w:color w:val="1F497D" w:themeColor="text2"/>
        </w:rPr>
        <w:t xml:space="preserve">stream would be required to use this </w:t>
      </w:r>
      <w:r w:rsidR="007A2F96" w:rsidRPr="00460CC2">
        <w:rPr>
          <w:rFonts w:cstheme="majorHAnsi"/>
          <w:color w:val="1F497D" w:themeColor="text2"/>
        </w:rPr>
        <w:t>process,</w:t>
      </w:r>
      <w:r w:rsidRPr="00460CC2">
        <w:rPr>
          <w:rFonts w:cstheme="majorHAnsi"/>
          <w:color w:val="1F497D" w:themeColor="text2"/>
        </w:rPr>
        <w:t xml:space="preserve"> but the current MDE operating permit allows</w:t>
      </w:r>
      <w:r w:rsidR="003465AA">
        <w:rPr>
          <w:rFonts w:cstheme="majorHAnsi"/>
          <w:color w:val="1F497D" w:themeColor="text2"/>
        </w:rPr>
        <w:t xml:space="preserve"> </w:t>
      </w:r>
      <w:r w:rsidRPr="00460CC2">
        <w:rPr>
          <w:rFonts w:cstheme="majorHAnsi"/>
          <w:color w:val="1F497D" w:themeColor="text2"/>
        </w:rPr>
        <w:t>Valley Proteins to propose a treatment facility that allows three times the nitrogen release</w:t>
      </w:r>
      <w:r w:rsidR="003465AA">
        <w:rPr>
          <w:rFonts w:cstheme="majorHAnsi"/>
          <w:color w:val="1F497D" w:themeColor="text2"/>
        </w:rPr>
        <w:t xml:space="preserve"> </w:t>
      </w:r>
      <w:r w:rsidRPr="00460CC2">
        <w:rPr>
          <w:rFonts w:cstheme="majorHAnsi"/>
          <w:color w:val="1F497D" w:themeColor="text2"/>
        </w:rPr>
        <w:t>compared to ENR treatment. And it allows them to increase the volume of their wastewater</w:t>
      </w:r>
      <w:r w:rsidR="003465AA">
        <w:rPr>
          <w:rFonts w:cstheme="majorHAnsi"/>
          <w:color w:val="1F497D" w:themeColor="text2"/>
        </w:rPr>
        <w:t xml:space="preserve"> </w:t>
      </w:r>
      <w:r w:rsidRPr="00460CC2">
        <w:rPr>
          <w:rFonts w:cstheme="majorHAnsi"/>
          <w:color w:val="1F497D" w:themeColor="text2"/>
        </w:rPr>
        <w:t>discharge to over three times the current level! These are only two examples of many regarding</w:t>
      </w:r>
      <w:r w:rsidR="003465AA">
        <w:rPr>
          <w:rFonts w:cstheme="majorHAnsi"/>
          <w:color w:val="1F497D" w:themeColor="text2"/>
        </w:rPr>
        <w:t xml:space="preserve"> </w:t>
      </w:r>
      <w:r w:rsidRPr="00460CC2">
        <w:rPr>
          <w:rFonts w:cstheme="majorHAnsi"/>
          <w:color w:val="1F497D" w:themeColor="text2"/>
        </w:rPr>
        <w:t>the laxity in regulation which MDE has adopted in their oversight of this industry.</w:t>
      </w:r>
    </w:p>
    <w:p w14:paraId="26085739" w14:textId="77777777" w:rsidR="003465AA" w:rsidRDefault="003465AA" w:rsidP="00460CC2">
      <w:pPr>
        <w:pStyle w:val="Tom"/>
        <w:tabs>
          <w:tab w:val="right" w:pos="10620"/>
        </w:tabs>
        <w:ind w:right="216"/>
        <w:rPr>
          <w:rFonts w:cstheme="majorHAnsi"/>
          <w:color w:val="1F497D" w:themeColor="text2"/>
        </w:rPr>
      </w:pPr>
    </w:p>
    <w:p w14:paraId="2DC189C3" w14:textId="0299F657"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DCPG has never called for the closing of the rendering plant at Linkwood. The chicken industry</w:t>
      </w:r>
      <w:r w:rsidR="003465AA">
        <w:rPr>
          <w:rFonts w:cstheme="majorHAnsi"/>
          <w:color w:val="1F497D" w:themeColor="text2"/>
        </w:rPr>
        <w:t xml:space="preserve"> </w:t>
      </w:r>
      <w:r w:rsidRPr="00460CC2">
        <w:rPr>
          <w:rFonts w:cstheme="majorHAnsi"/>
          <w:color w:val="1F497D" w:themeColor="text2"/>
        </w:rPr>
        <w:t xml:space="preserve">is a large part of Delmarva’s </w:t>
      </w:r>
      <w:r w:rsidR="007A2F96" w:rsidRPr="00460CC2">
        <w:rPr>
          <w:rFonts w:cstheme="majorHAnsi"/>
          <w:color w:val="1F497D" w:themeColor="text2"/>
        </w:rPr>
        <w:t>economy,</w:t>
      </w:r>
      <w:r w:rsidRPr="00460CC2">
        <w:rPr>
          <w:rFonts w:cstheme="majorHAnsi"/>
          <w:color w:val="1F497D" w:themeColor="text2"/>
        </w:rPr>
        <w:t xml:space="preserve"> and the handling of waste products is a necessary part of</w:t>
      </w:r>
      <w:r w:rsidR="003465AA">
        <w:rPr>
          <w:rFonts w:cstheme="majorHAnsi"/>
          <w:color w:val="1F497D" w:themeColor="text2"/>
        </w:rPr>
        <w:t xml:space="preserve"> </w:t>
      </w:r>
      <w:r w:rsidRPr="00460CC2">
        <w:rPr>
          <w:rFonts w:cstheme="majorHAnsi"/>
          <w:color w:val="1F497D" w:themeColor="text2"/>
        </w:rPr>
        <w:t>the food production</w:t>
      </w:r>
      <w:r w:rsidR="003465AA">
        <w:rPr>
          <w:rFonts w:cstheme="majorHAnsi"/>
          <w:color w:val="1F497D" w:themeColor="text2"/>
        </w:rPr>
        <w:t xml:space="preserve"> </w:t>
      </w:r>
      <w:r w:rsidRPr="00460CC2">
        <w:rPr>
          <w:rFonts w:cstheme="majorHAnsi"/>
          <w:color w:val="1F497D" w:themeColor="text2"/>
        </w:rPr>
        <w:t>process. However, the waste disposal should not come at the cost of broken</w:t>
      </w:r>
      <w:r w:rsidR="003465AA">
        <w:rPr>
          <w:rFonts w:cstheme="majorHAnsi"/>
          <w:color w:val="1F497D" w:themeColor="text2"/>
        </w:rPr>
        <w:t xml:space="preserve"> </w:t>
      </w:r>
      <w:r w:rsidRPr="00460CC2">
        <w:rPr>
          <w:rFonts w:cstheme="majorHAnsi"/>
          <w:color w:val="1F497D" w:themeColor="text2"/>
        </w:rPr>
        <w:t>laws, a ruined river, and threats to public health. That is why DCPG is back in court demanding</w:t>
      </w:r>
      <w:r w:rsidR="003465AA">
        <w:rPr>
          <w:rFonts w:cstheme="majorHAnsi"/>
          <w:color w:val="1F497D" w:themeColor="text2"/>
        </w:rPr>
        <w:t xml:space="preserve"> </w:t>
      </w:r>
      <w:r w:rsidRPr="00460CC2">
        <w:rPr>
          <w:rFonts w:cstheme="majorHAnsi"/>
          <w:color w:val="1F497D" w:themeColor="text2"/>
        </w:rPr>
        <w:t>that MDE be required to revise and strengthen the discharge permit issued to Valley Proteins/Darling in 2022. We are joined in this action by The Wicomico Environmental Trust (WET),</w:t>
      </w:r>
      <w:r w:rsidR="004E7259">
        <w:rPr>
          <w:rFonts w:cstheme="majorHAnsi"/>
          <w:color w:val="1F497D" w:themeColor="text2"/>
        </w:rPr>
        <w:t xml:space="preserve"> </w:t>
      </w:r>
      <w:r w:rsidRPr="00460CC2">
        <w:rPr>
          <w:rFonts w:cstheme="majorHAnsi"/>
          <w:color w:val="1F497D" w:themeColor="text2"/>
        </w:rPr>
        <w:t>Friends of the Nanticoke, and the other environmental groups listed in paragraph 3 above.</w:t>
      </w:r>
    </w:p>
    <w:p w14:paraId="6D9CE479" w14:textId="77777777" w:rsidR="004E7259" w:rsidRDefault="004E7259" w:rsidP="00460CC2">
      <w:pPr>
        <w:pStyle w:val="Tom"/>
        <w:tabs>
          <w:tab w:val="right" w:pos="10620"/>
        </w:tabs>
        <w:ind w:right="216"/>
        <w:rPr>
          <w:rFonts w:cstheme="majorHAnsi"/>
          <w:color w:val="1F497D" w:themeColor="text2"/>
        </w:rPr>
      </w:pPr>
    </w:p>
    <w:p w14:paraId="0E7B9284" w14:textId="18F208F6" w:rsidR="00460CC2" w:rsidRP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Again, the upcoming court hearing on this issue is in Dorchester County Circuit Court on</w:t>
      </w:r>
      <w:r w:rsidR="004E7259">
        <w:rPr>
          <w:rFonts w:cstheme="majorHAnsi"/>
          <w:color w:val="1F497D" w:themeColor="text2"/>
        </w:rPr>
        <w:t xml:space="preserve"> </w:t>
      </w:r>
      <w:r w:rsidRPr="00460CC2">
        <w:rPr>
          <w:rFonts w:cstheme="majorHAnsi"/>
          <w:color w:val="1F497D" w:themeColor="text2"/>
        </w:rPr>
        <w:t>November 2, 2023 at 1:30 pm. While there will be no opportunity for additional public testimony,</w:t>
      </w:r>
      <w:r w:rsidR="004E7259">
        <w:rPr>
          <w:rFonts w:cstheme="majorHAnsi"/>
          <w:color w:val="1F497D" w:themeColor="text2"/>
        </w:rPr>
        <w:t xml:space="preserve"> </w:t>
      </w:r>
      <w:r w:rsidRPr="00460CC2">
        <w:rPr>
          <w:rFonts w:cstheme="majorHAnsi"/>
          <w:color w:val="1F497D" w:themeColor="text2"/>
        </w:rPr>
        <w:t xml:space="preserve">members of the public are allowed to </w:t>
      </w:r>
      <w:r w:rsidR="007A2F96" w:rsidRPr="00460CC2">
        <w:rPr>
          <w:rFonts w:cstheme="majorHAnsi"/>
          <w:color w:val="1F497D" w:themeColor="text2"/>
        </w:rPr>
        <w:t>attend,</w:t>
      </w:r>
      <w:r w:rsidRPr="00460CC2">
        <w:rPr>
          <w:rFonts w:cstheme="majorHAnsi"/>
          <w:color w:val="1F497D" w:themeColor="text2"/>
        </w:rPr>
        <w:t xml:space="preserve"> and we urge concerned citizens to do so.</w:t>
      </w:r>
    </w:p>
    <w:p w14:paraId="7E04127C" w14:textId="77777777" w:rsidR="00460CC2" w:rsidRDefault="00460CC2" w:rsidP="00460CC2">
      <w:pPr>
        <w:pStyle w:val="Tom"/>
        <w:tabs>
          <w:tab w:val="right" w:pos="10620"/>
        </w:tabs>
        <w:ind w:right="216"/>
        <w:rPr>
          <w:rFonts w:cstheme="majorHAnsi"/>
          <w:color w:val="1F497D" w:themeColor="text2"/>
        </w:rPr>
      </w:pPr>
    </w:p>
    <w:p w14:paraId="389B22AC" w14:textId="77777777" w:rsidR="00460CC2" w:rsidRDefault="00460CC2" w:rsidP="00460CC2">
      <w:pPr>
        <w:pStyle w:val="Tom"/>
        <w:tabs>
          <w:tab w:val="right" w:pos="10620"/>
        </w:tabs>
        <w:ind w:right="216"/>
        <w:rPr>
          <w:rFonts w:cstheme="majorHAnsi"/>
          <w:color w:val="1F497D" w:themeColor="text2"/>
        </w:rPr>
      </w:pPr>
      <w:r w:rsidRPr="00460CC2">
        <w:rPr>
          <w:rFonts w:cstheme="majorHAnsi"/>
          <w:color w:val="1F497D" w:themeColor="text2"/>
        </w:rPr>
        <w:t>Signed: Fred C. Pomeroy , Barbara Hale, Richard Ball</w:t>
      </w:r>
    </w:p>
    <w:p w14:paraId="75243F28" w14:textId="6C86B56E" w:rsidR="00211BE8" w:rsidRDefault="00460CC2" w:rsidP="00460CC2">
      <w:pPr>
        <w:pStyle w:val="Tom"/>
        <w:tabs>
          <w:tab w:val="right" w:pos="10620"/>
        </w:tabs>
        <w:ind w:right="216"/>
        <w:rPr>
          <w:rFonts w:cstheme="majorHAnsi"/>
          <w:color w:val="1F497D" w:themeColor="text2"/>
        </w:rPr>
      </w:pPr>
      <w:r>
        <w:rPr>
          <w:rFonts w:cstheme="majorHAnsi"/>
          <w:color w:val="1F497D" w:themeColor="text2"/>
        </w:rPr>
        <w:t>M</w:t>
      </w:r>
      <w:r w:rsidRPr="00460CC2">
        <w:rPr>
          <w:rFonts w:cstheme="majorHAnsi"/>
          <w:color w:val="1F497D" w:themeColor="text2"/>
        </w:rPr>
        <w:t>embers of the DCPG Board of</w:t>
      </w:r>
      <w:r>
        <w:rPr>
          <w:rFonts w:cstheme="majorHAnsi"/>
          <w:color w:val="1F497D" w:themeColor="text2"/>
        </w:rPr>
        <w:t xml:space="preserve"> </w:t>
      </w:r>
      <w:r w:rsidRPr="00460CC2">
        <w:rPr>
          <w:rFonts w:cstheme="majorHAnsi"/>
          <w:color w:val="1F497D" w:themeColor="text2"/>
        </w:rPr>
        <w:t>Directors October 18, 2023.</w:t>
      </w:r>
    </w:p>
    <w:p w14:paraId="207E2377" w14:textId="22233E23" w:rsidR="00814A51" w:rsidRDefault="00814A51">
      <w:pPr>
        <w:rPr>
          <w:rFonts w:asciiTheme="majorHAnsi" w:hAnsiTheme="majorHAnsi" w:cstheme="majorHAnsi"/>
          <w:color w:val="1F497D" w:themeColor="text2"/>
        </w:rPr>
      </w:pPr>
      <w:r>
        <w:rPr>
          <w:rFonts w:cstheme="majorHAnsi"/>
          <w:color w:val="1F497D" w:themeColor="text2"/>
        </w:rPr>
        <w:br w:type="page"/>
      </w:r>
    </w:p>
    <w:p w14:paraId="145C51E6" w14:textId="77777777" w:rsidR="00814A51" w:rsidRDefault="00814A51" w:rsidP="00814A51">
      <w:pPr>
        <w:pStyle w:val="Tom"/>
        <w:tabs>
          <w:tab w:val="right" w:pos="10620"/>
        </w:tabs>
        <w:ind w:right="216"/>
        <w:rPr>
          <w:rFonts w:cstheme="majorHAnsi"/>
          <w:color w:val="1F497D" w:themeColor="text2"/>
        </w:rPr>
      </w:pPr>
    </w:p>
    <w:p w14:paraId="0E59E267" w14:textId="18BE9865" w:rsidR="00814A51" w:rsidRDefault="00814A51" w:rsidP="00814A51">
      <w:pPr>
        <w:pStyle w:val="Tom"/>
        <w:tabs>
          <w:tab w:val="right" w:pos="10620"/>
        </w:tabs>
        <w:ind w:right="216"/>
        <w:jc w:val="center"/>
        <w:rPr>
          <w:rFonts w:cstheme="majorHAnsi"/>
          <w:color w:val="1F497D" w:themeColor="text2"/>
        </w:rPr>
      </w:pPr>
      <w:r>
        <w:rPr>
          <w:rFonts w:cstheme="majorHAnsi"/>
          <w:noProof/>
          <w:color w:val="1F497D" w:themeColor="text2"/>
        </w:rPr>
        <w:drawing>
          <wp:inline distT="0" distB="0" distL="0" distR="0" wp14:anchorId="62E92671" wp14:editId="0FC4911F">
            <wp:extent cx="1788160" cy="1314374"/>
            <wp:effectExtent l="0" t="0" r="2540" b="0"/>
            <wp:docPr id="891405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05745" name="Picture 891405745"/>
                    <pic:cNvPicPr/>
                  </pic:nvPicPr>
                  <pic:blipFill>
                    <a:blip r:embed="rId53"/>
                    <a:stretch>
                      <a:fillRect/>
                    </a:stretch>
                  </pic:blipFill>
                  <pic:spPr>
                    <a:xfrm>
                      <a:off x="0" y="0"/>
                      <a:ext cx="1796760" cy="1320696"/>
                    </a:xfrm>
                    <a:prstGeom prst="rect">
                      <a:avLst/>
                    </a:prstGeom>
                  </pic:spPr>
                </pic:pic>
              </a:graphicData>
            </a:graphic>
          </wp:inline>
        </w:drawing>
      </w:r>
    </w:p>
    <w:p w14:paraId="5EDA5AA1" w14:textId="77777777" w:rsidR="00814A51" w:rsidRDefault="00814A51" w:rsidP="00814A51">
      <w:pPr>
        <w:pStyle w:val="Tom"/>
        <w:tabs>
          <w:tab w:val="right" w:pos="10620"/>
        </w:tabs>
        <w:ind w:right="216"/>
        <w:rPr>
          <w:rFonts w:cstheme="majorHAnsi"/>
          <w:color w:val="1F497D" w:themeColor="text2"/>
        </w:rPr>
      </w:pPr>
    </w:p>
    <w:p w14:paraId="4CEAD19F" w14:textId="77777777" w:rsidR="00814A51" w:rsidRDefault="00814A51" w:rsidP="00814A51">
      <w:pPr>
        <w:pStyle w:val="Tom"/>
        <w:tabs>
          <w:tab w:val="right" w:pos="10620"/>
        </w:tabs>
        <w:ind w:right="216"/>
        <w:rPr>
          <w:rFonts w:cstheme="majorHAnsi"/>
          <w:color w:val="1F497D" w:themeColor="text2"/>
        </w:rPr>
      </w:pPr>
    </w:p>
    <w:p w14:paraId="499CF9AF" w14:textId="7924CC76" w:rsidR="00814A51" w:rsidRPr="00814A51" w:rsidRDefault="00814A51" w:rsidP="00814A51">
      <w:pPr>
        <w:pStyle w:val="Tom"/>
        <w:tabs>
          <w:tab w:val="right" w:pos="10620"/>
        </w:tabs>
        <w:ind w:right="216"/>
        <w:rPr>
          <w:rFonts w:cstheme="majorHAnsi"/>
          <w:color w:val="1F497D" w:themeColor="text2"/>
        </w:rPr>
      </w:pPr>
      <w:r>
        <w:rPr>
          <w:rFonts w:cstheme="majorHAnsi"/>
          <w:color w:val="1F497D" w:themeColor="text2"/>
        </w:rPr>
        <w:t xml:space="preserve">October 12, 2023 </w:t>
      </w:r>
      <w:r w:rsidRPr="00814A51">
        <w:rPr>
          <w:rFonts w:cstheme="majorHAnsi"/>
          <w:color w:val="1F497D" w:themeColor="text2"/>
        </w:rPr>
        <w:t>OFFICIAL STATEMENT FROM COMMISSIONER BRIAN ROCHE ON THE PROPOSED</w:t>
      </w:r>
    </w:p>
    <w:p w14:paraId="26239AD9" w14:textId="77777777"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100% LOW INCOME HOUSING TAX CREDIT FINANCED HEARN BUILDING PROJECT</w:t>
      </w:r>
    </w:p>
    <w:p w14:paraId="74EB933B" w14:textId="77777777" w:rsidR="00814A51" w:rsidRDefault="00814A51" w:rsidP="00814A51">
      <w:pPr>
        <w:pStyle w:val="Tom"/>
        <w:tabs>
          <w:tab w:val="right" w:pos="10620"/>
        </w:tabs>
        <w:ind w:right="216"/>
        <w:rPr>
          <w:rFonts w:cstheme="majorHAnsi"/>
          <w:color w:val="1F497D" w:themeColor="text2"/>
        </w:rPr>
      </w:pPr>
    </w:p>
    <w:p w14:paraId="20084803" w14:textId="7BA510CE" w:rsid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I am writing this letter to let you know that I do not support the Green Street</w:t>
      </w:r>
      <w:r w:rsidR="005A4F64">
        <w:rPr>
          <w:rFonts w:cstheme="majorHAnsi"/>
          <w:color w:val="1F497D" w:themeColor="text2"/>
        </w:rPr>
        <w:t xml:space="preserve"> </w:t>
      </w:r>
      <w:r w:rsidRPr="00814A51">
        <w:rPr>
          <w:rFonts w:cstheme="majorHAnsi"/>
          <w:color w:val="1F497D" w:themeColor="text2"/>
        </w:rPr>
        <w:t>redevelopment of the Hearn property on the 500 Block of Race St as proposed.</w:t>
      </w:r>
      <w:r w:rsidR="005A4F64">
        <w:rPr>
          <w:rFonts w:cstheme="majorHAnsi"/>
          <w:color w:val="1F497D" w:themeColor="text2"/>
        </w:rPr>
        <w:t xml:space="preserve"> </w:t>
      </w:r>
      <w:r w:rsidRPr="00814A51">
        <w:rPr>
          <w:rFonts w:cstheme="majorHAnsi"/>
          <w:color w:val="1F497D" w:themeColor="text2"/>
        </w:rPr>
        <w:t>If you agree with my position, it is important that you contact Secretary Day with</w:t>
      </w:r>
      <w:r w:rsidR="005A4F64">
        <w:rPr>
          <w:rFonts w:cstheme="majorHAnsi"/>
          <w:color w:val="1F497D" w:themeColor="text2"/>
        </w:rPr>
        <w:t xml:space="preserve"> </w:t>
      </w:r>
      <w:r w:rsidRPr="00814A51">
        <w:rPr>
          <w:rFonts w:cstheme="majorHAnsi"/>
          <w:color w:val="1F497D" w:themeColor="text2"/>
        </w:rPr>
        <w:t>your views immediately.</w:t>
      </w:r>
    </w:p>
    <w:p w14:paraId="600BB296" w14:textId="77777777" w:rsidR="005A4F64" w:rsidRPr="00814A51" w:rsidRDefault="005A4F64" w:rsidP="00814A51">
      <w:pPr>
        <w:pStyle w:val="Tom"/>
        <w:tabs>
          <w:tab w:val="right" w:pos="10620"/>
        </w:tabs>
        <w:ind w:right="216"/>
        <w:rPr>
          <w:rFonts w:cstheme="majorHAnsi"/>
          <w:color w:val="1F497D" w:themeColor="text2"/>
        </w:rPr>
      </w:pPr>
    </w:p>
    <w:p w14:paraId="78BF621E" w14:textId="77777777"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JACOB R. (JAKE) DAY, Secretary of Housing &amp; Community Development,</w:t>
      </w:r>
    </w:p>
    <w:p w14:paraId="61242098" w14:textId="77777777"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Office of Secretary</w:t>
      </w:r>
    </w:p>
    <w:p w14:paraId="42033F42" w14:textId="77777777"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Department of Housing &amp; Community Development</w:t>
      </w:r>
    </w:p>
    <w:p w14:paraId="119EB13A" w14:textId="77777777"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7800 Harkins Road, Lanham, MD 20706</w:t>
      </w:r>
    </w:p>
    <w:p w14:paraId="1001C747" w14:textId="77777777"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(301) 429-7452; tty: 1-800-735-2258 (Maryland Relay)</w:t>
      </w:r>
    </w:p>
    <w:p w14:paraId="2F46B407" w14:textId="5DA9CE79"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e-mail:</w:t>
      </w:r>
      <w:hyperlink r:id="rId54" w:history="1">
        <w:r w:rsidRPr="00814A51">
          <w:rPr>
            <w:rStyle w:val="Hyperlink"/>
            <w:rFonts w:cstheme="majorHAnsi"/>
          </w:rPr>
          <w:t xml:space="preserve"> jake.day@maryland.gov</w:t>
        </w:r>
      </w:hyperlink>
    </w:p>
    <w:p w14:paraId="108F6294" w14:textId="77777777" w:rsidR="005A4F64" w:rsidRDefault="005A4F64" w:rsidP="00814A51">
      <w:pPr>
        <w:pStyle w:val="Tom"/>
        <w:tabs>
          <w:tab w:val="right" w:pos="10620"/>
        </w:tabs>
        <w:ind w:right="216"/>
        <w:rPr>
          <w:rFonts w:cstheme="majorHAnsi"/>
          <w:color w:val="1F497D" w:themeColor="text2"/>
        </w:rPr>
      </w:pPr>
    </w:p>
    <w:p w14:paraId="4324BE98" w14:textId="7D833A00" w:rsidR="00814A51" w:rsidRP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Let me be very clear on what this statement is and what it is not. It is not an attack</w:t>
      </w:r>
      <w:r w:rsidR="005A4F64">
        <w:rPr>
          <w:rFonts w:cstheme="majorHAnsi"/>
          <w:color w:val="1F497D" w:themeColor="text2"/>
        </w:rPr>
        <w:t xml:space="preserve"> </w:t>
      </w:r>
      <w:r w:rsidRPr="00814A51">
        <w:rPr>
          <w:rFonts w:cstheme="majorHAnsi"/>
          <w:color w:val="1F497D" w:themeColor="text2"/>
        </w:rPr>
        <w:t>on Green Street or Secretary Day at the Department of Housing. I’ve known</w:t>
      </w:r>
      <w:r w:rsidR="005A4F64">
        <w:rPr>
          <w:rFonts w:cstheme="majorHAnsi"/>
          <w:color w:val="1F497D" w:themeColor="text2"/>
        </w:rPr>
        <w:t xml:space="preserve"> </w:t>
      </w:r>
      <w:r w:rsidRPr="00814A51">
        <w:rPr>
          <w:rFonts w:cstheme="majorHAnsi"/>
          <w:color w:val="1F497D" w:themeColor="text2"/>
        </w:rPr>
        <w:t>Secretary Day since his early years at the Center for Towns at the Eastern Shore Land</w:t>
      </w:r>
      <w:r w:rsidR="005A4F64">
        <w:rPr>
          <w:rFonts w:cstheme="majorHAnsi"/>
          <w:color w:val="1F497D" w:themeColor="text2"/>
        </w:rPr>
        <w:t xml:space="preserve"> </w:t>
      </w:r>
      <w:r w:rsidRPr="00814A51">
        <w:rPr>
          <w:rFonts w:cstheme="majorHAnsi"/>
          <w:color w:val="1F497D" w:themeColor="text2"/>
        </w:rPr>
        <w:t>Conservancy, a proven strategy for focusing sustainable growth back into our rural</w:t>
      </w:r>
      <w:r w:rsidR="005A4F64">
        <w:rPr>
          <w:rFonts w:cstheme="majorHAnsi"/>
          <w:color w:val="1F497D" w:themeColor="text2"/>
        </w:rPr>
        <w:t xml:space="preserve"> </w:t>
      </w:r>
      <w:r w:rsidRPr="00814A51">
        <w:rPr>
          <w:rFonts w:cstheme="majorHAnsi"/>
          <w:color w:val="1F497D" w:themeColor="text2"/>
        </w:rPr>
        <w:t>towns. And I believe that Green Street is only responding in a way that is to be</w:t>
      </w:r>
      <w:r w:rsidR="005A4F64">
        <w:rPr>
          <w:rFonts w:cstheme="majorHAnsi"/>
          <w:color w:val="1F497D" w:themeColor="text2"/>
        </w:rPr>
        <w:t xml:space="preserve"> </w:t>
      </w:r>
      <w:r w:rsidRPr="00814A51">
        <w:rPr>
          <w:rFonts w:cstheme="majorHAnsi"/>
          <w:color w:val="1F497D" w:themeColor="text2"/>
        </w:rPr>
        <w:t>expected from a misdirected federal housing subsidy program. What this statement</w:t>
      </w:r>
      <w:r w:rsidR="005A4F64">
        <w:rPr>
          <w:rFonts w:cstheme="majorHAnsi"/>
          <w:color w:val="1F497D" w:themeColor="text2"/>
        </w:rPr>
        <w:t xml:space="preserve"> </w:t>
      </w:r>
      <w:r w:rsidR="00E96768" w:rsidRPr="00814A51">
        <w:rPr>
          <w:rFonts w:cstheme="majorHAnsi"/>
          <w:color w:val="1F497D" w:themeColor="text2"/>
        </w:rPr>
        <w:t>is,</w:t>
      </w:r>
      <w:r w:rsidRPr="00814A51">
        <w:rPr>
          <w:rFonts w:cstheme="majorHAnsi"/>
          <w:color w:val="1F497D" w:themeColor="text2"/>
        </w:rPr>
        <w:t xml:space="preserve"> however, is a </w:t>
      </w:r>
      <w:r w:rsidR="00E96768" w:rsidRPr="00814A51">
        <w:rPr>
          <w:rFonts w:cstheme="majorHAnsi"/>
          <w:color w:val="1F497D" w:themeColor="text2"/>
        </w:rPr>
        <w:t>last-ditch</w:t>
      </w:r>
      <w:r w:rsidRPr="00814A51">
        <w:rPr>
          <w:rFonts w:cstheme="majorHAnsi"/>
          <w:color w:val="1F497D" w:themeColor="text2"/>
        </w:rPr>
        <w:t xml:space="preserve"> effort to back up with references, why instead of the</w:t>
      </w:r>
      <w:r w:rsidR="005A4F64">
        <w:rPr>
          <w:rFonts w:cstheme="majorHAnsi"/>
          <w:color w:val="1F497D" w:themeColor="text2"/>
        </w:rPr>
        <w:t xml:space="preserve"> </w:t>
      </w:r>
      <w:r w:rsidRPr="00814A51">
        <w:rPr>
          <w:rFonts w:cstheme="majorHAnsi"/>
          <w:color w:val="1F497D" w:themeColor="text2"/>
        </w:rPr>
        <w:t>proposed 100% subsidized housing development, I request a revised mixed income,</w:t>
      </w:r>
      <w:r w:rsidR="005A4F64">
        <w:rPr>
          <w:rFonts w:cstheme="majorHAnsi"/>
          <w:color w:val="1F497D" w:themeColor="text2"/>
        </w:rPr>
        <w:t xml:space="preserve"> </w:t>
      </w:r>
      <w:r w:rsidRPr="00814A51">
        <w:rPr>
          <w:rFonts w:cstheme="majorHAnsi"/>
          <w:color w:val="1F497D" w:themeColor="text2"/>
        </w:rPr>
        <w:t>mixed use development proposal that complies better with both HUD and locally</w:t>
      </w:r>
      <w:r w:rsidR="005A4F64">
        <w:rPr>
          <w:rFonts w:cstheme="majorHAnsi"/>
          <w:color w:val="1F497D" w:themeColor="text2"/>
        </w:rPr>
        <w:t xml:space="preserve"> </w:t>
      </w:r>
      <w:r w:rsidRPr="00814A51">
        <w:rPr>
          <w:rFonts w:cstheme="majorHAnsi"/>
          <w:color w:val="1F497D" w:themeColor="text2"/>
        </w:rPr>
        <w:t>adopted strategies to maximize the benefit to our community.</w:t>
      </w:r>
    </w:p>
    <w:p w14:paraId="09FB5033" w14:textId="77777777" w:rsidR="005A4F64" w:rsidRDefault="005A4F64" w:rsidP="00814A51">
      <w:pPr>
        <w:pStyle w:val="Tom"/>
        <w:tabs>
          <w:tab w:val="right" w:pos="10620"/>
        </w:tabs>
        <w:ind w:right="216"/>
        <w:rPr>
          <w:rFonts w:cstheme="majorHAnsi"/>
          <w:color w:val="1F497D" w:themeColor="text2"/>
        </w:rPr>
      </w:pPr>
    </w:p>
    <w:p w14:paraId="73B09EAA" w14:textId="6F89868A" w:rsidR="00814A51" w:rsidRDefault="00814A51" w:rsidP="00814A51">
      <w:pPr>
        <w:pStyle w:val="Tom"/>
        <w:tabs>
          <w:tab w:val="right" w:pos="10620"/>
        </w:tabs>
        <w:ind w:right="216"/>
        <w:rPr>
          <w:rFonts w:cstheme="majorHAnsi"/>
          <w:color w:val="1F497D" w:themeColor="text2"/>
        </w:rPr>
      </w:pPr>
      <w:r w:rsidRPr="00814A51">
        <w:rPr>
          <w:rFonts w:cstheme="majorHAnsi"/>
          <w:color w:val="1F497D" w:themeColor="text2"/>
        </w:rPr>
        <w:t>My rationale and references are cited below:</w:t>
      </w:r>
    </w:p>
    <w:p w14:paraId="08F967FC" w14:textId="77777777" w:rsidR="005A4F64" w:rsidRPr="00814A51" w:rsidRDefault="005A4F64" w:rsidP="00814A51">
      <w:pPr>
        <w:pStyle w:val="Tom"/>
        <w:tabs>
          <w:tab w:val="right" w:pos="10620"/>
        </w:tabs>
        <w:ind w:right="216"/>
        <w:rPr>
          <w:rFonts w:cstheme="majorHAnsi"/>
          <w:color w:val="1F497D" w:themeColor="text2"/>
        </w:rPr>
      </w:pPr>
    </w:p>
    <w:p w14:paraId="7E41512B" w14:textId="43AD8DC2" w:rsidR="00F444F0" w:rsidRPr="00F444F0" w:rsidRDefault="00814A51" w:rsidP="00F444F0">
      <w:pPr>
        <w:pStyle w:val="Tom"/>
        <w:tabs>
          <w:tab w:val="right" w:pos="10620"/>
        </w:tabs>
        <w:ind w:right="216"/>
        <w:rPr>
          <w:rFonts w:cstheme="majorHAnsi"/>
          <w:color w:val="1F497D" w:themeColor="text2"/>
        </w:rPr>
      </w:pPr>
      <w:r w:rsidRPr="00814A51">
        <w:rPr>
          <w:rFonts w:cstheme="majorHAnsi"/>
          <w:color w:val="1F497D" w:themeColor="text2"/>
        </w:rPr>
        <w:t>● THIS PROJECT WILL CONCENTRATE NEED: Subsidized housing should be</w:t>
      </w:r>
      <w:r w:rsidR="005A4F64">
        <w:rPr>
          <w:rFonts w:cstheme="majorHAnsi"/>
          <w:color w:val="1F497D" w:themeColor="text2"/>
        </w:rPr>
        <w:t xml:space="preserve"> </w:t>
      </w:r>
      <w:r w:rsidRPr="00814A51">
        <w:rPr>
          <w:rFonts w:cstheme="majorHAnsi"/>
          <w:color w:val="1F497D" w:themeColor="text2"/>
        </w:rPr>
        <w:t>targeted in areas where there is excess demand for jobs whose wages are</w:t>
      </w:r>
      <w:r w:rsidR="005A4F64">
        <w:rPr>
          <w:rFonts w:cstheme="majorHAnsi"/>
          <w:color w:val="1F497D" w:themeColor="text2"/>
        </w:rPr>
        <w:t xml:space="preserve"> </w:t>
      </w:r>
      <w:r w:rsidRPr="00814A51">
        <w:rPr>
          <w:rFonts w:cstheme="majorHAnsi"/>
          <w:color w:val="1F497D" w:themeColor="text2"/>
        </w:rPr>
        <w:t>lower than the housing stock supports. For example, Cambridge</w:t>
      </w:r>
      <w:r w:rsidR="005A4F64">
        <w:rPr>
          <w:rFonts w:cstheme="majorHAnsi"/>
          <w:color w:val="1F497D" w:themeColor="text2"/>
        </w:rPr>
        <w:t xml:space="preserve"> </w:t>
      </w:r>
      <w:r w:rsidRPr="00814A51">
        <w:rPr>
          <w:rFonts w:cstheme="majorHAnsi"/>
          <w:color w:val="1F497D" w:themeColor="text2"/>
        </w:rPr>
        <w:t>already has a</w:t>
      </w:r>
      <w:r w:rsidR="005A4F64">
        <w:rPr>
          <w:rFonts w:cstheme="majorHAnsi"/>
          <w:color w:val="1F497D" w:themeColor="text2"/>
        </w:rPr>
        <w:t xml:space="preserve"> </w:t>
      </w:r>
      <w:r w:rsidR="00F444F0" w:rsidRPr="00F444F0">
        <w:rPr>
          <w:rFonts w:cstheme="majorHAnsi"/>
          <w:color w:val="1F497D" w:themeColor="text2"/>
        </w:rPr>
        <w:t>high concentration of subsidized housing with 10 HUD funded projects</w:t>
      </w:r>
      <w:r w:rsidR="005A4F64">
        <w:rPr>
          <w:rFonts w:cstheme="majorHAnsi"/>
          <w:color w:val="1F497D" w:themeColor="text2"/>
        </w:rPr>
        <w:t xml:space="preserve"> </w:t>
      </w:r>
      <w:r w:rsidR="00F444F0" w:rsidRPr="00F444F0">
        <w:rPr>
          <w:rFonts w:cstheme="majorHAnsi"/>
          <w:color w:val="1F497D" w:themeColor="text2"/>
        </w:rPr>
        <w:t>compared to Easton with only 4 projects.</w:t>
      </w:r>
      <w:r w:rsidR="00F444F0" w:rsidRPr="00F444F0">
        <w:rPr>
          <w:rFonts w:cs="Calibri (Headings)"/>
          <w:color w:val="1F497D" w:themeColor="text2"/>
          <w:vertAlign w:val="superscript"/>
        </w:rPr>
        <w:t>1</w:t>
      </w:r>
      <w:r w:rsidR="00F444F0" w:rsidRPr="00F444F0">
        <w:rPr>
          <w:rFonts w:cstheme="majorHAnsi"/>
          <w:color w:val="1F497D" w:themeColor="text2"/>
        </w:rPr>
        <w:t xml:space="preserve"> This project will further concentrate</w:t>
      </w:r>
      <w:r w:rsidR="005A4F64">
        <w:rPr>
          <w:rFonts w:cstheme="majorHAnsi"/>
          <w:color w:val="1F497D" w:themeColor="text2"/>
        </w:rPr>
        <w:t xml:space="preserve"> </w:t>
      </w:r>
      <w:r w:rsidR="00F444F0" w:rsidRPr="00F444F0">
        <w:rPr>
          <w:rFonts w:cstheme="majorHAnsi"/>
          <w:color w:val="1F497D" w:themeColor="text2"/>
        </w:rPr>
        <w:t>need in an already impoverished district that struggles with job creation. This</w:t>
      </w:r>
      <w:r w:rsidR="005A4F64">
        <w:rPr>
          <w:rFonts w:cstheme="majorHAnsi"/>
          <w:color w:val="1F497D" w:themeColor="text2"/>
        </w:rPr>
        <w:t xml:space="preserve"> </w:t>
      </w:r>
      <w:r w:rsidR="00F444F0" w:rsidRPr="00F444F0">
        <w:rPr>
          <w:rFonts w:cstheme="majorHAnsi"/>
          <w:color w:val="1F497D" w:themeColor="text2"/>
        </w:rPr>
        <w:t>goes against the intent of the Federal Low Income Housing Tax Credit</w:t>
      </w:r>
    </w:p>
    <w:p w14:paraId="24BBD130" w14:textId="6A1173B6" w:rsidR="00F444F0" w:rsidRDefault="00F444F0" w:rsidP="00F444F0">
      <w:pPr>
        <w:pStyle w:val="Tom"/>
        <w:tabs>
          <w:tab w:val="right" w:pos="10620"/>
        </w:tabs>
        <w:ind w:right="216"/>
        <w:rPr>
          <w:rFonts w:cs="Calibri (Headings)"/>
          <w:color w:val="1F497D" w:themeColor="text2"/>
          <w:vertAlign w:val="superscript"/>
        </w:rPr>
      </w:pPr>
      <w:r w:rsidRPr="00F444F0">
        <w:rPr>
          <w:rFonts w:cstheme="majorHAnsi"/>
          <w:color w:val="1F497D" w:themeColor="text2"/>
        </w:rPr>
        <w:t>Program and HUD policy research on “scattered site housing” dating from</w:t>
      </w:r>
      <w:r w:rsidR="005A4F64">
        <w:rPr>
          <w:rFonts w:cstheme="majorHAnsi"/>
          <w:color w:val="1F497D" w:themeColor="text2"/>
        </w:rPr>
        <w:t xml:space="preserve"> </w:t>
      </w:r>
      <w:r w:rsidRPr="00F444F0">
        <w:rPr>
          <w:rFonts w:cstheme="majorHAnsi"/>
          <w:color w:val="1F497D" w:themeColor="text2"/>
        </w:rPr>
        <w:t>1996 to ensure that income stressed individuals are not being overly</w:t>
      </w:r>
      <w:r w:rsidR="005A4F64">
        <w:rPr>
          <w:rFonts w:cstheme="majorHAnsi"/>
          <w:color w:val="1F497D" w:themeColor="text2"/>
        </w:rPr>
        <w:t xml:space="preserve"> c</w:t>
      </w:r>
      <w:r w:rsidRPr="00F444F0">
        <w:rPr>
          <w:rFonts w:cstheme="majorHAnsi"/>
          <w:color w:val="1F497D" w:themeColor="text2"/>
        </w:rPr>
        <w:t>oncentrated in poor areas.</w:t>
      </w:r>
      <w:r w:rsidRPr="00F444F0">
        <w:rPr>
          <w:rFonts w:cs="Calibri (Headings)"/>
          <w:color w:val="1F497D" w:themeColor="text2"/>
          <w:vertAlign w:val="superscript"/>
        </w:rPr>
        <w:t>2</w:t>
      </w:r>
      <w:r w:rsidRPr="00F444F0">
        <w:rPr>
          <w:rFonts w:cstheme="majorHAnsi"/>
          <w:color w:val="1F497D" w:themeColor="text2"/>
        </w:rPr>
        <w:t xml:space="preserve"> Just as attempts to prevent workforce housing</w:t>
      </w:r>
      <w:r w:rsidR="005A4F64">
        <w:rPr>
          <w:rFonts w:cstheme="majorHAnsi"/>
          <w:color w:val="1F497D" w:themeColor="text2"/>
        </w:rPr>
        <w:t xml:space="preserve"> </w:t>
      </w:r>
      <w:r w:rsidRPr="00F444F0">
        <w:rPr>
          <w:rFonts w:cstheme="majorHAnsi"/>
          <w:color w:val="1F497D" w:themeColor="text2"/>
        </w:rPr>
        <w:t>from locating in high income areas with an abundance of jobs and access to</w:t>
      </w:r>
      <w:r w:rsidR="005A4F64">
        <w:rPr>
          <w:rFonts w:cstheme="majorHAnsi"/>
          <w:color w:val="1F497D" w:themeColor="text2"/>
        </w:rPr>
        <w:t xml:space="preserve"> </w:t>
      </w:r>
      <w:r w:rsidRPr="00F444F0">
        <w:rPr>
          <w:rFonts w:cstheme="majorHAnsi"/>
          <w:color w:val="1F497D" w:themeColor="text2"/>
        </w:rPr>
        <w:t>transportation is illegal, there is precedent where entities have been</w:t>
      </w:r>
      <w:r w:rsidR="005A4F64">
        <w:rPr>
          <w:rFonts w:cstheme="majorHAnsi"/>
          <w:color w:val="1F497D" w:themeColor="text2"/>
        </w:rPr>
        <w:t xml:space="preserve"> </w:t>
      </w:r>
      <w:r w:rsidRPr="00F444F0">
        <w:rPr>
          <w:rFonts w:cstheme="majorHAnsi"/>
          <w:color w:val="1F497D" w:themeColor="text2"/>
        </w:rPr>
        <w:t xml:space="preserve">challenged for concentrating too much </w:t>
      </w:r>
      <w:r w:rsidR="00E96768" w:rsidRPr="00F444F0">
        <w:rPr>
          <w:rFonts w:cstheme="majorHAnsi"/>
          <w:color w:val="1F497D" w:themeColor="text2"/>
        </w:rPr>
        <w:t>low-income</w:t>
      </w:r>
      <w:r w:rsidRPr="00F444F0">
        <w:rPr>
          <w:rFonts w:cstheme="majorHAnsi"/>
          <w:color w:val="1F497D" w:themeColor="text2"/>
        </w:rPr>
        <w:t xml:space="preserve"> housing in already</w:t>
      </w:r>
      <w:r w:rsidR="005A4F64">
        <w:rPr>
          <w:rFonts w:cstheme="majorHAnsi"/>
          <w:color w:val="1F497D" w:themeColor="text2"/>
        </w:rPr>
        <w:t xml:space="preserve"> </w:t>
      </w:r>
      <w:r w:rsidRPr="00F444F0">
        <w:rPr>
          <w:rFonts w:cstheme="majorHAnsi"/>
          <w:color w:val="1F497D" w:themeColor="text2"/>
        </w:rPr>
        <w:t>depressed areas like Cambridge. In 2015, the US Supreme Court found the</w:t>
      </w:r>
      <w:r w:rsidR="005A4F64">
        <w:rPr>
          <w:rFonts w:cstheme="majorHAnsi"/>
          <w:color w:val="1F497D" w:themeColor="text2"/>
        </w:rPr>
        <w:t xml:space="preserve"> </w:t>
      </w:r>
      <w:r w:rsidRPr="00F444F0">
        <w:rPr>
          <w:rFonts w:cstheme="majorHAnsi"/>
          <w:color w:val="1F497D" w:themeColor="text2"/>
        </w:rPr>
        <w:t>Texas state housing agency guilty of promoting racial segregation through its</w:t>
      </w:r>
      <w:r w:rsidR="005A4F64">
        <w:rPr>
          <w:rFonts w:cstheme="majorHAnsi"/>
          <w:color w:val="1F497D" w:themeColor="text2"/>
        </w:rPr>
        <w:t xml:space="preserve"> </w:t>
      </w:r>
      <w:r w:rsidRPr="00F444F0">
        <w:rPr>
          <w:rFonts w:cstheme="majorHAnsi"/>
          <w:color w:val="1F497D" w:themeColor="text2"/>
        </w:rPr>
        <w:t xml:space="preserve">pattern of funding </w:t>
      </w:r>
      <w:r w:rsidR="00E96768" w:rsidRPr="00F444F0">
        <w:rPr>
          <w:rFonts w:cstheme="majorHAnsi"/>
          <w:color w:val="1F497D" w:themeColor="text2"/>
        </w:rPr>
        <w:t>low-income</w:t>
      </w:r>
      <w:r w:rsidRPr="00F444F0">
        <w:rPr>
          <w:rFonts w:cstheme="majorHAnsi"/>
          <w:color w:val="1F497D" w:themeColor="text2"/>
        </w:rPr>
        <w:t xml:space="preserve"> housing units. A </w:t>
      </w:r>
      <w:r w:rsidRPr="00F444F0">
        <w:rPr>
          <w:rFonts w:cstheme="majorHAnsi"/>
          <w:color w:val="1F497D" w:themeColor="text2"/>
        </w:rPr>
        <w:lastRenderedPageBreak/>
        <w:t>disproportionate number of</w:t>
      </w:r>
      <w:r w:rsidR="005A4F64">
        <w:rPr>
          <w:rFonts w:cstheme="majorHAnsi"/>
          <w:color w:val="1F497D" w:themeColor="text2"/>
        </w:rPr>
        <w:t xml:space="preserve"> </w:t>
      </w:r>
      <w:r w:rsidRPr="00F444F0">
        <w:rPr>
          <w:rFonts w:cstheme="majorHAnsi"/>
          <w:color w:val="1F497D" w:themeColor="text2"/>
        </w:rPr>
        <w:t>units were awarded in depressed minority communities instead of within</w:t>
      </w:r>
      <w:r w:rsidR="005A4F64">
        <w:rPr>
          <w:rFonts w:cstheme="majorHAnsi"/>
          <w:color w:val="1F497D" w:themeColor="text2"/>
        </w:rPr>
        <w:t xml:space="preserve"> </w:t>
      </w:r>
      <w:r w:rsidRPr="00F444F0">
        <w:rPr>
          <w:rFonts w:cstheme="majorHAnsi"/>
          <w:color w:val="1F497D" w:themeColor="text2"/>
        </w:rPr>
        <w:t>wealthier areas which goes against the objective of providing housing in areas</w:t>
      </w:r>
      <w:r w:rsidR="005A4F64">
        <w:rPr>
          <w:rFonts w:cstheme="majorHAnsi"/>
          <w:color w:val="1F497D" w:themeColor="text2"/>
        </w:rPr>
        <w:t xml:space="preserve"> </w:t>
      </w:r>
      <w:r w:rsidRPr="00F444F0">
        <w:rPr>
          <w:rFonts w:cstheme="majorHAnsi"/>
          <w:color w:val="1F497D" w:themeColor="text2"/>
        </w:rPr>
        <w:t xml:space="preserve">where housing is least </w:t>
      </w:r>
      <w:r w:rsidR="00E96768" w:rsidRPr="00F444F0">
        <w:rPr>
          <w:rFonts w:cstheme="majorHAnsi"/>
          <w:color w:val="1F497D" w:themeColor="text2"/>
        </w:rPr>
        <w:t>affordable,</w:t>
      </w:r>
      <w:r w:rsidRPr="00F444F0">
        <w:rPr>
          <w:rFonts w:cstheme="majorHAnsi"/>
          <w:color w:val="1F497D" w:themeColor="text2"/>
        </w:rPr>
        <w:t xml:space="preserve"> and jobs are in abundance. (Urban Institute</w:t>
      </w:r>
      <w:r w:rsidR="005A4F64">
        <w:rPr>
          <w:rFonts w:cstheme="majorHAnsi"/>
          <w:color w:val="1F497D" w:themeColor="text2"/>
        </w:rPr>
        <w:t xml:space="preserve"> </w:t>
      </w:r>
      <w:r w:rsidRPr="00F444F0">
        <w:rPr>
          <w:rFonts w:cstheme="majorHAnsi"/>
          <w:color w:val="1F497D" w:themeColor="text2"/>
        </w:rPr>
        <w:t>Report July 2018 p14).</w:t>
      </w:r>
      <w:r w:rsidRPr="00F444F0">
        <w:rPr>
          <w:rFonts w:cs="Calibri (Headings)"/>
          <w:color w:val="1F497D" w:themeColor="text2"/>
          <w:vertAlign w:val="superscript"/>
        </w:rPr>
        <w:t>3</w:t>
      </w:r>
    </w:p>
    <w:p w14:paraId="13833C02" w14:textId="77777777" w:rsidR="005A4F64" w:rsidRPr="00F444F0" w:rsidRDefault="005A4F64" w:rsidP="00F444F0">
      <w:pPr>
        <w:pStyle w:val="Tom"/>
        <w:tabs>
          <w:tab w:val="right" w:pos="10620"/>
        </w:tabs>
        <w:ind w:right="216"/>
        <w:rPr>
          <w:rFonts w:cstheme="majorHAnsi"/>
          <w:color w:val="1F497D" w:themeColor="text2"/>
        </w:rPr>
      </w:pPr>
    </w:p>
    <w:p w14:paraId="00DF5448" w14:textId="492FF4A0" w:rsid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THIS PROJECT WILL EXACERBATE SOCIAL ISSUES: An unstable and</w:t>
      </w:r>
      <w:r w:rsidR="005A4F64">
        <w:rPr>
          <w:rFonts w:cstheme="majorHAnsi"/>
          <w:color w:val="1F497D" w:themeColor="text2"/>
        </w:rPr>
        <w:t xml:space="preserve"> </w:t>
      </w:r>
      <w:r w:rsidRPr="00F444F0">
        <w:rPr>
          <w:rFonts w:cstheme="majorHAnsi"/>
          <w:color w:val="1F497D" w:themeColor="text2"/>
        </w:rPr>
        <w:t>economically strained environment will negatively affect already stressed</w:t>
      </w:r>
      <w:r w:rsidR="005A4F64">
        <w:rPr>
          <w:rFonts w:cstheme="majorHAnsi"/>
          <w:color w:val="1F497D" w:themeColor="text2"/>
        </w:rPr>
        <w:t xml:space="preserve"> </w:t>
      </w:r>
      <w:r w:rsidRPr="00F444F0">
        <w:rPr>
          <w:rFonts w:cstheme="majorHAnsi"/>
          <w:color w:val="1F497D" w:themeColor="text2"/>
        </w:rPr>
        <w:t>public safety, schools, and social services.</w:t>
      </w:r>
      <w:r w:rsidRPr="00F444F0">
        <w:rPr>
          <w:rFonts w:cs="Calibri (Headings)"/>
          <w:color w:val="1F497D" w:themeColor="text2"/>
          <w:vertAlign w:val="superscript"/>
        </w:rPr>
        <w:t xml:space="preserve">4 </w:t>
      </w:r>
      <w:r w:rsidRPr="00F444F0">
        <w:rPr>
          <w:rFonts w:cstheme="majorHAnsi"/>
          <w:color w:val="1F497D" w:themeColor="text2"/>
        </w:rPr>
        <w:t>Green Street has stated that they</w:t>
      </w:r>
      <w:r w:rsidR="005A4F64">
        <w:rPr>
          <w:rFonts w:cstheme="majorHAnsi"/>
          <w:color w:val="1F497D" w:themeColor="text2"/>
        </w:rPr>
        <w:t xml:space="preserve"> </w:t>
      </w:r>
      <w:r w:rsidRPr="00F444F0">
        <w:rPr>
          <w:rFonts w:cstheme="majorHAnsi"/>
          <w:color w:val="1F497D" w:themeColor="text2"/>
        </w:rPr>
        <w:t>intend to fill 30% of the units with mentally impaired individuals, which is</w:t>
      </w:r>
      <w:r w:rsidR="005A4F64">
        <w:rPr>
          <w:rFonts w:cstheme="majorHAnsi"/>
          <w:color w:val="1F497D" w:themeColor="text2"/>
        </w:rPr>
        <w:t xml:space="preserve"> </w:t>
      </w:r>
      <w:r w:rsidRPr="00F444F0">
        <w:rPr>
          <w:rFonts w:cstheme="majorHAnsi"/>
          <w:color w:val="1F497D" w:themeColor="text2"/>
        </w:rPr>
        <w:t>inherently not an issue except the rationale was “to make the numbers work</w:t>
      </w:r>
      <w:r w:rsidR="005A4F64">
        <w:rPr>
          <w:rFonts w:cstheme="majorHAnsi"/>
          <w:color w:val="1F497D" w:themeColor="text2"/>
        </w:rPr>
        <w:t xml:space="preserve"> </w:t>
      </w:r>
      <w:r w:rsidRPr="00F444F0">
        <w:rPr>
          <w:rFonts w:cstheme="majorHAnsi"/>
          <w:color w:val="1F497D" w:themeColor="text2"/>
        </w:rPr>
        <w:t>better” and they have no intention of providing services for those individuals</w:t>
      </w:r>
      <w:r w:rsidR="005A4F64">
        <w:rPr>
          <w:rFonts w:cstheme="majorHAnsi"/>
          <w:color w:val="1F497D" w:themeColor="text2"/>
        </w:rPr>
        <w:t xml:space="preserve"> (</w:t>
      </w:r>
      <w:r w:rsidRPr="00F444F0">
        <w:rPr>
          <w:rFonts w:cstheme="majorHAnsi"/>
          <w:color w:val="1F497D" w:themeColor="text2"/>
        </w:rPr>
        <w:t>statement made by Green Street to Cambridge Planning Commission, 2023).</w:t>
      </w:r>
      <w:r w:rsidR="005A4F64">
        <w:rPr>
          <w:rFonts w:cstheme="majorHAnsi"/>
          <w:color w:val="1F497D" w:themeColor="text2"/>
        </w:rPr>
        <w:t xml:space="preserve"> </w:t>
      </w:r>
      <w:r w:rsidRPr="00F444F0">
        <w:rPr>
          <w:rFonts w:cstheme="majorHAnsi"/>
          <w:color w:val="1F497D" w:themeColor="text2"/>
        </w:rPr>
        <w:t>The implication is that the burden will fall on our existing agencies and</w:t>
      </w:r>
      <w:r w:rsidR="005A4F64">
        <w:rPr>
          <w:rFonts w:cstheme="majorHAnsi"/>
          <w:color w:val="1F497D" w:themeColor="text2"/>
        </w:rPr>
        <w:t xml:space="preserve"> </w:t>
      </w:r>
      <w:r w:rsidRPr="00F444F0">
        <w:rPr>
          <w:rFonts w:cstheme="majorHAnsi"/>
          <w:color w:val="1F497D" w:themeColor="text2"/>
        </w:rPr>
        <w:t>institutions that are already overwhelmed.</w:t>
      </w:r>
    </w:p>
    <w:p w14:paraId="5BB72D7C" w14:textId="77777777" w:rsidR="005A4F64" w:rsidRPr="00F444F0" w:rsidRDefault="005A4F64" w:rsidP="00F444F0">
      <w:pPr>
        <w:pStyle w:val="Tom"/>
        <w:tabs>
          <w:tab w:val="right" w:pos="10620"/>
        </w:tabs>
        <w:ind w:right="216"/>
        <w:rPr>
          <w:rFonts w:cstheme="majorHAnsi"/>
          <w:color w:val="1F497D" w:themeColor="text2"/>
        </w:rPr>
      </w:pPr>
    </w:p>
    <w:p w14:paraId="4F376049" w14:textId="185BD41C" w:rsid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DOES NOT ADHERE TO EXISTING COMMUNITY PLANS: This plan is in direct</w:t>
      </w:r>
      <w:r w:rsidR="005A4F64">
        <w:rPr>
          <w:rFonts w:cstheme="majorHAnsi"/>
          <w:color w:val="1F497D" w:themeColor="text2"/>
        </w:rPr>
        <w:t xml:space="preserve"> </w:t>
      </w:r>
      <w:r w:rsidRPr="00F444F0">
        <w:rPr>
          <w:rFonts w:cstheme="majorHAnsi"/>
          <w:color w:val="1F497D" w:themeColor="text2"/>
        </w:rPr>
        <w:t>conflict with our Neighborhood Revitalization Plan which advocates for</w:t>
      </w:r>
      <w:r w:rsidR="005A4F64">
        <w:rPr>
          <w:rFonts w:cstheme="majorHAnsi"/>
          <w:color w:val="1F497D" w:themeColor="text2"/>
        </w:rPr>
        <w:t xml:space="preserve"> </w:t>
      </w:r>
      <w:r w:rsidRPr="00F444F0">
        <w:rPr>
          <w:rFonts w:cstheme="majorHAnsi"/>
          <w:color w:val="1F497D" w:themeColor="text2"/>
        </w:rPr>
        <w:t>rebuilding community wealth through home ownership and repair of existing</w:t>
      </w:r>
      <w:r w:rsidR="005A4F64">
        <w:rPr>
          <w:rFonts w:cstheme="majorHAnsi"/>
          <w:color w:val="1F497D" w:themeColor="text2"/>
        </w:rPr>
        <w:t xml:space="preserve"> </w:t>
      </w:r>
      <w:r w:rsidRPr="00F444F0">
        <w:rPr>
          <w:rFonts w:cstheme="majorHAnsi"/>
          <w:color w:val="1F497D" w:themeColor="text2"/>
        </w:rPr>
        <w:t>housing stock.</w:t>
      </w:r>
      <w:r w:rsidRPr="00F444F0">
        <w:rPr>
          <w:rFonts w:cs="Calibri (Headings)"/>
          <w:color w:val="1F497D" w:themeColor="text2"/>
          <w:vertAlign w:val="superscript"/>
        </w:rPr>
        <w:t xml:space="preserve">5 </w:t>
      </w:r>
      <w:r w:rsidRPr="00F444F0">
        <w:rPr>
          <w:rFonts w:cstheme="majorHAnsi"/>
          <w:color w:val="1F497D" w:themeColor="text2"/>
        </w:rPr>
        <w:t>Cambridge currently has 900-1000 vacant properties which is</w:t>
      </w:r>
      <w:r w:rsidR="005A4F64">
        <w:rPr>
          <w:rFonts w:cstheme="majorHAnsi"/>
          <w:color w:val="1F497D" w:themeColor="text2"/>
        </w:rPr>
        <w:t xml:space="preserve"> </w:t>
      </w:r>
      <w:r w:rsidRPr="00F444F0">
        <w:rPr>
          <w:rFonts w:cstheme="majorHAnsi"/>
          <w:color w:val="1F497D" w:themeColor="text2"/>
        </w:rPr>
        <w:t>indicative of misdirected housing investment and policy that for over a</w:t>
      </w:r>
      <w:r w:rsidR="005A4F64">
        <w:rPr>
          <w:rFonts w:cstheme="majorHAnsi"/>
          <w:color w:val="1F497D" w:themeColor="text2"/>
        </w:rPr>
        <w:t xml:space="preserve"> </w:t>
      </w:r>
      <w:r w:rsidRPr="00F444F0">
        <w:rPr>
          <w:rFonts w:cstheme="majorHAnsi"/>
          <w:color w:val="1F497D" w:themeColor="text2"/>
        </w:rPr>
        <w:t>generation has directed our underprivileged residents into concentrated areas</w:t>
      </w:r>
      <w:r>
        <w:rPr>
          <w:rFonts w:cstheme="majorHAnsi"/>
          <w:color w:val="1F497D" w:themeColor="text2"/>
        </w:rPr>
        <w:t xml:space="preserve"> </w:t>
      </w:r>
      <w:r w:rsidRPr="00F444F0">
        <w:rPr>
          <w:rFonts w:cstheme="majorHAnsi"/>
          <w:color w:val="1F497D" w:themeColor="text2"/>
        </w:rPr>
        <w:t>of rentals instead of a path to home ownership and an opportunity to</w:t>
      </w:r>
      <w:r w:rsidR="005A4F64">
        <w:rPr>
          <w:rFonts w:cstheme="majorHAnsi"/>
          <w:color w:val="1F497D" w:themeColor="text2"/>
        </w:rPr>
        <w:t xml:space="preserve"> </w:t>
      </w:r>
      <w:r w:rsidRPr="00F444F0">
        <w:rPr>
          <w:rFonts w:cstheme="majorHAnsi"/>
          <w:color w:val="1F497D" w:themeColor="text2"/>
        </w:rPr>
        <w:t>build</w:t>
      </w:r>
      <w:r w:rsidR="005A4F64">
        <w:rPr>
          <w:rFonts w:cstheme="majorHAnsi"/>
          <w:color w:val="1F497D" w:themeColor="text2"/>
        </w:rPr>
        <w:t xml:space="preserve"> </w:t>
      </w:r>
      <w:r w:rsidRPr="00F444F0">
        <w:rPr>
          <w:rFonts w:cstheme="majorHAnsi"/>
          <w:color w:val="1F497D" w:themeColor="text2"/>
        </w:rPr>
        <w:t>generational wealth.</w:t>
      </w:r>
    </w:p>
    <w:p w14:paraId="0AA4EE51" w14:textId="77777777" w:rsidR="005A4F64" w:rsidRPr="00F444F0" w:rsidRDefault="005A4F64" w:rsidP="00F444F0">
      <w:pPr>
        <w:pStyle w:val="Tom"/>
        <w:tabs>
          <w:tab w:val="right" w:pos="10620"/>
        </w:tabs>
        <w:ind w:right="216"/>
        <w:rPr>
          <w:rFonts w:cstheme="majorHAnsi"/>
          <w:color w:val="1F497D" w:themeColor="text2"/>
        </w:rPr>
      </w:pPr>
    </w:p>
    <w:p w14:paraId="41249A67" w14:textId="5B3DE3D0"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WILL INDUCE DEMAND FOR SUBSIDY: The rent study commissioned by the</w:t>
      </w:r>
      <w:r w:rsidR="005A4F64">
        <w:rPr>
          <w:rFonts w:cstheme="majorHAnsi"/>
          <w:color w:val="1F497D" w:themeColor="text2"/>
        </w:rPr>
        <w:t xml:space="preserve"> </w:t>
      </w:r>
      <w:r w:rsidRPr="00F444F0">
        <w:rPr>
          <w:rFonts w:cstheme="majorHAnsi"/>
          <w:color w:val="1F497D" w:themeColor="text2"/>
        </w:rPr>
        <w:t>City of Cambridge for this project demonstrated that rents in Cambridge are</w:t>
      </w:r>
      <w:r w:rsidR="005A4F64">
        <w:rPr>
          <w:rFonts w:cstheme="majorHAnsi"/>
          <w:color w:val="1F497D" w:themeColor="text2"/>
        </w:rPr>
        <w:t xml:space="preserve"> </w:t>
      </w:r>
      <w:r w:rsidRPr="00F444F0">
        <w:rPr>
          <w:rFonts w:cstheme="majorHAnsi"/>
          <w:color w:val="1F497D" w:themeColor="text2"/>
        </w:rPr>
        <w:t>lower and affordable compared to other areas in the region, so this project is</w:t>
      </w:r>
      <w:r w:rsidR="005A4F64">
        <w:rPr>
          <w:rFonts w:cstheme="majorHAnsi"/>
          <w:color w:val="1F497D" w:themeColor="text2"/>
        </w:rPr>
        <w:t xml:space="preserve"> </w:t>
      </w:r>
      <w:r w:rsidRPr="00F444F0">
        <w:rPr>
          <w:rFonts w:cstheme="majorHAnsi"/>
          <w:color w:val="1F497D" w:themeColor="text2"/>
        </w:rPr>
        <w:t>focusing rent subsidies in an area that is already affordable relative to nearby</w:t>
      </w:r>
    </w:p>
    <w:p w14:paraId="695DBF73" w14:textId="4F9EC72C" w:rsid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municipalities.</w:t>
      </w:r>
      <w:r w:rsidRPr="00F444F0">
        <w:rPr>
          <w:rFonts w:cs="Calibri (Headings)"/>
          <w:color w:val="1F497D" w:themeColor="text2"/>
          <w:vertAlign w:val="superscript"/>
        </w:rPr>
        <w:t xml:space="preserve">6 </w:t>
      </w:r>
      <w:r w:rsidRPr="00F444F0">
        <w:rPr>
          <w:rFonts w:cstheme="majorHAnsi"/>
          <w:color w:val="1F497D" w:themeColor="text2"/>
        </w:rPr>
        <w:t>To benefit income-stressed families the most, subsidies</w:t>
      </w:r>
      <w:r w:rsidR="005A4F64">
        <w:rPr>
          <w:rFonts w:cstheme="majorHAnsi"/>
          <w:color w:val="1F497D" w:themeColor="text2"/>
        </w:rPr>
        <w:t xml:space="preserve"> </w:t>
      </w:r>
      <w:r w:rsidRPr="00F444F0">
        <w:rPr>
          <w:rFonts w:cstheme="majorHAnsi"/>
          <w:color w:val="1F497D" w:themeColor="text2"/>
        </w:rPr>
        <w:t>should be concentrated in workforce “high-opportunity areas” where rents</w:t>
      </w:r>
      <w:r w:rsidR="005A4F64">
        <w:rPr>
          <w:rFonts w:cstheme="majorHAnsi"/>
          <w:color w:val="1F497D" w:themeColor="text2"/>
        </w:rPr>
        <w:t xml:space="preserve"> </w:t>
      </w:r>
      <w:r w:rsidRPr="00F444F0">
        <w:rPr>
          <w:rFonts w:cstheme="majorHAnsi"/>
          <w:color w:val="1F497D" w:themeColor="text2"/>
        </w:rPr>
        <w:t>aren’t affordable - areas with high performing schools, amenities like stores</w:t>
      </w:r>
      <w:r w:rsidR="005A4F64">
        <w:rPr>
          <w:rFonts w:cstheme="majorHAnsi"/>
          <w:color w:val="1F497D" w:themeColor="text2"/>
        </w:rPr>
        <w:t xml:space="preserve"> </w:t>
      </w:r>
      <w:r w:rsidRPr="00F444F0">
        <w:rPr>
          <w:rFonts w:cstheme="majorHAnsi"/>
          <w:color w:val="1F497D" w:themeColor="text2"/>
        </w:rPr>
        <w:t>and safe parks, and easier access to important economic, educational, and</w:t>
      </w:r>
      <w:r w:rsidR="005A4F64">
        <w:rPr>
          <w:rFonts w:cstheme="majorHAnsi"/>
          <w:color w:val="1F497D" w:themeColor="text2"/>
        </w:rPr>
        <w:t xml:space="preserve"> </w:t>
      </w:r>
      <w:r w:rsidRPr="00F444F0">
        <w:rPr>
          <w:rFonts w:cstheme="majorHAnsi"/>
          <w:color w:val="1F497D" w:themeColor="text2"/>
        </w:rPr>
        <w:t>employment opportunities.</w:t>
      </w:r>
    </w:p>
    <w:p w14:paraId="091F01C2" w14:textId="77777777" w:rsidR="005A4F64" w:rsidRPr="00F444F0" w:rsidRDefault="005A4F64" w:rsidP="00F444F0">
      <w:pPr>
        <w:pStyle w:val="Tom"/>
        <w:tabs>
          <w:tab w:val="right" w:pos="10620"/>
        </w:tabs>
        <w:ind w:right="216"/>
        <w:rPr>
          <w:rFonts w:cstheme="majorHAnsi"/>
          <w:color w:val="1F497D" w:themeColor="text2"/>
        </w:rPr>
      </w:pPr>
    </w:p>
    <w:p w14:paraId="0EE8C242" w14:textId="44EC259D" w:rsid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THE PROPOSAL EXCEEDS THE LEGAL SUBSIDY REQUIREMENTS: Maryland’s</w:t>
      </w:r>
      <w:r w:rsidR="005A4F64">
        <w:rPr>
          <w:rFonts w:cstheme="majorHAnsi"/>
          <w:color w:val="1F497D" w:themeColor="text2"/>
        </w:rPr>
        <w:t xml:space="preserve"> </w:t>
      </w:r>
      <w:r w:rsidRPr="00F444F0">
        <w:rPr>
          <w:rFonts w:cstheme="majorHAnsi"/>
          <w:color w:val="1F497D" w:themeColor="text2"/>
        </w:rPr>
        <w:t>housing subsidy rules</w:t>
      </w:r>
      <w:r w:rsidRPr="00F444F0">
        <w:rPr>
          <w:rFonts w:cs="Calibri (Headings)"/>
          <w:color w:val="1F497D" w:themeColor="text2"/>
          <w:vertAlign w:val="superscript"/>
        </w:rPr>
        <w:t>7</w:t>
      </w:r>
      <w:r w:rsidRPr="00F444F0">
        <w:rPr>
          <w:rFonts w:cstheme="majorHAnsi"/>
          <w:color w:val="1F497D" w:themeColor="text2"/>
        </w:rPr>
        <w:t xml:space="preserve"> require a </w:t>
      </w:r>
      <w:r w:rsidR="00E96768" w:rsidRPr="00F444F0">
        <w:rPr>
          <w:rFonts w:cstheme="majorHAnsi"/>
          <w:color w:val="1F497D" w:themeColor="text2"/>
        </w:rPr>
        <w:t>40-year</w:t>
      </w:r>
      <w:r w:rsidRPr="00F444F0">
        <w:rPr>
          <w:rFonts w:cstheme="majorHAnsi"/>
          <w:color w:val="1F497D" w:themeColor="text2"/>
        </w:rPr>
        <w:t xml:space="preserve"> commitment, but only 20-40% of the</w:t>
      </w:r>
      <w:r w:rsidR="005A4F64">
        <w:rPr>
          <w:rFonts w:cstheme="majorHAnsi"/>
          <w:color w:val="1F497D" w:themeColor="text2"/>
        </w:rPr>
        <w:t xml:space="preserve"> </w:t>
      </w:r>
      <w:r w:rsidRPr="00F444F0">
        <w:rPr>
          <w:rFonts w:cstheme="majorHAnsi"/>
          <w:color w:val="1F497D" w:themeColor="text2"/>
        </w:rPr>
        <w:t>units to be subsidized. Although the program only requires that a percentage</w:t>
      </w:r>
      <w:r w:rsidR="005A4F64">
        <w:rPr>
          <w:rFonts w:cstheme="majorHAnsi"/>
          <w:color w:val="1F497D" w:themeColor="text2"/>
        </w:rPr>
        <w:t xml:space="preserve"> </w:t>
      </w:r>
      <w:r w:rsidRPr="00F444F0">
        <w:rPr>
          <w:rFonts w:cstheme="majorHAnsi"/>
          <w:color w:val="1F497D" w:themeColor="text2"/>
        </w:rPr>
        <w:t>of the total units in the property be set aside as affordable, the incentive is to</w:t>
      </w:r>
      <w:r w:rsidR="005A4F64">
        <w:rPr>
          <w:rFonts w:cstheme="majorHAnsi"/>
          <w:color w:val="1F497D" w:themeColor="text2"/>
        </w:rPr>
        <w:t xml:space="preserve"> </w:t>
      </w:r>
      <w:r w:rsidRPr="00F444F0">
        <w:rPr>
          <w:rFonts w:cstheme="majorHAnsi"/>
          <w:color w:val="1F497D" w:themeColor="text2"/>
        </w:rPr>
        <w:t>develop with affordability restrictions on all units because only the income</w:t>
      </w:r>
      <w:r w:rsidR="005A4F64">
        <w:rPr>
          <w:rFonts w:cstheme="majorHAnsi"/>
          <w:color w:val="1F497D" w:themeColor="text2"/>
        </w:rPr>
        <w:t xml:space="preserve"> </w:t>
      </w:r>
      <w:r w:rsidRPr="00F444F0">
        <w:rPr>
          <w:rFonts w:cstheme="majorHAnsi"/>
          <w:color w:val="1F497D" w:themeColor="text2"/>
        </w:rPr>
        <w:t>restricted units qualify for tax credits. The allocation structure also provides an</w:t>
      </w:r>
      <w:r w:rsidR="005A4F64">
        <w:rPr>
          <w:rFonts w:cstheme="majorHAnsi"/>
          <w:color w:val="1F497D" w:themeColor="text2"/>
        </w:rPr>
        <w:t xml:space="preserve"> </w:t>
      </w:r>
      <w:r w:rsidRPr="00F444F0">
        <w:rPr>
          <w:rFonts w:cstheme="majorHAnsi"/>
          <w:color w:val="1F497D" w:themeColor="text2"/>
        </w:rPr>
        <w:t>incentive to build in low-income communities designated as Qualified Census</w:t>
      </w:r>
      <w:r w:rsidR="005A4F64">
        <w:rPr>
          <w:rFonts w:cstheme="majorHAnsi"/>
          <w:color w:val="1F497D" w:themeColor="text2"/>
        </w:rPr>
        <w:t xml:space="preserve"> </w:t>
      </w:r>
      <w:r w:rsidRPr="00F444F0">
        <w:rPr>
          <w:rFonts w:cstheme="majorHAnsi"/>
          <w:color w:val="1F497D" w:themeColor="text2"/>
        </w:rPr>
        <w:t>Tracts or Difficult Development Areas. Research has found that these areas</w:t>
      </w:r>
      <w:r w:rsidR="005A4F64">
        <w:rPr>
          <w:rFonts w:cstheme="majorHAnsi"/>
          <w:color w:val="1F497D" w:themeColor="text2"/>
        </w:rPr>
        <w:t xml:space="preserve"> </w:t>
      </w:r>
      <w:r w:rsidRPr="00F444F0">
        <w:rPr>
          <w:rFonts w:cstheme="majorHAnsi"/>
          <w:color w:val="1F497D" w:themeColor="text2"/>
        </w:rPr>
        <w:t xml:space="preserve">tend to be adjoining, and they therefore contribute to clustering of </w:t>
      </w:r>
      <w:r w:rsidR="00E96768" w:rsidRPr="00F444F0">
        <w:rPr>
          <w:rFonts w:cstheme="majorHAnsi"/>
          <w:color w:val="1F497D" w:themeColor="text2"/>
        </w:rPr>
        <w:t>low</w:t>
      </w:r>
      <w:r w:rsidR="00E96768">
        <w:rPr>
          <w:rFonts w:cstheme="majorHAnsi"/>
          <w:color w:val="1F497D" w:themeColor="text2"/>
        </w:rPr>
        <w:t>-income</w:t>
      </w:r>
      <w:r w:rsidRPr="00F444F0">
        <w:rPr>
          <w:rFonts w:cstheme="majorHAnsi"/>
          <w:color w:val="1F497D" w:themeColor="text2"/>
        </w:rPr>
        <w:t xml:space="preserve"> units (Dawkins 2011; Reid 2018).</w:t>
      </w:r>
    </w:p>
    <w:p w14:paraId="21E07E17" w14:textId="77777777" w:rsidR="005A4F64" w:rsidRPr="00F444F0" w:rsidRDefault="005A4F64" w:rsidP="00F444F0">
      <w:pPr>
        <w:pStyle w:val="Tom"/>
        <w:tabs>
          <w:tab w:val="right" w:pos="10620"/>
        </w:tabs>
        <w:ind w:right="216"/>
        <w:rPr>
          <w:rFonts w:cstheme="majorHAnsi"/>
          <w:color w:val="1F497D" w:themeColor="text2"/>
        </w:rPr>
      </w:pPr>
    </w:p>
    <w:p w14:paraId="4EB084EA" w14:textId="402E1766"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THE ADJACENT HISTORIC PROPERTY SHOULD NOT BE DEMOLISHED: The</w:t>
      </w:r>
      <w:r w:rsidR="005A4F64">
        <w:rPr>
          <w:rFonts w:cstheme="majorHAnsi"/>
          <w:color w:val="1F497D" w:themeColor="text2"/>
        </w:rPr>
        <w:t xml:space="preserve"> </w:t>
      </w:r>
      <w:r w:rsidRPr="00F444F0">
        <w:rPr>
          <w:rFonts w:cstheme="majorHAnsi"/>
          <w:color w:val="1F497D" w:themeColor="text2"/>
        </w:rPr>
        <w:t>developer intends to demolish the adjacent historic building for “economic</w:t>
      </w:r>
      <w:r w:rsidR="005A4F64">
        <w:rPr>
          <w:rFonts w:cstheme="majorHAnsi"/>
          <w:color w:val="1F497D" w:themeColor="text2"/>
        </w:rPr>
        <w:t xml:space="preserve"> </w:t>
      </w:r>
      <w:r w:rsidRPr="00F444F0">
        <w:rPr>
          <w:rFonts w:cstheme="majorHAnsi"/>
          <w:color w:val="1F497D" w:themeColor="text2"/>
        </w:rPr>
        <w:t>reasons,” based on a report they funded, which contradicts federal, state and</w:t>
      </w:r>
      <w:r w:rsidR="005A4F64">
        <w:rPr>
          <w:rFonts w:cstheme="majorHAnsi"/>
          <w:color w:val="1F497D" w:themeColor="text2"/>
        </w:rPr>
        <w:t xml:space="preserve"> </w:t>
      </w:r>
      <w:r w:rsidRPr="00F444F0">
        <w:rPr>
          <w:rFonts w:cstheme="majorHAnsi"/>
          <w:color w:val="1F497D" w:themeColor="text2"/>
        </w:rPr>
        <w:t>local goals for the preservation of historic structures, particularly in our</w:t>
      </w:r>
      <w:r w:rsidR="005A4F64">
        <w:rPr>
          <w:rFonts w:cstheme="majorHAnsi"/>
          <w:color w:val="1F497D" w:themeColor="text2"/>
        </w:rPr>
        <w:t xml:space="preserve"> </w:t>
      </w:r>
      <w:r w:rsidRPr="00F444F0">
        <w:rPr>
          <w:rFonts w:cstheme="majorHAnsi"/>
          <w:color w:val="1F497D" w:themeColor="text2"/>
        </w:rPr>
        <w:t>commercial core (Cambridge Comprehensive Plan, p107)</w:t>
      </w:r>
      <w:r w:rsidRPr="00F444F0">
        <w:rPr>
          <w:rFonts w:cs="Calibri (Headings)"/>
          <w:color w:val="1F497D" w:themeColor="text2"/>
          <w:vertAlign w:val="superscript"/>
        </w:rPr>
        <w:t>8</w:t>
      </w:r>
      <w:r w:rsidRPr="00F444F0">
        <w:rPr>
          <w:rFonts w:cstheme="majorHAnsi"/>
          <w:color w:val="1F497D" w:themeColor="text2"/>
        </w:rPr>
        <w:t>. A competing</w:t>
      </w:r>
      <w:r w:rsidR="005A4F64">
        <w:rPr>
          <w:rFonts w:cstheme="majorHAnsi"/>
          <w:color w:val="1F497D" w:themeColor="text2"/>
        </w:rPr>
        <w:t xml:space="preserve"> </w:t>
      </w:r>
      <w:r w:rsidRPr="00F444F0">
        <w:rPr>
          <w:rFonts w:cstheme="majorHAnsi"/>
          <w:color w:val="1F497D" w:themeColor="text2"/>
        </w:rPr>
        <w:t>proposal indicated the adjacent property does not need to be demolished, so</w:t>
      </w:r>
      <w:r w:rsidR="005A4F64">
        <w:rPr>
          <w:rFonts w:cstheme="majorHAnsi"/>
          <w:color w:val="1F497D" w:themeColor="text2"/>
        </w:rPr>
        <w:t xml:space="preserve"> </w:t>
      </w:r>
      <w:r w:rsidRPr="00F444F0">
        <w:rPr>
          <w:rFonts w:cstheme="majorHAnsi"/>
          <w:color w:val="1F497D" w:themeColor="text2"/>
        </w:rPr>
        <w:t>the report was one-sided. The decision of our local Historic Preservation</w:t>
      </w:r>
    </w:p>
    <w:p w14:paraId="2ECD1776" w14:textId="32D88BCF" w:rsid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xml:space="preserve">Commission ruling should be appealed because they </w:t>
      </w:r>
      <w:proofErr w:type="gramStart"/>
      <w:r w:rsidRPr="00F444F0">
        <w:rPr>
          <w:rFonts w:cstheme="majorHAnsi"/>
          <w:color w:val="1F497D" w:themeColor="text2"/>
        </w:rPr>
        <w:t>made a decision</w:t>
      </w:r>
      <w:proofErr w:type="gramEnd"/>
      <w:r w:rsidRPr="00F444F0">
        <w:rPr>
          <w:rFonts w:cstheme="majorHAnsi"/>
          <w:color w:val="1F497D" w:themeColor="text2"/>
        </w:rPr>
        <w:t xml:space="preserve"> without</w:t>
      </w:r>
      <w:r w:rsidR="005A4F64">
        <w:rPr>
          <w:rFonts w:cstheme="majorHAnsi"/>
          <w:color w:val="1F497D" w:themeColor="text2"/>
        </w:rPr>
        <w:t xml:space="preserve"> </w:t>
      </w:r>
      <w:r w:rsidRPr="00F444F0">
        <w:rPr>
          <w:rFonts w:cstheme="majorHAnsi"/>
          <w:color w:val="1F497D" w:themeColor="text2"/>
        </w:rPr>
        <w:t>entertaining any competing proposals to save the building.</w:t>
      </w:r>
    </w:p>
    <w:p w14:paraId="79FC36FC" w14:textId="77777777" w:rsidR="005A4F64" w:rsidRPr="00F444F0" w:rsidRDefault="005A4F64" w:rsidP="00F444F0">
      <w:pPr>
        <w:pStyle w:val="Tom"/>
        <w:tabs>
          <w:tab w:val="right" w:pos="10620"/>
        </w:tabs>
        <w:ind w:right="216"/>
        <w:rPr>
          <w:rFonts w:cstheme="majorHAnsi"/>
          <w:color w:val="1F497D" w:themeColor="text2"/>
        </w:rPr>
      </w:pPr>
    </w:p>
    <w:p w14:paraId="11524D19" w14:textId="6BD2A1E4"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NOT SUFFICIENTLY MIXED USE: This proposal lacks a prominent retail</w:t>
      </w:r>
      <w:r w:rsidR="005A4F64">
        <w:rPr>
          <w:rFonts w:cstheme="majorHAnsi"/>
          <w:color w:val="1F497D" w:themeColor="text2"/>
        </w:rPr>
        <w:t xml:space="preserve"> </w:t>
      </w:r>
      <w:r w:rsidRPr="00F444F0">
        <w:rPr>
          <w:rFonts w:cstheme="majorHAnsi"/>
          <w:color w:val="1F497D" w:themeColor="text2"/>
        </w:rPr>
        <w:t xml:space="preserve">component, so will technically not be a </w:t>
      </w:r>
      <w:r w:rsidR="00E96768" w:rsidRPr="00F444F0">
        <w:rPr>
          <w:rFonts w:cstheme="majorHAnsi"/>
          <w:color w:val="1F497D" w:themeColor="text2"/>
        </w:rPr>
        <w:t>mixed-use</w:t>
      </w:r>
      <w:r w:rsidRPr="00F444F0">
        <w:rPr>
          <w:rFonts w:cstheme="majorHAnsi"/>
          <w:color w:val="1F497D" w:themeColor="text2"/>
        </w:rPr>
        <w:t xml:space="preserve"> structure, which is</w:t>
      </w:r>
      <w:r>
        <w:rPr>
          <w:rFonts w:cstheme="majorHAnsi"/>
          <w:color w:val="1F497D" w:themeColor="text2"/>
        </w:rPr>
        <w:t xml:space="preserve"> </w:t>
      </w:r>
      <w:r w:rsidRPr="00F444F0">
        <w:rPr>
          <w:rFonts w:cstheme="majorHAnsi"/>
          <w:color w:val="1F497D" w:themeColor="text2"/>
        </w:rPr>
        <w:t>fundamentally in conflict with the goals of our Comprehensive Plan and</w:t>
      </w:r>
    </w:p>
    <w:p w14:paraId="257E9BFF" w14:textId="334D7F16"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downtown revitalization district. Other alternatives should be explored, with a</w:t>
      </w:r>
      <w:r w:rsidR="005A4F64">
        <w:rPr>
          <w:rFonts w:cstheme="majorHAnsi"/>
          <w:color w:val="1F497D" w:themeColor="text2"/>
        </w:rPr>
        <w:t xml:space="preserve"> </w:t>
      </w:r>
      <w:r w:rsidRPr="00F444F0">
        <w:rPr>
          <w:rFonts w:cstheme="majorHAnsi"/>
          <w:color w:val="1F497D" w:themeColor="text2"/>
        </w:rPr>
        <w:t xml:space="preserve">mandate to incorporate </w:t>
      </w:r>
      <w:r w:rsidRPr="00F444F0">
        <w:rPr>
          <w:rFonts w:cstheme="majorHAnsi"/>
          <w:color w:val="1F497D" w:themeColor="text2"/>
        </w:rPr>
        <w:lastRenderedPageBreak/>
        <w:t>financially stabilizing components such as service</w:t>
      </w:r>
      <w:r w:rsidR="005A4F64">
        <w:rPr>
          <w:rFonts w:cstheme="majorHAnsi"/>
          <w:color w:val="1F497D" w:themeColor="text2"/>
        </w:rPr>
        <w:t xml:space="preserve"> </w:t>
      </w:r>
      <w:r w:rsidRPr="00F444F0">
        <w:rPr>
          <w:rFonts w:cstheme="majorHAnsi"/>
          <w:color w:val="1F497D" w:themeColor="text2"/>
        </w:rPr>
        <w:t>sector and other local retail endeavors (Cambridge Comprehensive Plan, p95)</w:t>
      </w:r>
      <w:r w:rsidRPr="00F444F0">
        <w:rPr>
          <w:rFonts w:cs="Calibri (Headings)"/>
          <w:color w:val="1F497D" w:themeColor="text2"/>
          <w:vertAlign w:val="superscript"/>
        </w:rPr>
        <w:t>9</w:t>
      </w:r>
      <w:r w:rsidR="005A4F64">
        <w:rPr>
          <w:rFonts w:cstheme="majorHAnsi"/>
          <w:color w:val="1F497D" w:themeColor="text2"/>
        </w:rPr>
        <w:t xml:space="preserve"> </w:t>
      </w:r>
      <w:r w:rsidRPr="00F444F0">
        <w:rPr>
          <w:rFonts w:cstheme="majorHAnsi"/>
          <w:color w:val="1F497D" w:themeColor="text2"/>
        </w:rPr>
        <w:t>Mixed use properties foster neighborhood stability. Housing that is not</w:t>
      </w:r>
    </w:p>
    <w:p w14:paraId="0B46C39A" w14:textId="5839C0A7"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subsidized will provide a financial incentive for building maintenance and</w:t>
      </w:r>
      <w:r w:rsidR="005A4F64">
        <w:rPr>
          <w:rFonts w:cstheme="majorHAnsi"/>
          <w:color w:val="1F497D" w:themeColor="text2"/>
        </w:rPr>
        <w:t xml:space="preserve"> </w:t>
      </w:r>
      <w:r w:rsidRPr="00F444F0">
        <w:rPr>
          <w:rFonts w:cstheme="majorHAnsi"/>
          <w:color w:val="1F497D" w:themeColor="text2"/>
        </w:rPr>
        <w:t>upkeep, while subsidized housing will provide affordable options that allow</w:t>
      </w:r>
      <w:r w:rsidR="005A4F64">
        <w:rPr>
          <w:rFonts w:cstheme="majorHAnsi"/>
          <w:color w:val="1F497D" w:themeColor="text2"/>
        </w:rPr>
        <w:t xml:space="preserve"> </w:t>
      </w:r>
      <w:r w:rsidRPr="00F444F0">
        <w:rPr>
          <w:rFonts w:cstheme="majorHAnsi"/>
          <w:color w:val="1F497D" w:themeColor="text2"/>
        </w:rPr>
        <w:t>people to stay in the area where they work. A healthy mix of uses necessitates</w:t>
      </w:r>
      <w:r w:rsidR="005A4F64">
        <w:rPr>
          <w:rFonts w:cstheme="majorHAnsi"/>
          <w:color w:val="1F497D" w:themeColor="text2"/>
        </w:rPr>
        <w:t xml:space="preserve"> </w:t>
      </w:r>
      <w:r w:rsidRPr="00F444F0">
        <w:rPr>
          <w:rFonts w:cstheme="majorHAnsi"/>
          <w:color w:val="1F497D" w:themeColor="text2"/>
        </w:rPr>
        <w:t>thoughtful urban planning and a focus on well-designed spaces with</w:t>
      </w:r>
    </w:p>
    <w:p w14:paraId="34CAB2CD" w14:textId="77777777" w:rsidR="00F444F0" w:rsidRDefault="00F444F0" w:rsidP="00F444F0">
      <w:pPr>
        <w:pStyle w:val="Tom"/>
        <w:tabs>
          <w:tab w:val="right" w:pos="10620"/>
        </w:tabs>
        <w:ind w:right="216"/>
        <w:rPr>
          <w:rFonts w:cs="Calibri (Headings)"/>
          <w:color w:val="1F497D" w:themeColor="text2"/>
          <w:vertAlign w:val="superscript"/>
        </w:rPr>
      </w:pPr>
      <w:r w:rsidRPr="00F444F0">
        <w:rPr>
          <w:rFonts w:cstheme="majorHAnsi"/>
          <w:color w:val="1F497D" w:themeColor="text2"/>
        </w:rPr>
        <w:t>significant amenities, improving the overall urban environment.</w:t>
      </w:r>
      <w:r w:rsidRPr="00F444F0">
        <w:rPr>
          <w:rFonts w:cs="Calibri (Headings)"/>
          <w:color w:val="1F497D" w:themeColor="text2"/>
          <w:vertAlign w:val="superscript"/>
        </w:rPr>
        <w:t>10</w:t>
      </w:r>
    </w:p>
    <w:p w14:paraId="431FE006" w14:textId="77777777" w:rsidR="005A4F64" w:rsidRPr="00F444F0" w:rsidRDefault="005A4F64" w:rsidP="00F444F0">
      <w:pPr>
        <w:pStyle w:val="Tom"/>
        <w:tabs>
          <w:tab w:val="right" w:pos="10620"/>
        </w:tabs>
        <w:ind w:right="216"/>
        <w:rPr>
          <w:rFonts w:cstheme="majorHAnsi"/>
          <w:color w:val="1F497D" w:themeColor="text2"/>
        </w:rPr>
      </w:pPr>
    </w:p>
    <w:p w14:paraId="5A3732D4" w14:textId="127ADDBF"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EXCESSIVE COST TO TAXPAYERS: Cost estimates are at over $20 million, or</w:t>
      </w:r>
      <w:r w:rsidR="005A4F64">
        <w:rPr>
          <w:rFonts w:cstheme="majorHAnsi"/>
          <w:color w:val="1F497D" w:themeColor="text2"/>
        </w:rPr>
        <w:t xml:space="preserve"> </w:t>
      </w:r>
      <w:r w:rsidRPr="00F444F0">
        <w:rPr>
          <w:rFonts w:cstheme="majorHAnsi"/>
          <w:color w:val="1F497D" w:themeColor="text2"/>
        </w:rPr>
        <w:t>nearly $500,000/unit, which is more than double what a competing proposal</w:t>
      </w:r>
      <w:r w:rsidR="005A4F64">
        <w:rPr>
          <w:rFonts w:cstheme="majorHAnsi"/>
          <w:color w:val="1F497D" w:themeColor="text2"/>
        </w:rPr>
        <w:t xml:space="preserve"> </w:t>
      </w:r>
      <w:r w:rsidRPr="00F444F0">
        <w:rPr>
          <w:rFonts w:cstheme="majorHAnsi"/>
          <w:color w:val="1F497D" w:themeColor="text2"/>
        </w:rPr>
        <w:t>suggested is required to renovate the building. It’s hard to justify spending</w:t>
      </w:r>
      <w:r w:rsidR="005A4F64">
        <w:rPr>
          <w:rFonts w:cstheme="majorHAnsi"/>
          <w:color w:val="1F497D" w:themeColor="text2"/>
        </w:rPr>
        <w:t xml:space="preserve"> </w:t>
      </w:r>
      <w:r w:rsidRPr="00F444F0">
        <w:rPr>
          <w:rFonts w:cstheme="majorHAnsi"/>
          <w:color w:val="1F497D" w:themeColor="text2"/>
        </w:rPr>
        <w:t>nearly $500,000 per unit while also providing 40 years of rent subsidy to the</w:t>
      </w:r>
      <w:r w:rsidR="005A4F64">
        <w:rPr>
          <w:rFonts w:cstheme="majorHAnsi"/>
          <w:color w:val="1F497D" w:themeColor="text2"/>
        </w:rPr>
        <w:t xml:space="preserve"> </w:t>
      </w:r>
      <w:r w:rsidRPr="00F444F0">
        <w:rPr>
          <w:rFonts w:cstheme="majorHAnsi"/>
          <w:color w:val="1F497D" w:themeColor="text2"/>
        </w:rPr>
        <w:t>landlords, when the median cost of a home in Cambridge is only $245,571</w:t>
      </w:r>
      <w:r w:rsidRPr="00F444F0">
        <w:rPr>
          <w:rFonts w:cs="Calibri (Headings)"/>
          <w:color w:val="1F497D" w:themeColor="text2"/>
          <w:vertAlign w:val="superscript"/>
        </w:rPr>
        <w:t>11</w:t>
      </w:r>
      <w:r w:rsidRPr="00F444F0">
        <w:rPr>
          <w:rFonts w:cstheme="majorHAnsi"/>
          <w:color w:val="1F497D" w:themeColor="text2"/>
        </w:rPr>
        <w:t>.</w:t>
      </w:r>
      <w:r w:rsidR="005A4F64">
        <w:rPr>
          <w:rFonts w:cstheme="majorHAnsi"/>
          <w:color w:val="1F497D" w:themeColor="text2"/>
        </w:rPr>
        <w:t xml:space="preserve"> </w:t>
      </w:r>
      <w:r w:rsidRPr="00F444F0">
        <w:rPr>
          <w:rFonts w:cstheme="majorHAnsi"/>
          <w:color w:val="1F497D" w:themeColor="text2"/>
        </w:rPr>
        <w:t>This is absurd. Other programs, such as housing vouchers that pay a portion of</w:t>
      </w:r>
      <w:r w:rsidR="005A4F64">
        <w:rPr>
          <w:rFonts w:cstheme="majorHAnsi"/>
          <w:color w:val="1F497D" w:themeColor="text2"/>
        </w:rPr>
        <w:t xml:space="preserve"> </w:t>
      </w:r>
      <w:r w:rsidRPr="00F444F0">
        <w:rPr>
          <w:rFonts w:cstheme="majorHAnsi"/>
          <w:color w:val="1F497D" w:themeColor="text2"/>
        </w:rPr>
        <w:t>a household’s rent, are cheaper per unit and far more economically efficient</w:t>
      </w:r>
      <w:r w:rsidR="005A4F64">
        <w:rPr>
          <w:rFonts w:cstheme="majorHAnsi"/>
          <w:color w:val="1F497D" w:themeColor="text2"/>
        </w:rPr>
        <w:t xml:space="preserve"> </w:t>
      </w:r>
      <w:r w:rsidRPr="00F444F0">
        <w:rPr>
          <w:rFonts w:cstheme="majorHAnsi"/>
          <w:color w:val="1F497D" w:themeColor="text2"/>
        </w:rPr>
        <w:t>(Congressional Budget Office 1992; Deng 2005)</w:t>
      </w:r>
      <w:r w:rsidRPr="00F444F0">
        <w:rPr>
          <w:rFonts w:cs="Calibri (Headings)"/>
          <w:color w:val="1F497D" w:themeColor="text2"/>
          <w:vertAlign w:val="superscript"/>
        </w:rPr>
        <w:t>12</w:t>
      </w:r>
      <w:r w:rsidRPr="00F444F0">
        <w:rPr>
          <w:rFonts w:cstheme="majorHAnsi"/>
          <w:color w:val="1F497D" w:themeColor="text2"/>
        </w:rPr>
        <w:t xml:space="preserve"> So how could a subsidized</w:t>
      </w:r>
      <w:r w:rsidR="004251B0">
        <w:rPr>
          <w:rFonts w:cstheme="majorHAnsi"/>
          <w:color w:val="1F497D" w:themeColor="text2"/>
        </w:rPr>
        <w:t xml:space="preserve"> </w:t>
      </w:r>
      <w:r w:rsidRPr="00F444F0">
        <w:rPr>
          <w:rFonts w:cstheme="majorHAnsi"/>
          <w:color w:val="1F497D" w:themeColor="text2"/>
        </w:rPr>
        <w:t>housing proposal cost so much more? The current developer has an exclusive</w:t>
      </w:r>
      <w:r w:rsidR="004251B0">
        <w:rPr>
          <w:rFonts w:cstheme="majorHAnsi"/>
          <w:color w:val="1F497D" w:themeColor="text2"/>
        </w:rPr>
        <w:t xml:space="preserve"> </w:t>
      </w:r>
      <w:r w:rsidRPr="00F444F0">
        <w:rPr>
          <w:rFonts w:cstheme="majorHAnsi"/>
          <w:color w:val="1F497D" w:themeColor="text2"/>
        </w:rPr>
        <w:t>contract with the lender until 2024 because the lender obviously prefers a deal</w:t>
      </w:r>
      <w:r w:rsidR="004251B0">
        <w:rPr>
          <w:rFonts w:cstheme="majorHAnsi"/>
          <w:color w:val="1F497D" w:themeColor="text2"/>
        </w:rPr>
        <w:t xml:space="preserve"> </w:t>
      </w:r>
      <w:r w:rsidRPr="00F444F0">
        <w:rPr>
          <w:rFonts w:cstheme="majorHAnsi"/>
          <w:color w:val="1F497D" w:themeColor="text2"/>
        </w:rPr>
        <w:t>that is heavily subsidized by the federal government. The developer will also</w:t>
      </w:r>
    </w:p>
    <w:p w14:paraId="7790A21E" w14:textId="5AC30BE0" w:rsid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pocket millions in “developer fees” which they then put a portion back into the</w:t>
      </w:r>
      <w:r w:rsidR="004251B0">
        <w:rPr>
          <w:rFonts w:cstheme="majorHAnsi"/>
          <w:color w:val="1F497D" w:themeColor="text2"/>
        </w:rPr>
        <w:t xml:space="preserve"> p</w:t>
      </w:r>
      <w:r w:rsidRPr="00F444F0">
        <w:rPr>
          <w:rFonts w:cstheme="majorHAnsi"/>
          <w:color w:val="1F497D" w:themeColor="text2"/>
        </w:rPr>
        <w:t>roject as their “equity contribution” for the loan (Corporate Strategies LLC</w:t>
      </w:r>
      <w:r w:rsidR="004251B0">
        <w:rPr>
          <w:rFonts w:cstheme="majorHAnsi"/>
          <w:color w:val="1F497D" w:themeColor="text2"/>
        </w:rPr>
        <w:t xml:space="preserve"> </w:t>
      </w:r>
      <w:r w:rsidRPr="00F444F0">
        <w:rPr>
          <w:rFonts w:cstheme="majorHAnsi"/>
          <w:color w:val="1F497D" w:themeColor="text2"/>
        </w:rPr>
        <w:t>Report to Cambridge City Council, 2022). It’s like the bank writing you a large</w:t>
      </w:r>
      <w:r w:rsidR="004251B0">
        <w:rPr>
          <w:rFonts w:cstheme="majorHAnsi"/>
          <w:color w:val="1F497D" w:themeColor="text2"/>
        </w:rPr>
        <w:t xml:space="preserve"> </w:t>
      </w:r>
      <w:r w:rsidRPr="00F444F0">
        <w:rPr>
          <w:rFonts w:cstheme="majorHAnsi"/>
          <w:color w:val="1F497D" w:themeColor="text2"/>
        </w:rPr>
        <w:t>check, only a portion of which you need to use for the down payment, then</w:t>
      </w:r>
      <w:r w:rsidR="004251B0">
        <w:rPr>
          <w:rFonts w:cstheme="majorHAnsi"/>
          <w:color w:val="1F497D" w:themeColor="text2"/>
        </w:rPr>
        <w:t xml:space="preserve"> t</w:t>
      </w:r>
      <w:r w:rsidRPr="00F444F0">
        <w:rPr>
          <w:rFonts w:cstheme="majorHAnsi"/>
          <w:color w:val="1F497D" w:themeColor="text2"/>
        </w:rPr>
        <w:t>hey lend you money at a preferred rate all the while someone else pays a</w:t>
      </w:r>
      <w:r w:rsidR="004251B0">
        <w:rPr>
          <w:rFonts w:cstheme="majorHAnsi"/>
          <w:color w:val="1F497D" w:themeColor="text2"/>
        </w:rPr>
        <w:t xml:space="preserve"> </w:t>
      </w:r>
      <w:r w:rsidRPr="00F444F0">
        <w:rPr>
          <w:rFonts w:cstheme="majorHAnsi"/>
          <w:color w:val="1F497D" w:themeColor="text2"/>
        </w:rPr>
        <w:t>sizable chunk of your mortgage. After a prescribed amount of time, most</w:t>
      </w:r>
      <w:r w:rsidR="004251B0">
        <w:rPr>
          <w:rFonts w:cstheme="majorHAnsi"/>
          <w:color w:val="1F497D" w:themeColor="text2"/>
        </w:rPr>
        <w:t xml:space="preserve"> </w:t>
      </w:r>
      <w:r w:rsidRPr="00F444F0">
        <w:rPr>
          <w:rFonts w:cstheme="majorHAnsi"/>
          <w:color w:val="1F497D" w:themeColor="text2"/>
        </w:rPr>
        <w:t>likely when the large maintenance bills start to come due, you can sell the</w:t>
      </w:r>
      <w:r w:rsidR="004251B0">
        <w:rPr>
          <w:rFonts w:cstheme="majorHAnsi"/>
          <w:color w:val="1F497D" w:themeColor="text2"/>
        </w:rPr>
        <w:t xml:space="preserve"> </w:t>
      </w:r>
      <w:r w:rsidRPr="00F444F0">
        <w:rPr>
          <w:rFonts w:cstheme="majorHAnsi"/>
          <w:color w:val="1F497D" w:themeColor="text2"/>
        </w:rPr>
        <w:t>house and recover your down payment. The common sentiment is that a</w:t>
      </w:r>
      <w:r w:rsidR="004251B0">
        <w:rPr>
          <w:rFonts w:cstheme="majorHAnsi"/>
          <w:color w:val="1F497D" w:themeColor="text2"/>
        </w:rPr>
        <w:t xml:space="preserve"> </w:t>
      </w:r>
      <w:r w:rsidRPr="00F444F0">
        <w:rPr>
          <w:rFonts w:cstheme="majorHAnsi"/>
          <w:color w:val="1F497D" w:themeColor="text2"/>
        </w:rPr>
        <w:t>responsible use of the surplus of money going to a project like this would</w:t>
      </w:r>
      <w:r w:rsidR="004251B0">
        <w:rPr>
          <w:rFonts w:cstheme="majorHAnsi"/>
          <w:color w:val="1F497D" w:themeColor="text2"/>
        </w:rPr>
        <w:t xml:space="preserve"> </w:t>
      </w:r>
      <w:r w:rsidRPr="00F444F0">
        <w:rPr>
          <w:rFonts w:cstheme="majorHAnsi"/>
          <w:color w:val="1F497D" w:themeColor="text2"/>
        </w:rPr>
        <w:t>instead be to replace, renovate and fill the vacant homes we already have in</w:t>
      </w:r>
      <w:r w:rsidR="004251B0">
        <w:rPr>
          <w:rFonts w:cstheme="majorHAnsi"/>
          <w:color w:val="1F497D" w:themeColor="text2"/>
        </w:rPr>
        <w:t xml:space="preserve"> </w:t>
      </w:r>
      <w:r w:rsidRPr="00F444F0">
        <w:rPr>
          <w:rFonts w:cstheme="majorHAnsi"/>
          <w:color w:val="1F497D" w:themeColor="text2"/>
        </w:rPr>
        <w:t>the city or offer the units for sale at a discount, giving income-stressed</w:t>
      </w:r>
      <w:r w:rsidR="004251B0">
        <w:rPr>
          <w:rFonts w:cstheme="majorHAnsi"/>
          <w:color w:val="1F497D" w:themeColor="text2"/>
        </w:rPr>
        <w:t xml:space="preserve"> </w:t>
      </w:r>
      <w:r w:rsidRPr="00F444F0">
        <w:rPr>
          <w:rFonts w:cstheme="majorHAnsi"/>
          <w:color w:val="1F497D" w:themeColor="text2"/>
        </w:rPr>
        <w:t>families, not just the developer, the opportunity to build generational wealth.</w:t>
      </w:r>
      <w:r>
        <w:rPr>
          <w:rFonts w:cstheme="majorHAnsi"/>
          <w:color w:val="1F497D" w:themeColor="text2"/>
        </w:rPr>
        <w:t xml:space="preserve">  </w:t>
      </w:r>
    </w:p>
    <w:p w14:paraId="4FEF821C" w14:textId="77777777" w:rsidR="00F444F0" w:rsidRDefault="00F444F0" w:rsidP="00F444F0">
      <w:pPr>
        <w:pStyle w:val="Tom"/>
        <w:tabs>
          <w:tab w:val="right" w:pos="10620"/>
        </w:tabs>
        <w:ind w:right="216"/>
        <w:rPr>
          <w:rFonts w:cstheme="majorHAnsi"/>
          <w:color w:val="1F497D" w:themeColor="text2"/>
        </w:rPr>
      </w:pPr>
    </w:p>
    <w:p w14:paraId="18F4DB39" w14:textId="665D4202"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DEFERRED MAINTENANCE RISK: We’ve had ongoing, worsening problems at</w:t>
      </w:r>
      <w:r w:rsidR="004251B0">
        <w:rPr>
          <w:rFonts w:cstheme="majorHAnsi"/>
          <w:color w:val="1F497D" w:themeColor="text2"/>
        </w:rPr>
        <w:t xml:space="preserve"> </w:t>
      </w:r>
      <w:r w:rsidRPr="00F444F0">
        <w:rPr>
          <w:rFonts w:cstheme="majorHAnsi"/>
          <w:color w:val="1F497D" w:themeColor="text2"/>
        </w:rPr>
        <w:t>the Bradford House development for years - an example of a poorly managed</w:t>
      </w:r>
      <w:r w:rsidR="004251B0">
        <w:rPr>
          <w:rFonts w:cstheme="majorHAnsi"/>
          <w:color w:val="1F497D" w:themeColor="text2"/>
        </w:rPr>
        <w:t xml:space="preserve"> </w:t>
      </w:r>
      <w:r w:rsidRPr="00F444F0">
        <w:rPr>
          <w:rFonts w:cstheme="majorHAnsi"/>
          <w:color w:val="1F497D" w:themeColor="text2"/>
        </w:rPr>
        <w:t>HUD financed property where tenants allege dreadful conditions, only one</w:t>
      </w:r>
      <w:r w:rsidR="004251B0">
        <w:rPr>
          <w:rFonts w:cstheme="majorHAnsi"/>
          <w:color w:val="1F497D" w:themeColor="text2"/>
        </w:rPr>
        <w:t xml:space="preserve"> </w:t>
      </w:r>
      <w:r w:rsidRPr="00F444F0">
        <w:rPr>
          <w:rFonts w:cstheme="majorHAnsi"/>
          <w:color w:val="1F497D" w:themeColor="text2"/>
        </w:rPr>
        <w:t>block away</w:t>
      </w:r>
      <w:r w:rsidRPr="008F453A">
        <w:rPr>
          <w:rFonts w:cs="Calibri (Headings)"/>
          <w:color w:val="1F497D" w:themeColor="text2"/>
          <w:vertAlign w:val="superscript"/>
        </w:rPr>
        <w:t>13</w:t>
      </w:r>
      <w:r w:rsidRPr="00F444F0">
        <w:rPr>
          <w:rFonts w:cstheme="majorHAnsi"/>
          <w:color w:val="1F497D" w:themeColor="text2"/>
        </w:rPr>
        <w:t xml:space="preserve"> from the Hearn Building. Subsidies continue to flow to the</w:t>
      </w:r>
      <w:r w:rsidR="004251B0">
        <w:rPr>
          <w:rFonts w:cstheme="majorHAnsi"/>
          <w:color w:val="1F497D" w:themeColor="text2"/>
        </w:rPr>
        <w:t xml:space="preserve"> </w:t>
      </w:r>
      <w:r w:rsidRPr="00F444F0">
        <w:rPr>
          <w:rFonts w:cstheme="majorHAnsi"/>
          <w:color w:val="1F497D" w:themeColor="text2"/>
        </w:rPr>
        <w:t>ever-changing management companies, despite the condition of the</w:t>
      </w:r>
      <w:r w:rsidR="004251B0">
        <w:rPr>
          <w:rFonts w:cstheme="majorHAnsi"/>
          <w:color w:val="1F497D" w:themeColor="text2"/>
        </w:rPr>
        <w:t xml:space="preserve"> </w:t>
      </w:r>
      <w:r w:rsidRPr="00F444F0">
        <w:rPr>
          <w:rFonts w:cstheme="majorHAnsi"/>
          <w:color w:val="1F497D" w:themeColor="text2"/>
        </w:rPr>
        <w:t>property. Our only option has been to petition and plead with our state and</w:t>
      </w:r>
      <w:r w:rsidR="004251B0">
        <w:rPr>
          <w:rFonts w:cstheme="majorHAnsi"/>
          <w:color w:val="1F497D" w:themeColor="text2"/>
        </w:rPr>
        <w:t xml:space="preserve"> </w:t>
      </w:r>
      <w:r w:rsidRPr="00F444F0">
        <w:rPr>
          <w:rFonts w:cstheme="majorHAnsi"/>
          <w:color w:val="1F497D" w:themeColor="text2"/>
        </w:rPr>
        <w:t>federal elected officials for assistance. In response to this, we made a direct</w:t>
      </w:r>
      <w:r w:rsidR="004251B0">
        <w:rPr>
          <w:rFonts w:cstheme="majorHAnsi"/>
          <w:color w:val="1F497D" w:themeColor="text2"/>
        </w:rPr>
        <w:t xml:space="preserve"> </w:t>
      </w:r>
      <w:r w:rsidRPr="00F444F0">
        <w:rPr>
          <w:rFonts w:cstheme="majorHAnsi"/>
          <w:color w:val="1F497D" w:themeColor="text2"/>
        </w:rPr>
        <w:t xml:space="preserve">ask to the Hearn Building developer for a binding maintenance </w:t>
      </w:r>
      <w:r w:rsidR="00E96768" w:rsidRPr="00F444F0">
        <w:rPr>
          <w:rFonts w:cstheme="majorHAnsi"/>
          <w:color w:val="1F497D" w:themeColor="text2"/>
        </w:rPr>
        <w:t>agreement,</w:t>
      </w:r>
      <w:r w:rsidR="004251B0">
        <w:rPr>
          <w:rFonts w:cstheme="majorHAnsi"/>
          <w:color w:val="1F497D" w:themeColor="text2"/>
        </w:rPr>
        <w:t xml:space="preserve"> </w:t>
      </w:r>
      <w:r w:rsidRPr="00F444F0">
        <w:rPr>
          <w:rFonts w:cstheme="majorHAnsi"/>
          <w:color w:val="1F497D" w:themeColor="text2"/>
        </w:rPr>
        <w:t>and they initially declined, so now we’re trying to negotiate another</w:t>
      </w:r>
      <w:r w:rsidR="004251B0">
        <w:rPr>
          <w:rFonts w:cstheme="majorHAnsi"/>
          <w:color w:val="1F497D" w:themeColor="text2"/>
        </w:rPr>
        <w:t xml:space="preserve"> a</w:t>
      </w:r>
      <w:r w:rsidRPr="00F444F0">
        <w:rPr>
          <w:rFonts w:cstheme="majorHAnsi"/>
          <w:color w:val="1F497D" w:themeColor="text2"/>
        </w:rPr>
        <w:t xml:space="preserve">greement. We should be highly suspicious of the </w:t>
      </w:r>
      <w:r w:rsidR="00E96768" w:rsidRPr="00F444F0">
        <w:rPr>
          <w:rFonts w:cstheme="majorHAnsi"/>
          <w:color w:val="1F497D" w:themeColor="text2"/>
        </w:rPr>
        <w:t>longer-term</w:t>
      </w:r>
      <w:r w:rsidRPr="00F444F0">
        <w:rPr>
          <w:rFonts w:cstheme="majorHAnsi"/>
          <w:color w:val="1F497D" w:themeColor="text2"/>
        </w:rPr>
        <w:t xml:space="preserve"> maintenance</w:t>
      </w:r>
      <w:r w:rsidR="004251B0">
        <w:rPr>
          <w:rFonts w:cstheme="majorHAnsi"/>
          <w:color w:val="1F497D" w:themeColor="text2"/>
        </w:rPr>
        <w:t xml:space="preserve"> </w:t>
      </w:r>
      <w:r w:rsidRPr="00F444F0">
        <w:rPr>
          <w:rFonts w:cstheme="majorHAnsi"/>
          <w:color w:val="1F497D" w:themeColor="text2"/>
        </w:rPr>
        <w:t>prospects for the Hearn building, particularly because of the precedent set by</w:t>
      </w:r>
      <w:r w:rsidR="004251B0">
        <w:rPr>
          <w:rFonts w:cstheme="majorHAnsi"/>
          <w:color w:val="1F497D" w:themeColor="text2"/>
        </w:rPr>
        <w:t xml:space="preserve"> </w:t>
      </w:r>
      <w:r w:rsidRPr="00F444F0">
        <w:rPr>
          <w:rFonts w:cstheme="majorHAnsi"/>
          <w:color w:val="1F497D" w:themeColor="text2"/>
        </w:rPr>
        <w:t xml:space="preserve">similar developments once buildings </w:t>
      </w:r>
      <w:proofErr w:type="gramStart"/>
      <w:r w:rsidRPr="00F444F0">
        <w:rPr>
          <w:rFonts w:cstheme="majorHAnsi"/>
          <w:color w:val="1F497D" w:themeColor="text2"/>
        </w:rPr>
        <w:t>are in need of</w:t>
      </w:r>
      <w:proofErr w:type="gramEnd"/>
      <w:r w:rsidRPr="00F444F0">
        <w:rPr>
          <w:rFonts w:cstheme="majorHAnsi"/>
          <w:color w:val="1F497D" w:themeColor="text2"/>
        </w:rPr>
        <w:t xml:space="preserve"> major repairs or when</w:t>
      </w:r>
      <w:r w:rsidR="004251B0">
        <w:rPr>
          <w:rFonts w:cstheme="majorHAnsi"/>
          <w:color w:val="1F497D" w:themeColor="text2"/>
        </w:rPr>
        <w:t xml:space="preserve"> </w:t>
      </w:r>
      <w:r w:rsidRPr="00F444F0">
        <w:rPr>
          <w:rFonts w:cstheme="majorHAnsi"/>
          <w:color w:val="1F497D" w:themeColor="text2"/>
        </w:rPr>
        <w:t>ownership or property managers change hands.</w:t>
      </w:r>
    </w:p>
    <w:p w14:paraId="4F1F4C4B" w14:textId="77777777" w:rsidR="004251B0" w:rsidRDefault="004251B0" w:rsidP="00F444F0">
      <w:pPr>
        <w:pStyle w:val="Tom"/>
        <w:tabs>
          <w:tab w:val="right" w:pos="10620"/>
        </w:tabs>
        <w:ind w:right="216"/>
        <w:rPr>
          <w:rFonts w:cstheme="majorHAnsi"/>
          <w:color w:val="1F497D" w:themeColor="text2"/>
        </w:rPr>
      </w:pPr>
    </w:p>
    <w:p w14:paraId="048AE8FC" w14:textId="16978D95" w:rsidR="00F444F0" w:rsidRPr="00F444F0" w:rsidRDefault="00F444F0" w:rsidP="00D637C0">
      <w:pPr>
        <w:pStyle w:val="Tom"/>
        <w:tabs>
          <w:tab w:val="right" w:pos="10620"/>
        </w:tabs>
        <w:ind w:right="216"/>
        <w:jc w:val="center"/>
        <w:rPr>
          <w:rFonts w:cstheme="majorHAnsi"/>
          <w:color w:val="1F497D" w:themeColor="text2"/>
        </w:rPr>
      </w:pPr>
      <w:r w:rsidRPr="00F444F0">
        <w:rPr>
          <w:rFonts w:cstheme="majorHAnsi"/>
          <w:color w:val="1F497D" w:themeColor="text2"/>
        </w:rPr>
        <w:t>WHAT NEEDS TO BE DONE</w:t>
      </w:r>
    </w:p>
    <w:p w14:paraId="313D8E1C" w14:textId="77777777" w:rsidR="00D637C0" w:rsidRDefault="00D637C0" w:rsidP="00F444F0">
      <w:pPr>
        <w:pStyle w:val="Tom"/>
        <w:tabs>
          <w:tab w:val="right" w:pos="10620"/>
        </w:tabs>
        <w:ind w:right="216"/>
        <w:rPr>
          <w:rFonts w:cstheme="majorHAnsi"/>
          <w:color w:val="1F497D" w:themeColor="text2"/>
        </w:rPr>
      </w:pPr>
    </w:p>
    <w:p w14:paraId="6EABD8F7" w14:textId="31853024"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I am a proponent of housing affordability and for programs that will truly solve the</w:t>
      </w:r>
      <w:r w:rsidR="00D637C0">
        <w:rPr>
          <w:rFonts w:cstheme="majorHAnsi"/>
          <w:color w:val="1F497D" w:themeColor="text2"/>
        </w:rPr>
        <w:t xml:space="preserve"> </w:t>
      </w:r>
      <w:r w:rsidRPr="00F444F0">
        <w:rPr>
          <w:rFonts w:cstheme="majorHAnsi"/>
          <w:color w:val="1F497D" w:themeColor="text2"/>
        </w:rPr>
        <w:t>housing problem for our teachers, police officers, and young persons looking for</w:t>
      </w:r>
      <w:r w:rsidR="00D637C0">
        <w:rPr>
          <w:rFonts w:cstheme="majorHAnsi"/>
          <w:color w:val="1F497D" w:themeColor="text2"/>
        </w:rPr>
        <w:t xml:space="preserve"> </w:t>
      </w:r>
      <w:r w:rsidRPr="00F444F0">
        <w:rPr>
          <w:rFonts w:cstheme="majorHAnsi"/>
          <w:color w:val="1F497D" w:themeColor="text2"/>
        </w:rPr>
        <w:t>quality housing near jobs. It is up to the Department of Housing and Community</w:t>
      </w:r>
      <w:r w:rsidR="00D637C0">
        <w:rPr>
          <w:rFonts w:cstheme="majorHAnsi"/>
          <w:color w:val="1F497D" w:themeColor="text2"/>
        </w:rPr>
        <w:t xml:space="preserve"> </w:t>
      </w:r>
      <w:r w:rsidRPr="00F444F0">
        <w:rPr>
          <w:rFonts w:cstheme="majorHAnsi"/>
          <w:color w:val="1F497D" w:themeColor="text2"/>
        </w:rPr>
        <w:t>Development under the leadership of Secretary Day to revise his support for this</w:t>
      </w:r>
    </w:p>
    <w:p w14:paraId="304C8846" w14:textId="0CF74511"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project to ensure it does not conflict with the community’s goals and the research</w:t>
      </w:r>
      <w:r w:rsidR="00D637C0">
        <w:rPr>
          <w:rFonts w:cstheme="majorHAnsi"/>
          <w:color w:val="1F497D" w:themeColor="text2"/>
        </w:rPr>
        <w:t xml:space="preserve"> </w:t>
      </w:r>
      <w:r w:rsidRPr="00F444F0">
        <w:rPr>
          <w:rFonts w:cstheme="majorHAnsi"/>
          <w:color w:val="1F497D" w:themeColor="text2"/>
        </w:rPr>
        <w:t>cited above. Cambridge is entitled to a development that will serve as a progressive</w:t>
      </w:r>
      <w:r w:rsidR="00D637C0">
        <w:rPr>
          <w:rFonts w:cstheme="majorHAnsi"/>
          <w:color w:val="1F497D" w:themeColor="text2"/>
        </w:rPr>
        <w:t xml:space="preserve"> </w:t>
      </w:r>
      <w:r w:rsidRPr="00F444F0">
        <w:rPr>
          <w:rFonts w:cstheme="majorHAnsi"/>
          <w:color w:val="1F497D" w:themeColor="text2"/>
        </w:rPr>
        <w:t>model for addressing the underlying causes of the housing issues and reverse</w:t>
      </w:r>
      <w:r w:rsidR="00D637C0">
        <w:rPr>
          <w:rFonts w:cstheme="majorHAnsi"/>
          <w:color w:val="1F497D" w:themeColor="text2"/>
        </w:rPr>
        <w:t xml:space="preserve"> </w:t>
      </w:r>
      <w:r w:rsidRPr="00F444F0">
        <w:rPr>
          <w:rFonts w:cstheme="majorHAnsi"/>
          <w:color w:val="1F497D" w:themeColor="text2"/>
        </w:rPr>
        <w:t>generational decline once and for all.</w:t>
      </w:r>
    </w:p>
    <w:p w14:paraId="6BA6D6C0" w14:textId="77777777" w:rsidR="00D637C0" w:rsidRDefault="00D637C0" w:rsidP="00F444F0">
      <w:pPr>
        <w:pStyle w:val="Tom"/>
        <w:tabs>
          <w:tab w:val="right" w:pos="10620"/>
        </w:tabs>
        <w:ind w:right="216"/>
        <w:rPr>
          <w:rFonts w:cstheme="majorHAnsi"/>
          <w:color w:val="1F497D" w:themeColor="text2"/>
        </w:rPr>
      </w:pPr>
    </w:p>
    <w:p w14:paraId="1A90C8C7" w14:textId="6AF281EF"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I would suggest that the department require only 20-40% of the units be subsidized,</w:t>
      </w:r>
      <w:r w:rsidR="00D637C0">
        <w:rPr>
          <w:rFonts w:cstheme="majorHAnsi"/>
          <w:color w:val="1F497D" w:themeColor="text2"/>
        </w:rPr>
        <w:t xml:space="preserve"> </w:t>
      </w:r>
      <w:r w:rsidRPr="00F444F0">
        <w:rPr>
          <w:rFonts w:cstheme="majorHAnsi"/>
          <w:color w:val="1F497D" w:themeColor="text2"/>
        </w:rPr>
        <w:t xml:space="preserve">leaving the remainder </w:t>
      </w:r>
      <w:r w:rsidRPr="00F444F0">
        <w:rPr>
          <w:rFonts w:cstheme="majorHAnsi"/>
          <w:color w:val="1F497D" w:themeColor="text2"/>
        </w:rPr>
        <w:lastRenderedPageBreak/>
        <w:t>to evolve with the housing demands of the downtown</w:t>
      </w:r>
      <w:r w:rsidR="00D637C0">
        <w:rPr>
          <w:rFonts w:cstheme="majorHAnsi"/>
          <w:color w:val="1F497D" w:themeColor="text2"/>
        </w:rPr>
        <w:t xml:space="preserve"> </w:t>
      </w:r>
      <w:r w:rsidRPr="00F444F0">
        <w:rPr>
          <w:rFonts w:cstheme="majorHAnsi"/>
          <w:color w:val="1F497D" w:themeColor="text2"/>
        </w:rPr>
        <w:t>commercial core. Cities like Washington DC have policies to ensure equitable,</w:t>
      </w:r>
      <w:r w:rsidR="00D637C0">
        <w:rPr>
          <w:rFonts w:cstheme="majorHAnsi"/>
          <w:color w:val="1F497D" w:themeColor="text2"/>
        </w:rPr>
        <w:t xml:space="preserve"> </w:t>
      </w:r>
      <w:r w:rsidRPr="00F444F0">
        <w:rPr>
          <w:rFonts w:cstheme="majorHAnsi"/>
          <w:color w:val="1F497D" w:themeColor="text2"/>
        </w:rPr>
        <w:t>affordable, workforce, and any other name for subsidized housing is balanced</w:t>
      </w:r>
    </w:p>
    <w:p w14:paraId="43F718D8" w14:textId="477B943B" w:rsidR="00F444F0" w:rsidRDefault="00F444F0" w:rsidP="00F444F0">
      <w:pPr>
        <w:pStyle w:val="Tom"/>
        <w:tabs>
          <w:tab w:val="right" w:pos="10620"/>
        </w:tabs>
        <w:ind w:right="216"/>
        <w:rPr>
          <w:rFonts w:cs="Calibri (Headings)"/>
          <w:color w:val="1F497D" w:themeColor="text2"/>
          <w:vertAlign w:val="superscript"/>
        </w:rPr>
      </w:pPr>
      <w:r w:rsidRPr="00F444F0">
        <w:rPr>
          <w:rFonts w:cstheme="majorHAnsi"/>
          <w:color w:val="1F497D" w:themeColor="text2"/>
        </w:rPr>
        <w:t>among market rate housing at no more than a percentage of concentration</w:t>
      </w:r>
      <w:r w:rsidR="00D637C0">
        <w:rPr>
          <w:rFonts w:cstheme="majorHAnsi"/>
          <w:color w:val="1F497D" w:themeColor="text2"/>
        </w:rPr>
        <w:t xml:space="preserve"> </w:t>
      </w:r>
      <w:r w:rsidRPr="00F444F0">
        <w:rPr>
          <w:rFonts w:cstheme="majorHAnsi"/>
          <w:color w:val="1F497D" w:themeColor="text2"/>
        </w:rPr>
        <w:t>(Washington DC Housing Equity Report, 2019)</w:t>
      </w:r>
      <w:r w:rsidRPr="00F444F0">
        <w:rPr>
          <w:rFonts w:cs="Calibri (Headings)"/>
          <w:color w:val="1F497D" w:themeColor="text2"/>
          <w:vertAlign w:val="superscript"/>
        </w:rPr>
        <w:t>14</w:t>
      </w:r>
    </w:p>
    <w:p w14:paraId="787D366E" w14:textId="77777777" w:rsidR="00D637C0" w:rsidRPr="00F444F0" w:rsidRDefault="00D637C0" w:rsidP="00F444F0">
      <w:pPr>
        <w:pStyle w:val="Tom"/>
        <w:tabs>
          <w:tab w:val="right" w:pos="10620"/>
        </w:tabs>
        <w:ind w:right="216"/>
        <w:rPr>
          <w:rFonts w:cstheme="majorHAnsi"/>
          <w:color w:val="1F497D" w:themeColor="text2"/>
        </w:rPr>
      </w:pPr>
    </w:p>
    <w:p w14:paraId="1B61AD49" w14:textId="5A21251B"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The scaled down percentage of subsidized housing should serve as the “anchor</w:t>
      </w:r>
      <w:r w:rsidR="00D637C0">
        <w:rPr>
          <w:rFonts w:cstheme="majorHAnsi"/>
          <w:color w:val="1F497D" w:themeColor="text2"/>
        </w:rPr>
        <w:t xml:space="preserve"> </w:t>
      </w:r>
      <w:r w:rsidRPr="00F444F0">
        <w:rPr>
          <w:rFonts w:cstheme="majorHAnsi"/>
          <w:color w:val="1F497D" w:themeColor="text2"/>
        </w:rPr>
        <w:t>tenant” to secure the financing for the building, similar to the role the Department of</w:t>
      </w:r>
      <w:r w:rsidR="00D637C0">
        <w:rPr>
          <w:rFonts w:cstheme="majorHAnsi"/>
          <w:color w:val="1F497D" w:themeColor="text2"/>
        </w:rPr>
        <w:t xml:space="preserve"> </w:t>
      </w:r>
      <w:r w:rsidRPr="00F444F0">
        <w:rPr>
          <w:rFonts w:cstheme="majorHAnsi"/>
          <w:color w:val="1F497D" w:themeColor="text2"/>
        </w:rPr>
        <w:t>Housing played in getting the financing for the Packing House secured. Other</w:t>
      </w:r>
      <w:r w:rsidR="00D637C0">
        <w:rPr>
          <w:rFonts w:cstheme="majorHAnsi"/>
          <w:color w:val="1F497D" w:themeColor="text2"/>
        </w:rPr>
        <w:t xml:space="preserve"> </w:t>
      </w:r>
      <w:r w:rsidRPr="00F444F0">
        <w:rPr>
          <w:rFonts w:cstheme="majorHAnsi"/>
          <w:color w:val="1F497D" w:themeColor="text2"/>
        </w:rPr>
        <w:t>development partners should be sought out that can facilitate significant</w:t>
      </w:r>
      <w:r>
        <w:rPr>
          <w:rFonts w:cstheme="majorHAnsi"/>
          <w:color w:val="1F497D" w:themeColor="text2"/>
        </w:rPr>
        <w:t xml:space="preserve"> </w:t>
      </w:r>
      <w:r w:rsidRPr="00F444F0">
        <w:rPr>
          <w:rFonts w:cstheme="majorHAnsi"/>
          <w:color w:val="1F497D" w:themeColor="text2"/>
        </w:rPr>
        <w:t>commercial, institutional and retail job creation components and a percentage of</w:t>
      </w:r>
      <w:r w:rsidR="00D637C0">
        <w:rPr>
          <w:rFonts w:cstheme="majorHAnsi"/>
          <w:color w:val="1F497D" w:themeColor="text2"/>
        </w:rPr>
        <w:t xml:space="preserve"> </w:t>
      </w:r>
      <w:r w:rsidRPr="00F444F0">
        <w:rPr>
          <w:rFonts w:cstheme="majorHAnsi"/>
          <w:color w:val="1F497D" w:themeColor="text2"/>
        </w:rPr>
        <w:t>market rate housing, allowing the subsidized residents of the renovated structure to</w:t>
      </w:r>
      <w:r w:rsidR="00D637C0">
        <w:rPr>
          <w:rFonts w:cstheme="majorHAnsi"/>
          <w:color w:val="1F497D" w:themeColor="text2"/>
        </w:rPr>
        <w:t xml:space="preserve"> </w:t>
      </w:r>
      <w:r w:rsidRPr="00F444F0">
        <w:rPr>
          <w:rFonts w:cstheme="majorHAnsi"/>
          <w:color w:val="1F497D" w:themeColor="text2"/>
        </w:rPr>
        <w:t xml:space="preserve">realize the economic benefits of a truly </w:t>
      </w:r>
      <w:r w:rsidR="00E96768" w:rsidRPr="00F444F0">
        <w:rPr>
          <w:rFonts w:cstheme="majorHAnsi"/>
          <w:color w:val="1F497D" w:themeColor="text2"/>
        </w:rPr>
        <w:t>mixed-use</w:t>
      </w:r>
      <w:r w:rsidRPr="00F444F0">
        <w:rPr>
          <w:rFonts w:cstheme="majorHAnsi"/>
          <w:color w:val="1F497D" w:themeColor="text2"/>
        </w:rPr>
        <w:t xml:space="preserve"> development.</w:t>
      </w:r>
      <w:r w:rsidRPr="00F444F0">
        <w:rPr>
          <w:rFonts w:cs="Calibri (Headings)"/>
          <w:color w:val="1F497D" w:themeColor="text2"/>
          <w:vertAlign w:val="superscript"/>
        </w:rPr>
        <w:t>15</w:t>
      </w:r>
      <w:r w:rsidRPr="00F444F0">
        <w:rPr>
          <w:rFonts w:cstheme="majorHAnsi"/>
          <w:color w:val="1F497D" w:themeColor="text2"/>
        </w:rPr>
        <w:t xml:space="preserve"> The funding</w:t>
      </w:r>
      <w:r w:rsidR="00D637C0">
        <w:rPr>
          <w:rFonts w:cstheme="majorHAnsi"/>
          <w:color w:val="1F497D" w:themeColor="text2"/>
        </w:rPr>
        <w:t xml:space="preserve"> </w:t>
      </w:r>
      <w:r w:rsidRPr="00F444F0">
        <w:rPr>
          <w:rFonts w:cstheme="majorHAnsi"/>
          <w:color w:val="1F497D" w:themeColor="text2"/>
        </w:rPr>
        <w:t>should require a strictly enforceable, legally binding maintenance obligation and</w:t>
      </w:r>
      <w:r w:rsidR="00D637C0">
        <w:rPr>
          <w:rFonts w:cstheme="majorHAnsi"/>
          <w:color w:val="1F497D" w:themeColor="text2"/>
        </w:rPr>
        <w:t xml:space="preserve"> </w:t>
      </w:r>
      <w:r w:rsidRPr="00F444F0">
        <w:rPr>
          <w:rFonts w:cstheme="majorHAnsi"/>
          <w:color w:val="1F497D" w:themeColor="text2"/>
        </w:rPr>
        <w:t>community benefit agreement. The department should oppose the demolition of</w:t>
      </w:r>
      <w:r w:rsidR="00D637C0">
        <w:rPr>
          <w:rFonts w:cstheme="majorHAnsi"/>
          <w:color w:val="1F497D" w:themeColor="text2"/>
        </w:rPr>
        <w:t xml:space="preserve"> </w:t>
      </w:r>
      <w:r w:rsidRPr="00F444F0">
        <w:rPr>
          <w:rFonts w:cstheme="majorHAnsi"/>
          <w:color w:val="1F497D" w:themeColor="text2"/>
        </w:rPr>
        <w:t>the adjacent historic structure, which a competing proposal stated is not necessary</w:t>
      </w:r>
      <w:r w:rsidR="00D637C0">
        <w:rPr>
          <w:rFonts w:cstheme="majorHAnsi"/>
          <w:color w:val="1F497D" w:themeColor="text2"/>
        </w:rPr>
        <w:t xml:space="preserve"> </w:t>
      </w:r>
      <w:r w:rsidRPr="00F444F0">
        <w:rPr>
          <w:rFonts w:cstheme="majorHAnsi"/>
          <w:color w:val="1F497D" w:themeColor="text2"/>
        </w:rPr>
        <w:t>and violates local, state, and federal historic preservation guidelines.</w:t>
      </w:r>
    </w:p>
    <w:p w14:paraId="7DFEFA7B" w14:textId="77777777" w:rsidR="00D637C0" w:rsidRDefault="00D637C0" w:rsidP="00F444F0">
      <w:pPr>
        <w:pStyle w:val="Tom"/>
        <w:tabs>
          <w:tab w:val="right" w:pos="10620"/>
        </w:tabs>
        <w:ind w:right="216"/>
        <w:rPr>
          <w:rFonts w:cstheme="majorHAnsi"/>
          <w:color w:val="1F497D" w:themeColor="text2"/>
        </w:rPr>
      </w:pPr>
    </w:p>
    <w:p w14:paraId="3C08265E" w14:textId="4975B1C9"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xml:space="preserve">While this $20+ </w:t>
      </w:r>
      <w:r w:rsidR="00E96768" w:rsidRPr="00F444F0">
        <w:rPr>
          <w:rFonts w:cstheme="majorHAnsi"/>
          <w:color w:val="1F497D" w:themeColor="text2"/>
        </w:rPr>
        <w:t>million-dollar</w:t>
      </w:r>
      <w:r w:rsidRPr="00F444F0">
        <w:rPr>
          <w:rFonts w:cstheme="majorHAnsi"/>
          <w:color w:val="1F497D" w:themeColor="text2"/>
        </w:rPr>
        <w:t xml:space="preserve"> housing project as currently proposed may make for</w:t>
      </w:r>
      <w:r w:rsidR="00D637C0">
        <w:rPr>
          <w:rFonts w:cstheme="majorHAnsi"/>
          <w:color w:val="1F497D" w:themeColor="text2"/>
        </w:rPr>
        <w:t xml:space="preserve"> </w:t>
      </w:r>
      <w:r w:rsidRPr="00F444F0">
        <w:rPr>
          <w:rFonts w:cstheme="majorHAnsi"/>
          <w:color w:val="1F497D" w:themeColor="text2"/>
        </w:rPr>
        <w:t>good headlines at the groundbreaking ceremony, credible research by the very</w:t>
      </w:r>
      <w:r w:rsidR="00D637C0">
        <w:rPr>
          <w:rFonts w:cstheme="majorHAnsi"/>
          <w:color w:val="1F497D" w:themeColor="text2"/>
        </w:rPr>
        <w:t xml:space="preserve"> </w:t>
      </w:r>
      <w:r w:rsidRPr="00F444F0">
        <w:rPr>
          <w:rFonts w:cstheme="majorHAnsi"/>
          <w:color w:val="1F497D" w:themeColor="text2"/>
        </w:rPr>
        <w:t>agencies that are funding it suggests it will have a long-term depressive effect on</w:t>
      </w:r>
      <w:r w:rsidR="00D637C0">
        <w:rPr>
          <w:rFonts w:cstheme="majorHAnsi"/>
          <w:color w:val="1F497D" w:themeColor="text2"/>
        </w:rPr>
        <w:t xml:space="preserve"> </w:t>
      </w:r>
      <w:r w:rsidRPr="00F444F0">
        <w:rPr>
          <w:rFonts w:cstheme="majorHAnsi"/>
          <w:color w:val="1F497D" w:themeColor="text2"/>
        </w:rPr>
        <w:t>our surrounding income-stressed core neighborhoods, residents, and commercial</w:t>
      </w:r>
      <w:r w:rsidR="00D637C0">
        <w:rPr>
          <w:rFonts w:cstheme="majorHAnsi"/>
          <w:color w:val="1F497D" w:themeColor="text2"/>
        </w:rPr>
        <w:t xml:space="preserve"> </w:t>
      </w:r>
      <w:r w:rsidRPr="00F444F0">
        <w:rPr>
          <w:rFonts w:cstheme="majorHAnsi"/>
          <w:color w:val="1F497D" w:themeColor="text2"/>
        </w:rPr>
        <w:t>district for the next 40 years. Please help us preserve the adjacent historic structure,</w:t>
      </w:r>
    </w:p>
    <w:p w14:paraId="2A7B1243" w14:textId="075B7283"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implement a comprehensive and flexible development proposal, as well as adhere to</w:t>
      </w:r>
      <w:r w:rsidR="00D637C0">
        <w:rPr>
          <w:rFonts w:cstheme="majorHAnsi"/>
          <w:color w:val="1F497D" w:themeColor="text2"/>
        </w:rPr>
        <w:t xml:space="preserve"> </w:t>
      </w:r>
      <w:r w:rsidRPr="00F444F0">
        <w:rPr>
          <w:rFonts w:cstheme="majorHAnsi"/>
          <w:color w:val="1F497D" w:themeColor="text2"/>
        </w:rPr>
        <w:t>our community-driven strategy that encourages organic growth, fosters private</w:t>
      </w:r>
      <w:r w:rsidR="00D637C0">
        <w:rPr>
          <w:rFonts w:cstheme="majorHAnsi"/>
          <w:color w:val="1F497D" w:themeColor="text2"/>
        </w:rPr>
        <w:t xml:space="preserve"> </w:t>
      </w:r>
      <w:r w:rsidRPr="00F444F0">
        <w:rPr>
          <w:rFonts w:cstheme="majorHAnsi"/>
          <w:color w:val="1F497D" w:themeColor="text2"/>
        </w:rPr>
        <w:t>investment, and addresses the historical root causes of the area's decline. As</w:t>
      </w:r>
      <w:r w:rsidR="00D637C0">
        <w:rPr>
          <w:rFonts w:cstheme="majorHAnsi"/>
          <w:color w:val="1F497D" w:themeColor="text2"/>
        </w:rPr>
        <w:t xml:space="preserve"> </w:t>
      </w:r>
      <w:r w:rsidRPr="00F444F0">
        <w:rPr>
          <w:rFonts w:cstheme="majorHAnsi"/>
          <w:color w:val="1F497D" w:themeColor="text2"/>
        </w:rPr>
        <w:t>proposed, this project will divert huge amounts of potential wealth from our</w:t>
      </w:r>
    </w:p>
    <w:p w14:paraId="269351D9" w14:textId="0DDDFD32"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community and set us up for another generation of failure. The developer should be</w:t>
      </w:r>
      <w:r w:rsidR="00D637C0">
        <w:rPr>
          <w:rFonts w:cstheme="majorHAnsi"/>
          <w:color w:val="1F497D" w:themeColor="text2"/>
        </w:rPr>
        <w:t xml:space="preserve"> </w:t>
      </w:r>
      <w:r w:rsidRPr="00F444F0">
        <w:rPr>
          <w:rFonts w:cstheme="majorHAnsi"/>
          <w:color w:val="1F497D" w:themeColor="text2"/>
        </w:rPr>
        <w:t>incentivized to maximize the benefit to the community by adhering to the revised</w:t>
      </w:r>
      <w:r w:rsidR="00D637C0">
        <w:rPr>
          <w:rFonts w:cstheme="majorHAnsi"/>
          <w:color w:val="1F497D" w:themeColor="text2"/>
        </w:rPr>
        <w:t xml:space="preserve"> </w:t>
      </w:r>
      <w:r w:rsidRPr="00F444F0">
        <w:rPr>
          <w:rFonts w:cstheme="majorHAnsi"/>
          <w:color w:val="1F497D" w:themeColor="text2"/>
        </w:rPr>
        <w:t>framework cited above. The Hearn Building, in its current state, and the proposal to</w:t>
      </w:r>
      <w:r w:rsidR="00D637C0">
        <w:rPr>
          <w:rFonts w:cstheme="majorHAnsi"/>
          <w:color w:val="1F497D" w:themeColor="text2"/>
        </w:rPr>
        <w:t xml:space="preserve"> </w:t>
      </w:r>
      <w:r w:rsidRPr="00F444F0">
        <w:rPr>
          <w:rFonts w:cstheme="majorHAnsi"/>
          <w:color w:val="1F497D" w:themeColor="text2"/>
        </w:rPr>
        <w:t>turn it into 100% subsidized housing is symptomatic of a legacy of failed housing</w:t>
      </w:r>
      <w:r w:rsidR="00D637C0">
        <w:rPr>
          <w:rFonts w:cstheme="majorHAnsi"/>
          <w:color w:val="1F497D" w:themeColor="text2"/>
        </w:rPr>
        <w:t xml:space="preserve"> </w:t>
      </w:r>
      <w:r w:rsidRPr="00F444F0">
        <w:rPr>
          <w:rFonts w:cstheme="majorHAnsi"/>
          <w:color w:val="1F497D" w:themeColor="text2"/>
        </w:rPr>
        <w:t>policies in Cambridge we cannot afford to continue. I’d be happy to meet with</w:t>
      </w:r>
    </w:p>
    <w:p w14:paraId="2CF451DF" w14:textId="7DBB75E1"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Secretary Day and the Department of Housing on how we can work together to</w:t>
      </w:r>
      <w:r w:rsidR="00D637C0">
        <w:rPr>
          <w:rFonts w:cstheme="majorHAnsi"/>
          <w:color w:val="1F497D" w:themeColor="text2"/>
        </w:rPr>
        <w:t xml:space="preserve"> </w:t>
      </w:r>
      <w:r w:rsidRPr="00F444F0">
        <w:rPr>
          <w:rFonts w:cstheme="majorHAnsi"/>
          <w:color w:val="1F497D" w:themeColor="text2"/>
        </w:rPr>
        <w:t>make this a better project.</w:t>
      </w:r>
    </w:p>
    <w:p w14:paraId="5475B531" w14:textId="77777777" w:rsidR="00D637C0" w:rsidRDefault="00D637C0" w:rsidP="00F444F0">
      <w:pPr>
        <w:pStyle w:val="Tom"/>
        <w:tabs>
          <w:tab w:val="right" w:pos="10620"/>
        </w:tabs>
        <w:ind w:right="216"/>
        <w:rPr>
          <w:rFonts w:cstheme="majorHAnsi"/>
          <w:color w:val="1F497D" w:themeColor="text2"/>
        </w:rPr>
      </w:pPr>
    </w:p>
    <w:p w14:paraId="33F5A890" w14:textId="1BA6436F"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Thank you for reading.</w:t>
      </w:r>
    </w:p>
    <w:p w14:paraId="338DE696" w14:textId="77777777" w:rsidR="00D637C0" w:rsidRDefault="00D637C0" w:rsidP="00F444F0">
      <w:pPr>
        <w:pStyle w:val="Tom"/>
        <w:tabs>
          <w:tab w:val="right" w:pos="10620"/>
        </w:tabs>
        <w:ind w:right="216"/>
        <w:rPr>
          <w:rFonts w:cstheme="majorHAnsi"/>
          <w:color w:val="1F497D" w:themeColor="text2"/>
        </w:rPr>
      </w:pPr>
    </w:p>
    <w:p w14:paraId="725059E7" w14:textId="42B4F7A9"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BRIAN R. ROCHE, Ward 5 Commissioner,</w:t>
      </w:r>
    </w:p>
    <w:p w14:paraId="0F95D899" w14:textId="77777777"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City of Cambridge, Maryland</w:t>
      </w:r>
    </w:p>
    <w:p w14:paraId="02A32BCB" w14:textId="77777777"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410 Academy Street</w:t>
      </w:r>
    </w:p>
    <w:p w14:paraId="48D3C5CA" w14:textId="77777777"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P.O. Box 255</w:t>
      </w:r>
    </w:p>
    <w:p w14:paraId="7F57B551" w14:textId="77777777"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Cambridge, MD 21613</w:t>
      </w:r>
    </w:p>
    <w:p w14:paraId="62D3DA96" w14:textId="77777777"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Phone: 410-228-4020</w:t>
      </w:r>
    </w:p>
    <w:p w14:paraId="74759790" w14:textId="1D8238FF" w:rsidR="00F444F0" w:rsidRPr="00F444F0" w:rsidRDefault="00F444F0" w:rsidP="00F444F0">
      <w:pPr>
        <w:pStyle w:val="Tom"/>
        <w:tabs>
          <w:tab w:val="right" w:pos="10620"/>
        </w:tabs>
        <w:ind w:right="216"/>
        <w:rPr>
          <w:rFonts w:cstheme="majorHAnsi"/>
          <w:color w:val="1F497D" w:themeColor="text2"/>
        </w:rPr>
      </w:pPr>
      <w:r w:rsidRPr="00F444F0">
        <w:rPr>
          <w:rFonts w:cstheme="majorHAnsi"/>
          <w:color w:val="1F497D" w:themeColor="text2"/>
        </w:rPr>
        <w:t xml:space="preserve">e-mail: </w:t>
      </w:r>
      <w:hyperlink r:id="rId55" w:history="1">
        <w:r w:rsidRPr="00F444F0">
          <w:rPr>
            <w:rStyle w:val="Hyperlink"/>
            <w:rFonts w:cstheme="majorHAnsi"/>
          </w:rPr>
          <w:t>broche@choosecambridge.com</w:t>
        </w:r>
      </w:hyperlink>
    </w:p>
    <w:p w14:paraId="18BEF736" w14:textId="77777777" w:rsidR="00EA4C10" w:rsidRDefault="00EA4C10" w:rsidP="00F444F0">
      <w:pPr>
        <w:pStyle w:val="Tom"/>
        <w:tabs>
          <w:tab w:val="right" w:pos="10620"/>
        </w:tabs>
        <w:ind w:right="216"/>
        <w:rPr>
          <w:rFonts w:cstheme="majorHAnsi"/>
          <w:color w:val="1F497D" w:themeColor="text2"/>
        </w:rPr>
      </w:pPr>
    </w:p>
    <w:p w14:paraId="4963112F" w14:textId="4187CE29" w:rsidR="008617BE" w:rsidRDefault="008617BE" w:rsidP="00E746CF">
      <w:pPr>
        <w:pStyle w:val="Tom"/>
        <w:tabs>
          <w:tab w:val="right" w:pos="10620"/>
        </w:tabs>
        <w:spacing w:before="120"/>
        <w:ind w:right="216"/>
        <w:rPr>
          <w:rFonts w:cstheme="majorHAnsi"/>
          <w:color w:val="1F497D" w:themeColor="text2"/>
        </w:rPr>
      </w:pPr>
      <w:r>
        <w:rPr>
          <w:rFonts w:cstheme="majorHAnsi"/>
          <w:color w:val="1F497D" w:themeColor="text2"/>
        </w:rPr>
        <w:t>_______________________________________</w:t>
      </w:r>
    </w:p>
    <w:p w14:paraId="77F19E75" w14:textId="77777777" w:rsidR="006866A0" w:rsidRDefault="008617BE" w:rsidP="00E746CF">
      <w:pPr>
        <w:pStyle w:val="Tom"/>
        <w:numPr>
          <w:ilvl w:val="0"/>
          <w:numId w:val="29"/>
        </w:numPr>
        <w:tabs>
          <w:tab w:val="right" w:pos="10620"/>
        </w:tabs>
        <w:spacing w:before="120"/>
        <w:ind w:left="450" w:right="216" w:hanging="270"/>
        <w:rPr>
          <w:rFonts w:cstheme="majorHAnsi"/>
          <w:color w:val="1F497D" w:themeColor="text2"/>
          <w:u w:val="single"/>
        </w:rPr>
      </w:pPr>
      <w:hyperlink r:id="rId56" w:history="1">
        <w:r w:rsidRPr="006866A0">
          <w:rPr>
            <w:rStyle w:val="Hyperlink"/>
            <w:rFonts w:cstheme="majorHAnsi"/>
          </w:rPr>
          <w:t>https://</w:t>
        </w:r>
        <w:r w:rsidRPr="006866A0">
          <w:rPr>
            <w:rStyle w:val="Hyperlink"/>
            <w:rFonts w:cstheme="majorHAnsi"/>
          </w:rPr>
          <w:t>w</w:t>
        </w:r>
        <w:r w:rsidRPr="006866A0">
          <w:rPr>
            <w:rStyle w:val="Hyperlink"/>
            <w:rFonts w:cstheme="majorHAnsi"/>
          </w:rPr>
          <w:t>ww.</w:t>
        </w:r>
        <w:r w:rsidRPr="006866A0">
          <w:rPr>
            <w:rStyle w:val="Hyperlink"/>
            <w:rFonts w:cstheme="majorHAnsi"/>
          </w:rPr>
          <w:t>h</w:t>
        </w:r>
        <w:r w:rsidRPr="006866A0">
          <w:rPr>
            <w:rStyle w:val="Hyperlink"/>
            <w:rFonts w:cstheme="majorHAnsi"/>
          </w:rPr>
          <w:t>ud.gov/states/shared/working/northeast/mf#</w:t>
        </w:r>
        <w:r w:rsidRPr="006866A0">
          <w:rPr>
            <w:rStyle w:val="Hyperlink"/>
            <w:rFonts w:cstheme="majorHAnsi"/>
          </w:rPr>
          <w:t>m</w:t>
        </w:r>
        <w:r w:rsidRPr="006866A0">
          <w:rPr>
            <w:rStyle w:val="Hyperlink"/>
            <w:rFonts w:cstheme="majorHAnsi"/>
          </w:rPr>
          <w:t>fproperties</w:t>
        </w:r>
      </w:hyperlink>
    </w:p>
    <w:p w14:paraId="0997551C" w14:textId="63646BDF" w:rsidR="008617BE" w:rsidRPr="006866A0" w:rsidRDefault="006866A0" w:rsidP="00E746CF">
      <w:pPr>
        <w:pStyle w:val="Tom"/>
        <w:numPr>
          <w:ilvl w:val="0"/>
          <w:numId w:val="29"/>
        </w:numPr>
        <w:tabs>
          <w:tab w:val="right" w:pos="10620"/>
        </w:tabs>
        <w:spacing w:before="120"/>
        <w:ind w:left="450" w:right="216" w:hanging="270"/>
        <w:rPr>
          <w:rFonts w:cstheme="majorHAnsi"/>
          <w:color w:val="1F497D" w:themeColor="text2"/>
          <w:u w:val="single"/>
        </w:rPr>
      </w:pPr>
      <w:r w:rsidRPr="006866A0">
        <w:rPr>
          <w:rFonts w:cstheme="majorHAnsi"/>
          <w:color w:val="1F497D" w:themeColor="text2"/>
          <w:u w:val="single"/>
        </w:rPr>
        <w:t>https://www.huduser.gov/publications/pdf/scattered_site_housing.pdf</w:t>
      </w:r>
      <w:hyperlink r:id="rId57" w:history="1">
        <w:r w:rsidRPr="006866A0">
          <w:rPr>
            <w:rStyle w:val="Hyperlink"/>
            <w:rFonts w:cstheme="majorHAnsi"/>
          </w:rPr>
          <w:t>https://www</w:t>
        </w:r>
        <w:r w:rsidRPr="006866A0">
          <w:rPr>
            <w:rStyle w:val="Hyperlink"/>
            <w:rFonts w:cstheme="majorHAnsi"/>
          </w:rPr>
          <w:t>.</w:t>
        </w:r>
        <w:r w:rsidRPr="006866A0">
          <w:rPr>
            <w:rStyle w:val="Hyperlink"/>
            <w:rFonts w:cstheme="majorHAnsi"/>
          </w:rPr>
          <w:t>huduser.gov/publications/pdf/scattered_site_housing.pdf</w:t>
        </w:r>
      </w:hyperlink>
      <w:r w:rsidRPr="006866A0">
        <w:rPr>
          <w:rFonts w:cstheme="majorHAnsi"/>
          <w:color w:val="1F497D" w:themeColor="text2"/>
          <w:u w:val="single"/>
        </w:rPr>
        <w:t xml:space="preserve"> </w:t>
      </w:r>
    </w:p>
    <w:p w14:paraId="24E49531" w14:textId="3354EC13" w:rsidR="006866A0" w:rsidRDefault="006866A0" w:rsidP="00E746CF">
      <w:pPr>
        <w:pStyle w:val="Tom"/>
        <w:numPr>
          <w:ilvl w:val="0"/>
          <w:numId w:val="29"/>
        </w:numPr>
        <w:tabs>
          <w:tab w:val="right" w:pos="10620"/>
        </w:tabs>
        <w:spacing w:before="120"/>
        <w:ind w:left="450" w:right="216" w:hanging="270"/>
        <w:rPr>
          <w:rFonts w:cstheme="majorHAnsi"/>
          <w:color w:val="1F497D" w:themeColor="text2"/>
        </w:rPr>
      </w:pPr>
      <w:r>
        <w:rPr>
          <w:rFonts w:cstheme="majorHAnsi"/>
          <w:color w:val="1F497D" w:themeColor="text2"/>
        </w:rPr>
        <w:fldChar w:fldCharType="begin"/>
      </w:r>
      <w:r>
        <w:rPr>
          <w:rFonts w:cstheme="majorHAnsi"/>
          <w:color w:val="1F497D" w:themeColor="text2"/>
        </w:rPr>
        <w:instrText>HYPERLINK "</w:instrText>
      </w:r>
      <w:r w:rsidRPr="006866A0">
        <w:rPr>
          <w:rFonts w:cstheme="majorHAnsi"/>
          <w:color w:val="1F497D" w:themeColor="text2"/>
        </w:rPr>
        <w:instrText>https://www.urban.org/sites/default/files/publication/98758/lithc_how_it_works_and_who_it_serves_final_2.pdf</w:instrText>
      </w:r>
      <w:r>
        <w:rPr>
          <w:rFonts w:cstheme="majorHAnsi"/>
          <w:color w:val="1F497D" w:themeColor="text2"/>
        </w:rPr>
        <w:instrText>"</w:instrText>
      </w:r>
      <w:r>
        <w:rPr>
          <w:rFonts w:cstheme="majorHAnsi"/>
          <w:color w:val="1F497D" w:themeColor="text2"/>
        </w:rPr>
        <w:fldChar w:fldCharType="separate"/>
      </w:r>
      <w:r w:rsidRPr="00820BBA">
        <w:rPr>
          <w:rStyle w:val="Hyperlink"/>
          <w:rFonts w:cstheme="majorHAnsi"/>
        </w:rPr>
        <w:t>https://ww</w:t>
      </w:r>
      <w:r w:rsidRPr="00820BBA">
        <w:rPr>
          <w:rStyle w:val="Hyperlink"/>
          <w:rFonts w:cstheme="majorHAnsi"/>
        </w:rPr>
        <w:t>w</w:t>
      </w:r>
      <w:r w:rsidRPr="00820BBA">
        <w:rPr>
          <w:rStyle w:val="Hyperlink"/>
          <w:rFonts w:cstheme="majorHAnsi"/>
        </w:rPr>
        <w:t>.urban.org/sites/default/files/publication/98758/lithc_how_it_works_and_who_it_serves_final_2.p</w:t>
      </w:r>
      <w:r w:rsidRPr="00820BBA">
        <w:rPr>
          <w:rStyle w:val="Hyperlink"/>
          <w:rFonts w:cstheme="majorHAnsi"/>
        </w:rPr>
        <w:t>d</w:t>
      </w:r>
      <w:r w:rsidRPr="00820BBA">
        <w:rPr>
          <w:rStyle w:val="Hyperlink"/>
          <w:rFonts w:cstheme="majorHAnsi"/>
        </w:rPr>
        <w:t>f</w:t>
      </w:r>
      <w:r>
        <w:rPr>
          <w:rFonts w:cstheme="majorHAnsi"/>
          <w:color w:val="1F497D" w:themeColor="text2"/>
        </w:rPr>
        <w:fldChar w:fldCharType="end"/>
      </w:r>
    </w:p>
    <w:p w14:paraId="7FC6A47F" w14:textId="05FD6DA1" w:rsidR="006866A0" w:rsidRDefault="006866A0" w:rsidP="00E746CF">
      <w:pPr>
        <w:pStyle w:val="Tom"/>
        <w:numPr>
          <w:ilvl w:val="0"/>
          <w:numId w:val="29"/>
        </w:numPr>
        <w:tabs>
          <w:tab w:val="right" w:pos="10620"/>
        </w:tabs>
        <w:spacing w:before="120"/>
        <w:ind w:left="450" w:right="216" w:hanging="270"/>
        <w:rPr>
          <w:rFonts w:cstheme="majorHAnsi"/>
          <w:color w:val="1F497D" w:themeColor="text2"/>
        </w:rPr>
      </w:pPr>
      <w:hyperlink r:id="rId58" w:history="1">
        <w:r w:rsidRPr="00820BBA">
          <w:rPr>
            <w:rStyle w:val="Hyperlink"/>
            <w:rFonts w:cstheme="majorHAnsi"/>
          </w:rPr>
          <w:t>https://www.huduser.gov/p</w:t>
        </w:r>
        <w:r w:rsidRPr="00820BBA">
          <w:rPr>
            <w:rStyle w:val="Hyperlink"/>
            <w:rFonts w:cstheme="majorHAnsi"/>
          </w:rPr>
          <w:t>o</w:t>
        </w:r>
        <w:r w:rsidRPr="00820BBA">
          <w:rPr>
            <w:rStyle w:val="Hyperlink"/>
            <w:rFonts w:cstheme="majorHAnsi"/>
          </w:rPr>
          <w:t>rtal/periodicals/em/winter11/highlight2.html</w:t>
        </w:r>
      </w:hyperlink>
    </w:p>
    <w:p w14:paraId="65931B90" w14:textId="3E7259C8" w:rsidR="006866A0" w:rsidRDefault="006866A0" w:rsidP="00E746CF">
      <w:pPr>
        <w:pStyle w:val="Tom"/>
        <w:numPr>
          <w:ilvl w:val="0"/>
          <w:numId w:val="29"/>
        </w:numPr>
        <w:tabs>
          <w:tab w:val="right" w:pos="10620"/>
        </w:tabs>
        <w:spacing w:before="120"/>
        <w:ind w:left="450" w:right="216" w:hanging="270"/>
        <w:rPr>
          <w:rFonts w:cstheme="majorHAnsi"/>
          <w:color w:val="1F497D" w:themeColor="text2"/>
        </w:rPr>
      </w:pPr>
      <w:hyperlink r:id="rId59" w:history="1">
        <w:r w:rsidRPr="00820BBA">
          <w:rPr>
            <w:rStyle w:val="Hyperlink"/>
            <w:rFonts w:cstheme="majorHAnsi"/>
          </w:rPr>
          <w:t>https://www.choosecam</w:t>
        </w:r>
        <w:r w:rsidRPr="00820BBA">
          <w:rPr>
            <w:rStyle w:val="Hyperlink"/>
            <w:rFonts w:cstheme="majorHAnsi"/>
          </w:rPr>
          <w:t>b</w:t>
        </w:r>
        <w:r w:rsidRPr="00820BBA">
          <w:rPr>
            <w:rStyle w:val="Hyperlink"/>
            <w:rFonts w:cstheme="majorHAnsi"/>
          </w:rPr>
          <w:t>ridge.com/338/Neighborhood-Revitalization</w:t>
        </w:r>
      </w:hyperlink>
    </w:p>
    <w:p w14:paraId="7905E0EB" w14:textId="1FF6AC33" w:rsidR="006866A0" w:rsidRDefault="00ED79B1" w:rsidP="00E746CF">
      <w:pPr>
        <w:pStyle w:val="Tom"/>
        <w:numPr>
          <w:ilvl w:val="0"/>
          <w:numId w:val="29"/>
        </w:numPr>
        <w:tabs>
          <w:tab w:val="right" w:pos="10620"/>
        </w:tabs>
        <w:spacing w:before="120"/>
        <w:ind w:left="450" w:right="216" w:hanging="270"/>
        <w:rPr>
          <w:rFonts w:cstheme="majorHAnsi"/>
          <w:color w:val="1F497D" w:themeColor="text2"/>
        </w:rPr>
      </w:pPr>
      <w:hyperlink r:id="rId60" w:history="1">
        <w:r w:rsidRPr="00820BBA">
          <w:rPr>
            <w:rStyle w:val="Hyperlink"/>
            <w:rFonts w:cstheme="majorHAnsi"/>
          </w:rPr>
          <w:t>https://www.huduse</w:t>
        </w:r>
        <w:r w:rsidRPr="00820BBA">
          <w:rPr>
            <w:rStyle w:val="Hyperlink"/>
            <w:rFonts w:cstheme="majorHAnsi"/>
          </w:rPr>
          <w:t>r</w:t>
        </w:r>
        <w:r w:rsidRPr="00820BBA">
          <w:rPr>
            <w:rStyle w:val="Hyperlink"/>
            <w:rFonts w:cstheme="majorHAnsi"/>
          </w:rPr>
          <w:t>.gov/portal/datasets/fmr/fmrs/FY2024_code/select_Geography.odn</w:t>
        </w:r>
      </w:hyperlink>
    </w:p>
    <w:p w14:paraId="14F8384A" w14:textId="677AB366" w:rsidR="00ED79B1" w:rsidRDefault="00ED79B1" w:rsidP="00E746CF">
      <w:pPr>
        <w:pStyle w:val="Tom"/>
        <w:numPr>
          <w:ilvl w:val="0"/>
          <w:numId w:val="29"/>
        </w:numPr>
        <w:tabs>
          <w:tab w:val="right" w:pos="10620"/>
        </w:tabs>
        <w:spacing w:before="120"/>
        <w:ind w:left="450" w:right="216" w:hanging="270"/>
        <w:rPr>
          <w:rFonts w:cstheme="majorHAnsi"/>
          <w:color w:val="1F497D" w:themeColor="text2"/>
        </w:rPr>
      </w:pPr>
      <w:hyperlink r:id="rId61" w:history="1">
        <w:r w:rsidRPr="00ED79B1">
          <w:rPr>
            <w:rStyle w:val="Hyperlink"/>
            <w:rFonts w:cstheme="majorHAnsi"/>
          </w:rPr>
          <w:t>https://dhcd.maryland.gov/HousingDevelopment/Pages/lihtc/default.aspx#:~:text=Eligible%20Residents,of</w:t>
        </w:r>
        <w:r w:rsidRPr="00820BBA">
          <w:rPr>
            <w:rStyle w:val="Hyperlink"/>
            <w:rFonts w:cstheme="majorHAnsi"/>
          </w:rPr>
          <w:t>%20the%20area%20median</w:t>
        </w:r>
        <w:r w:rsidRPr="00820BBA">
          <w:rPr>
            <w:rStyle w:val="Hyperlink"/>
            <w:rFonts w:cstheme="majorHAnsi"/>
          </w:rPr>
          <w:t>%</w:t>
        </w:r>
        <w:r w:rsidRPr="00820BBA">
          <w:rPr>
            <w:rStyle w:val="Hyperlink"/>
            <w:rFonts w:cstheme="majorHAnsi"/>
          </w:rPr>
          <w:t>20income</w:t>
        </w:r>
      </w:hyperlink>
    </w:p>
    <w:p w14:paraId="1188144D" w14:textId="51088F44" w:rsidR="00ED79B1" w:rsidRDefault="00ED79B1" w:rsidP="00E746CF">
      <w:pPr>
        <w:pStyle w:val="Tom"/>
        <w:numPr>
          <w:ilvl w:val="0"/>
          <w:numId w:val="29"/>
        </w:numPr>
        <w:tabs>
          <w:tab w:val="right" w:pos="10620"/>
        </w:tabs>
        <w:spacing w:before="120"/>
        <w:ind w:left="450" w:right="216" w:hanging="270"/>
        <w:rPr>
          <w:rFonts w:cstheme="majorHAnsi"/>
          <w:color w:val="1F497D" w:themeColor="text2"/>
        </w:rPr>
      </w:pPr>
      <w:hyperlink r:id="rId62" w:history="1">
        <w:r w:rsidRPr="00ED79B1">
          <w:rPr>
            <w:rStyle w:val="Hyperlink"/>
            <w:rFonts w:cstheme="majorHAnsi"/>
          </w:rPr>
          <w:t>https://www.choosecambridge.com/DocumentCenter/View/1530/Comprehensive-Plan-Update-31318?bidI</w:t>
        </w:r>
        <w:r w:rsidRPr="00820BBA">
          <w:rPr>
            <w:rStyle w:val="Hyperlink"/>
            <w:rFonts w:cstheme="majorHAnsi"/>
          </w:rPr>
          <w:t>d</w:t>
        </w:r>
        <w:r w:rsidRPr="00820BBA">
          <w:rPr>
            <w:rStyle w:val="Hyperlink"/>
            <w:rFonts w:cstheme="majorHAnsi"/>
          </w:rPr>
          <w:t>=</w:t>
        </w:r>
      </w:hyperlink>
    </w:p>
    <w:p w14:paraId="13DFDE2E" w14:textId="210133C8" w:rsidR="00ED79B1" w:rsidRDefault="00ED79B1" w:rsidP="00E746CF">
      <w:pPr>
        <w:pStyle w:val="Tom"/>
        <w:numPr>
          <w:ilvl w:val="0"/>
          <w:numId w:val="29"/>
        </w:numPr>
        <w:tabs>
          <w:tab w:val="right" w:pos="10620"/>
        </w:tabs>
        <w:spacing w:before="120"/>
        <w:ind w:left="450" w:right="216" w:hanging="270"/>
        <w:rPr>
          <w:rFonts w:cstheme="majorHAnsi"/>
          <w:color w:val="1F497D" w:themeColor="text2"/>
        </w:rPr>
      </w:pPr>
      <w:hyperlink r:id="rId63" w:history="1">
        <w:r w:rsidRPr="00ED79B1">
          <w:rPr>
            <w:rStyle w:val="Hyperlink"/>
            <w:rFonts w:cstheme="majorHAnsi"/>
          </w:rPr>
          <w:t>https://w</w:t>
        </w:r>
        <w:r w:rsidRPr="00ED79B1">
          <w:rPr>
            <w:rStyle w:val="Hyperlink"/>
            <w:rFonts w:cstheme="majorHAnsi"/>
          </w:rPr>
          <w:t>w</w:t>
        </w:r>
        <w:r w:rsidRPr="00ED79B1">
          <w:rPr>
            <w:rStyle w:val="Hyperlink"/>
            <w:rFonts w:cstheme="majorHAnsi"/>
          </w:rPr>
          <w:t>w.choosecambridge.com/DocumentCenter/View/1530/Comprehensive-Plan-Update-31318?bidI</w:t>
        </w:r>
        <w:r w:rsidRPr="00820BBA">
          <w:rPr>
            <w:rStyle w:val="Hyperlink"/>
            <w:rFonts w:cstheme="majorHAnsi"/>
          </w:rPr>
          <w:t>d=</w:t>
        </w:r>
      </w:hyperlink>
    </w:p>
    <w:p w14:paraId="26363C7F" w14:textId="07533454" w:rsidR="008F453A" w:rsidRDefault="008F453A" w:rsidP="00E746CF">
      <w:pPr>
        <w:pStyle w:val="Tom"/>
        <w:numPr>
          <w:ilvl w:val="0"/>
          <w:numId w:val="29"/>
        </w:numPr>
        <w:tabs>
          <w:tab w:val="right" w:pos="10620"/>
        </w:tabs>
        <w:spacing w:before="120"/>
        <w:ind w:left="450" w:right="216"/>
        <w:rPr>
          <w:rFonts w:cstheme="majorHAnsi"/>
          <w:color w:val="1F497D" w:themeColor="text2"/>
        </w:rPr>
      </w:pPr>
      <w:hyperlink r:id="rId64" w:history="1">
        <w:r w:rsidRPr="00820BBA">
          <w:rPr>
            <w:rStyle w:val="Hyperlink"/>
            <w:rFonts w:cstheme="majorHAnsi"/>
          </w:rPr>
          <w:t>https://localhousingsolutions.org/housing-policy-library/stabilizing-high-poverty-neighborhoods-throug</w:t>
        </w:r>
        <w:r w:rsidRPr="00820BBA">
          <w:rPr>
            <w:rStyle w:val="Hyperlink"/>
            <w:rFonts w:cstheme="majorHAnsi"/>
          </w:rPr>
          <w:t>h</w:t>
        </w:r>
        <w:r w:rsidRPr="00820BBA">
          <w:rPr>
            <w:rStyle w:val="Hyperlink"/>
            <w:rFonts w:cstheme="majorHAnsi"/>
          </w:rPr>
          <w:t>-a-mixe</w:t>
        </w:r>
        <w:r w:rsidRPr="00820BBA">
          <w:rPr>
            <w:rStyle w:val="Hyperlink"/>
            <w:rFonts w:cstheme="majorHAnsi"/>
          </w:rPr>
          <w:t>d</w:t>
        </w:r>
        <w:r w:rsidRPr="00820BBA">
          <w:rPr>
            <w:rStyle w:val="Hyperlink"/>
            <w:rFonts w:cstheme="majorHAnsi"/>
          </w:rPr>
          <w:t>-income-approach/</w:t>
        </w:r>
      </w:hyperlink>
    </w:p>
    <w:p w14:paraId="604A5617" w14:textId="46AE7A5F" w:rsidR="008F453A" w:rsidRDefault="008F453A" w:rsidP="00E746CF">
      <w:pPr>
        <w:pStyle w:val="Tom"/>
        <w:numPr>
          <w:ilvl w:val="0"/>
          <w:numId w:val="29"/>
        </w:numPr>
        <w:tabs>
          <w:tab w:val="right" w:pos="10620"/>
        </w:tabs>
        <w:spacing w:before="120"/>
        <w:ind w:left="450" w:right="216"/>
        <w:rPr>
          <w:rFonts w:cstheme="majorHAnsi"/>
          <w:color w:val="1F497D" w:themeColor="text2"/>
        </w:rPr>
      </w:pPr>
      <w:hyperlink r:id="rId65" w:history="1">
        <w:r w:rsidRPr="00820BBA">
          <w:rPr>
            <w:rStyle w:val="Hyperlink"/>
            <w:rFonts w:cstheme="majorHAnsi"/>
          </w:rPr>
          <w:t>https://www.zillo</w:t>
        </w:r>
        <w:r w:rsidRPr="00820BBA">
          <w:rPr>
            <w:rStyle w:val="Hyperlink"/>
            <w:rFonts w:cstheme="majorHAnsi"/>
          </w:rPr>
          <w:t>w</w:t>
        </w:r>
        <w:r w:rsidRPr="00820BBA">
          <w:rPr>
            <w:rStyle w:val="Hyperlink"/>
            <w:rFonts w:cstheme="majorHAnsi"/>
          </w:rPr>
          <w:t>.com/home-va</w:t>
        </w:r>
        <w:r w:rsidRPr="00820BBA">
          <w:rPr>
            <w:rStyle w:val="Hyperlink"/>
            <w:rFonts w:cstheme="majorHAnsi"/>
          </w:rPr>
          <w:t>l</w:t>
        </w:r>
        <w:r w:rsidRPr="00820BBA">
          <w:rPr>
            <w:rStyle w:val="Hyperlink"/>
            <w:rFonts w:cstheme="majorHAnsi"/>
          </w:rPr>
          <w:t>ues/37706/cambridge-md/</w:t>
        </w:r>
      </w:hyperlink>
    </w:p>
    <w:p w14:paraId="3404ADAA" w14:textId="1F14B7C4" w:rsidR="008F453A" w:rsidRDefault="008F453A" w:rsidP="00E746CF">
      <w:pPr>
        <w:pStyle w:val="Tom"/>
        <w:numPr>
          <w:ilvl w:val="0"/>
          <w:numId w:val="29"/>
        </w:numPr>
        <w:tabs>
          <w:tab w:val="right" w:pos="10620"/>
        </w:tabs>
        <w:spacing w:before="120"/>
        <w:ind w:left="450" w:right="216"/>
        <w:rPr>
          <w:rFonts w:cstheme="majorHAnsi"/>
          <w:color w:val="1F497D" w:themeColor="text2"/>
        </w:rPr>
      </w:pPr>
      <w:hyperlink r:id="rId66" w:history="1">
        <w:r w:rsidRPr="00820BBA">
          <w:rPr>
            <w:rStyle w:val="Hyperlink"/>
            <w:rFonts w:cstheme="majorHAnsi"/>
          </w:rPr>
          <w:t>https://journals.sa</w:t>
        </w:r>
        <w:r w:rsidRPr="00820BBA">
          <w:rPr>
            <w:rStyle w:val="Hyperlink"/>
            <w:rFonts w:cstheme="majorHAnsi"/>
          </w:rPr>
          <w:t>g</w:t>
        </w:r>
        <w:r w:rsidRPr="00820BBA">
          <w:rPr>
            <w:rStyle w:val="Hyperlink"/>
            <w:rFonts w:cstheme="majorHAnsi"/>
          </w:rPr>
          <w:t>epub.com/</w:t>
        </w:r>
        <w:r w:rsidRPr="00820BBA">
          <w:rPr>
            <w:rStyle w:val="Hyperlink"/>
            <w:rFonts w:cstheme="majorHAnsi"/>
          </w:rPr>
          <w:t>d</w:t>
        </w:r>
        <w:r w:rsidRPr="00820BBA">
          <w:rPr>
            <w:rStyle w:val="Hyperlink"/>
            <w:rFonts w:cstheme="majorHAnsi"/>
          </w:rPr>
          <w:t>oi/10.1177/0739456X07301467</w:t>
        </w:r>
      </w:hyperlink>
    </w:p>
    <w:p w14:paraId="7C4C8A84" w14:textId="0C280B7E" w:rsidR="008F453A" w:rsidRDefault="004C3D43" w:rsidP="00E746CF">
      <w:pPr>
        <w:pStyle w:val="Tom"/>
        <w:numPr>
          <w:ilvl w:val="0"/>
          <w:numId w:val="29"/>
        </w:numPr>
        <w:tabs>
          <w:tab w:val="right" w:pos="10620"/>
        </w:tabs>
        <w:spacing w:before="120"/>
        <w:ind w:left="450" w:right="216"/>
        <w:rPr>
          <w:rFonts w:cstheme="majorHAnsi"/>
          <w:color w:val="1F497D" w:themeColor="text2"/>
        </w:rPr>
      </w:pPr>
      <w:hyperlink r:id="rId67" w:history="1">
        <w:r w:rsidRPr="00820BBA">
          <w:rPr>
            <w:rStyle w:val="Hyperlink"/>
            <w:rFonts w:cstheme="majorHAnsi"/>
          </w:rPr>
          <w:t>https://www.change.org/p/united-states-department-of-housing-and-urban-development-the-bradford-house-matters-e</w:t>
        </w:r>
        <w:r w:rsidRPr="00820BBA">
          <w:rPr>
            <w:rStyle w:val="Hyperlink"/>
            <w:rFonts w:cstheme="majorHAnsi"/>
          </w:rPr>
          <w:t>l</w:t>
        </w:r>
        <w:r w:rsidRPr="00820BBA">
          <w:rPr>
            <w:rStyle w:val="Hyperlink"/>
            <w:rFonts w:cstheme="majorHAnsi"/>
          </w:rPr>
          <w:t>derly-disabled-residents-are-entitled-to-renters-rights?source_location=search</w:t>
        </w:r>
      </w:hyperlink>
    </w:p>
    <w:p w14:paraId="154F9180" w14:textId="58F481F9" w:rsidR="004C3D43" w:rsidRDefault="004C3D43" w:rsidP="00E746CF">
      <w:pPr>
        <w:pStyle w:val="Tom"/>
        <w:numPr>
          <w:ilvl w:val="0"/>
          <w:numId w:val="29"/>
        </w:numPr>
        <w:tabs>
          <w:tab w:val="right" w:pos="10620"/>
        </w:tabs>
        <w:spacing w:before="120"/>
        <w:ind w:left="450" w:right="216"/>
        <w:rPr>
          <w:rFonts w:cstheme="majorHAnsi"/>
          <w:color w:val="1F497D" w:themeColor="text2"/>
        </w:rPr>
      </w:pPr>
      <w:hyperlink r:id="rId68" w:history="1">
        <w:r w:rsidRPr="004C3D43">
          <w:rPr>
            <w:rStyle w:val="Hyperlink"/>
            <w:rFonts w:cstheme="majorHAnsi"/>
          </w:rPr>
          <w:t>https://planning.dc.gov/sites/default/files/dc/sites/housingdc/publication/attachments/Housing%20Equity%</w:t>
        </w:r>
        <w:r w:rsidRPr="00820BBA">
          <w:rPr>
            <w:rStyle w:val="Hyperlink"/>
            <w:rFonts w:cstheme="majorHAnsi"/>
          </w:rPr>
          <w:t>20Repor</w:t>
        </w:r>
        <w:r w:rsidRPr="00820BBA">
          <w:rPr>
            <w:rStyle w:val="Hyperlink"/>
            <w:rFonts w:cstheme="majorHAnsi"/>
          </w:rPr>
          <w:t>t</w:t>
        </w:r>
        <w:r w:rsidRPr="00820BBA">
          <w:rPr>
            <w:rStyle w:val="Hyperlink"/>
            <w:rFonts w:cstheme="majorHAnsi"/>
          </w:rPr>
          <w:t>.pdf</w:t>
        </w:r>
      </w:hyperlink>
    </w:p>
    <w:p w14:paraId="1E67641E" w14:textId="0DE7546E" w:rsidR="004C3D43" w:rsidRDefault="004C3D43" w:rsidP="00E746CF">
      <w:pPr>
        <w:pStyle w:val="Tom"/>
        <w:numPr>
          <w:ilvl w:val="0"/>
          <w:numId w:val="29"/>
        </w:numPr>
        <w:tabs>
          <w:tab w:val="right" w:pos="10620"/>
        </w:tabs>
        <w:spacing w:before="120"/>
        <w:ind w:left="450" w:right="216"/>
        <w:rPr>
          <w:rFonts w:cstheme="majorHAnsi"/>
          <w:color w:val="1F497D" w:themeColor="text2"/>
        </w:rPr>
      </w:pPr>
      <w:hyperlink r:id="rId69" w:history="1">
        <w:r w:rsidRPr="00820BBA">
          <w:rPr>
            <w:rStyle w:val="Hyperlink"/>
            <w:rFonts w:cstheme="majorHAnsi"/>
          </w:rPr>
          <w:t>https://www.entrata</w:t>
        </w:r>
        <w:r w:rsidRPr="00820BBA">
          <w:rPr>
            <w:rStyle w:val="Hyperlink"/>
            <w:rFonts w:cstheme="majorHAnsi"/>
          </w:rPr>
          <w:t>.</w:t>
        </w:r>
        <w:r w:rsidRPr="00820BBA">
          <w:rPr>
            <w:rStyle w:val="Hyperlink"/>
            <w:rFonts w:cstheme="majorHAnsi"/>
          </w:rPr>
          <w:t>com/blog/what-is-mixed-income-housing</w:t>
        </w:r>
      </w:hyperlink>
    </w:p>
    <w:p w14:paraId="6A4642C2" w14:textId="77777777" w:rsidR="004C3D43" w:rsidRPr="004C3D43" w:rsidRDefault="004C3D43" w:rsidP="00E746CF">
      <w:pPr>
        <w:pStyle w:val="Tom"/>
        <w:tabs>
          <w:tab w:val="right" w:pos="10620"/>
        </w:tabs>
        <w:spacing w:before="120"/>
        <w:ind w:left="90" w:right="216"/>
        <w:rPr>
          <w:rFonts w:cstheme="majorHAnsi"/>
          <w:color w:val="1F497D" w:themeColor="text2"/>
        </w:rPr>
      </w:pPr>
    </w:p>
    <w:p w14:paraId="1065F213" w14:textId="77777777" w:rsidR="00ED79B1" w:rsidRDefault="00ED79B1" w:rsidP="00E746CF">
      <w:pPr>
        <w:pStyle w:val="Tom"/>
        <w:tabs>
          <w:tab w:val="right" w:pos="10620"/>
        </w:tabs>
        <w:spacing w:before="120"/>
        <w:ind w:left="720" w:right="216"/>
        <w:rPr>
          <w:rFonts w:cstheme="majorHAnsi"/>
          <w:color w:val="1F497D" w:themeColor="text2"/>
        </w:rPr>
      </w:pPr>
    </w:p>
    <w:p w14:paraId="15EE0F30" w14:textId="77777777" w:rsidR="006866A0" w:rsidRDefault="006866A0" w:rsidP="006866A0">
      <w:pPr>
        <w:pStyle w:val="Tom"/>
        <w:tabs>
          <w:tab w:val="right" w:pos="10620"/>
        </w:tabs>
        <w:ind w:left="720" w:right="216"/>
        <w:rPr>
          <w:rFonts w:cstheme="majorHAnsi"/>
          <w:color w:val="1F497D" w:themeColor="text2"/>
        </w:rPr>
      </w:pPr>
    </w:p>
    <w:p w14:paraId="2C1C0126" w14:textId="77777777" w:rsidR="006866A0" w:rsidRPr="006866A0" w:rsidRDefault="006866A0" w:rsidP="006866A0">
      <w:pPr>
        <w:pStyle w:val="Tom"/>
        <w:tabs>
          <w:tab w:val="right" w:pos="10620"/>
        </w:tabs>
        <w:ind w:left="720" w:right="216"/>
        <w:rPr>
          <w:rFonts w:cstheme="majorHAnsi"/>
          <w:color w:val="1F497D" w:themeColor="text2"/>
        </w:rPr>
      </w:pPr>
    </w:p>
    <w:p w14:paraId="178A69A5" w14:textId="77777777" w:rsidR="006866A0" w:rsidRPr="006866A0" w:rsidRDefault="006866A0" w:rsidP="006866A0">
      <w:pPr>
        <w:pStyle w:val="Tom"/>
        <w:tabs>
          <w:tab w:val="right" w:pos="10620"/>
        </w:tabs>
        <w:ind w:left="90" w:right="216"/>
        <w:rPr>
          <w:rFonts w:cstheme="majorHAnsi"/>
          <w:color w:val="1F497D" w:themeColor="text2"/>
        </w:rPr>
      </w:pPr>
    </w:p>
    <w:p w14:paraId="0E83661A" w14:textId="772DB29B" w:rsidR="000A6D6C" w:rsidRDefault="000A6D6C" w:rsidP="00F444F0">
      <w:pPr>
        <w:pStyle w:val="Tom"/>
        <w:tabs>
          <w:tab w:val="right" w:pos="10620"/>
        </w:tabs>
        <w:ind w:right="216"/>
        <w:rPr>
          <w:rFonts w:cstheme="majorHAnsi"/>
          <w:color w:val="1F497D" w:themeColor="text2"/>
        </w:rPr>
      </w:pPr>
    </w:p>
    <w:p w14:paraId="1AAFBC71" w14:textId="2F29CC9C" w:rsidR="000A6D6C" w:rsidRDefault="000A6D6C" w:rsidP="00F444F0">
      <w:pPr>
        <w:pStyle w:val="Tom"/>
        <w:tabs>
          <w:tab w:val="right" w:pos="10620"/>
        </w:tabs>
        <w:ind w:right="216"/>
        <w:rPr>
          <w:rFonts w:cstheme="majorHAnsi"/>
          <w:color w:val="1F497D" w:themeColor="text2"/>
        </w:rPr>
      </w:pPr>
    </w:p>
    <w:p w14:paraId="4CAC8B0A" w14:textId="719B5084" w:rsidR="000A6D6C" w:rsidRDefault="000A6D6C" w:rsidP="00D637C0">
      <w:pPr>
        <w:pStyle w:val="Tom"/>
        <w:tabs>
          <w:tab w:val="right" w:pos="10620"/>
        </w:tabs>
        <w:ind w:left="180" w:right="216"/>
        <w:rPr>
          <w:rFonts w:cstheme="majorHAnsi"/>
          <w:color w:val="1F497D" w:themeColor="text2"/>
        </w:rPr>
      </w:pPr>
    </w:p>
    <w:p w14:paraId="4BC83C99" w14:textId="6E6CBB9B" w:rsidR="00035E40" w:rsidRPr="00467EDE" w:rsidRDefault="00035E40" w:rsidP="00D637C0">
      <w:pPr>
        <w:pStyle w:val="Tom"/>
        <w:tabs>
          <w:tab w:val="right" w:pos="10620"/>
        </w:tabs>
        <w:ind w:left="270" w:right="216"/>
        <w:rPr>
          <w:rFonts w:cstheme="majorHAnsi"/>
          <w:color w:val="1F497D" w:themeColor="text2"/>
        </w:rPr>
      </w:pPr>
    </w:p>
    <w:sectPr w:rsidR="00035E40" w:rsidRPr="00467EDE" w:rsidSect="00CB3C32">
      <w:type w:val="continuous"/>
      <w:pgSz w:w="12240" w:h="15840"/>
      <w:pgMar w:top="730" w:right="540"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DA60BB" w14:textId="77777777" w:rsidR="00801688" w:rsidRDefault="00801688" w:rsidP="00BD2329">
      <w:r>
        <w:separator/>
      </w:r>
    </w:p>
  </w:endnote>
  <w:endnote w:type="continuationSeparator" w:id="0">
    <w:p w14:paraId="6E24C1A3" w14:textId="77777777" w:rsidR="00801688" w:rsidRDefault="00801688"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Calibri (Heading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70EA" w14:textId="33BD463D" w:rsidR="005D1154" w:rsidRPr="00BE09D5" w:rsidRDefault="005D1154" w:rsidP="001D79AB">
    <w:pPr>
      <w:pStyle w:val="Footer"/>
      <w:tabs>
        <w:tab w:val="clear" w:pos="4320"/>
        <w:tab w:val="clear" w:pos="8640"/>
        <w:tab w:val="center" w:pos="5220"/>
        <w:tab w:val="left" w:pos="9255"/>
        <w:tab w:val="right" w:pos="10566"/>
      </w:tabs>
      <w:rPr>
        <w:color w:val="1F497D" w:themeColor="text2"/>
        <w:u w:val="thick"/>
      </w:rPr>
    </w:pPr>
    <w:r w:rsidRPr="00BE09D5">
      <w:rPr>
        <w:color w:val="1F497D" w:themeColor="text2"/>
        <w:u w:val="thick"/>
      </w:rPr>
      <w:tab/>
    </w:r>
    <w:r w:rsidRPr="00BE09D5">
      <w:rPr>
        <w:color w:val="1F497D" w:themeColor="text2"/>
        <w:u w:val="thick"/>
      </w:rPr>
      <w:tab/>
    </w:r>
    <w:r w:rsidR="00FC79AE">
      <w:rPr>
        <w:color w:val="1F497D" w:themeColor="text2"/>
        <w:u w:val="thick"/>
      </w:rPr>
      <w:tab/>
    </w:r>
  </w:p>
  <w:p w14:paraId="40C96829" w14:textId="79B0E5AF" w:rsidR="002A72A2" w:rsidRPr="002A72A2" w:rsidRDefault="005D1154" w:rsidP="00A16AEF">
    <w:pPr>
      <w:pStyle w:val="Footer"/>
      <w:tabs>
        <w:tab w:val="clear" w:pos="4320"/>
        <w:tab w:val="clear" w:pos="8640"/>
        <w:tab w:val="center" w:pos="5220"/>
        <w:tab w:val="right" w:pos="10530"/>
      </w:tabs>
      <w:ind w:right="1206"/>
      <w:rPr>
        <w:color w:val="1F497D" w:themeColor="text2"/>
      </w:rPr>
    </w:pPr>
    <w:r>
      <w:rPr>
        <w:color w:val="1F497D" w:themeColor="text2"/>
      </w:rPr>
      <w:t>CAN Newsletter #</w:t>
    </w:r>
    <w:r w:rsidR="00BB49E7">
      <w:rPr>
        <w:color w:val="1F497D" w:themeColor="text2"/>
      </w:rPr>
      <w:t>23.</w:t>
    </w:r>
    <w:r w:rsidR="00140206">
      <w:rPr>
        <w:color w:val="1F497D" w:themeColor="text2"/>
      </w:rPr>
      <w:t>10</w:t>
    </w:r>
    <w:r w:rsidR="00BB49E7">
      <w:rPr>
        <w:color w:val="1F497D" w:themeColor="text2"/>
      </w:rPr>
      <w:tab/>
    </w:r>
    <w:r w:rsidR="00140206">
      <w:rPr>
        <w:color w:val="1F497D" w:themeColor="text2"/>
      </w:rPr>
      <w:t>OCTOBER</w:t>
    </w:r>
    <w:r w:rsidR="0091404A">
      <w:rPr>
        <w:color w:val="1F497D" w:themeColor="text2"/>
      </w:rPr>
      <w:t xml:space="preserve"> </w:t>
    </w:r>
    <w:r w:rsidR="00BB49E7">
      <w:rPr>
        <w:color w:val="1F497D" w:themeColor="text2"/>
      </w:rPr>
      <w:t>20</w:t>
    </w:r>
    <w:r w:rsidR="002A72A2">
      <w:rPr>
        <w:color w:val="1F497D" w:themeColor="text2"/>
      </w:rPr>
      <w:t>23</w:t>
    </w:r>
    <w:r w:rsidR="00A16AEF">
      <w:rPr>
        <w:color w:val="1F497D" w:themeColor="text2"/>
      </w:rPr>
      <w:tab/>
    </w:r>
    <w:r>
      <w:rPr>
        <w:color w:val="1F497D" w:themeColor="text2"/>
      </w:rPr>
      <w:t>p</w:t>
    </w:r>
    <w:r w:rsidRPr="00BE09D5">
      <w:rPr>
        <w:color w:val="1F497D" w:themeColor="text2"/>
      </w:rPr>
      <w:t>age</w:t>
    </w:r>
    <w:r w:rsidR="002A72A2">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sidR="00CB3C32">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18CB309E" w14:textId="77777777" w:rsidR="005D1154" w:rsidRDefault="005D115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93F6D" w14:textId="77777777" w:rsidR="00EF4B60" w:rsidRPr="00BE09D5" w:rsidRDefault="00EF4B60"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7C233C18" w14:textId="00CA6BF5" w:rsidR="00EF4B60" w:rsidRPr="002A72A2" w:rsidRDefault="00EF4B60"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EC55C87" w14:textId="77777777" w:rsidR="00EF4B60" w:rsidRDefault="00EF4B6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F531E" w14:textId="77777777" w:rsidR="007C0A78" w:rsidRPr="00BE09D5" w:rsidRDefault="007C0A78"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43C49F35" w14:textId="7633720F" w:rsidR="007C0A78" w:rsidRPr="002A72A2" w:rsidRDefault="007C0A78"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91C9103" w14:textId="77777777" w:rsidR="007C0A78" w:rsidRDefault="007C0A7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2289C" w14:textId="77777777" w:rsidR="00460CC2" w:rsidRPr="00BE09D5" w:rsidRDefault="00460CC2" w:rsidP="007C0A78">
    <w:pPr>
      <w:pStyle w:val="Footer"/>
      <w:tabs>
        <w:tab w:val="clear" w:pos="4320"/>
        <w:tab w:val="clear" w:pos="8640"/>
        <w:tab w:val="center" w:pos="5220"/>
        <w:tab w:val="left" w:pos="9255"/>
        <w:tab w:val="right" w:pos="10566"/>
      </w:tabs>
      <w:ind w:right="-560"/>
      <w:rPr>
        <w:color w:val="1F497D" w:themeColor="text2"/>
        <w:u w:val="thick"/>
      </w:rPr>
    </w:pPr>
    <w:r w:rsidRPr="00BE09D5">
      <w:rPr>
        <w:color w:val="1F497D" w:themeColor="text2"/>
        <w:u w:val="thick"/>
      </w:rPr>
      <w:tab/>
    </w:r>
    <w:r w:rsidRPr="00BE09D5">
      <w:rPr>
        <w:color w:val="1F497D" w:themeColor="text2"/>
        <w:u w:val="thick"/>
      </w:rPr>
      <w:tab/>
    </w:r>
    <w:r>
      <w:rPr>
        <w:color w:val="1F497D" w:themeColor="text2"/>
        <w:u w:val="thick"/>
      </w:rPr>
      <w:tab/>
    </w:r>
  </w:p>
  <w:p w14:paraId="6BACF276" w14:textId="0A1B3808" w:rsidR="00460CC2" w:rsidRPr="002A72A2" w:rsidRDefault="00460CC2" w:rsidP="007C0A78">
    <w:pPr>
      <w:pStyle w:val="Footer"/>
      <w:tabs>
        <w:tab w:val="clear" w:pos="4320"/>
        <w:tab w:val="clear" w:pos="8640"/>
        <w:tab w:val="center" w:pos="5040"/>
        <w:tab w:val="right" w:pos="10530"/>
      </w:tabs>
      <w:ind w:right="-560"/>
      <w:rPr>
        <w:color w:val="1F497D" w:themeColor="text2"/>
      </w:rPr>
    </w:pPr>
    <w:r>
      <w:rPr>
        <w:color w:val="1F497D" w:themeColor="text2"/>
      </w:rPr>
      <w:t>CAN Newsletter #23.</w:t>
    </w:r>
    <w:r w:rsidR="00877022">
      <w:rPr>
        <w:color w:val="1F497D" w:themeColor="text2"/>
      </w:rPr>
      <w:t>10</w:t>
    </w:r>
    <w:r>
      <w:rPr>
        <w:color w:val="1F497D" w:themeColor="text2"/>
      </w:rPr>
      <w:tab/>
    </w:r>
    <w:r w:rsidR="00877022">
      <w:rPr>
        <w:color w:val="1F497D" w:themeColor="text2"/>
      </w:rPr>
      <w:t>OCTOBER</w:t>
    </w:r>
    <w:r>
      <w:rPr>
        <w:color w:val="1F497D" w:themeColor="text2"/>
      </w:rPr>
      <w:t xml:space="preserve"> 2023</w:t>
    </w:r>
    <w:r>
      <w:rPr>
        <w:color w:val="1F497D" w:themeColor="text2"/>
      </w:rPr>
      <w:tab/>
      <w:t>p</w:t>
    </w:r>
    <w:r w:rsidRPr="00BE09D5">
      <w:rPr>
        <w:color w:val="1F497D" w:themeColor="text2"/>
      </w:rPr>
      <w:t>age</w:t>
    </w:r>
    <w:r>
      <w:rPr>
        <w:color w:val="1F497D" w:themeColor="text2"/>
      </w:rPr>
      <w:t xml:space="preserve"> </w:t>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64DE9A91" w14:textId="77777777" w:rsidR="00460CC2" w:rsidRDefault="00460CC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3BCCED" w14:textId="77777777" w:rsidR="00801688" w:rsidRDefault="00801688" w:rsidP="00BD2329">
      <w:r>
        <w:separator/>
      </w:r>
    </w:p>
  </w:footnote>
  <w:footnote w:type="continuationSeparator" w:id="0">
    <w:p w14:paraId="399C5D5C" w14:textId="77777777" w:rsidR="00801688" w:rsidRDefault="00801688"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68204" w14:textId="1C67780C" w:rsidR="005D1154" w:rsidRDefault="005D1154" w:rsidP="004B6CD4">
    <w:r>
      <w:rPr>
        <w:noProof/>
      </w:rPr>
      <w:drawing>
        <wp:inline distT="0" distB="0" distL="0" distR="0" wp14:anchorId="646DF060" wp14:editId="54878013">
          <wp:extent cx="6709410" cy="923714"/>
          <wp:effectExtent l="25400" t="25400" r="2159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09410" cy="923714"/>
                  </a:xfrm>
                  <a:prstGeom prst="rect">
                    <a:avLst/>
                  </a:prstGeom>
                  <a:noFill/>
                  <a:ln w="15875">
                    <a:solidFill>
                      <a:schemeClr val="tx2"/>
                    </a:solidFill>
                  </a:ln>
                </pic:spPr>
              </pic:pic>
            </a:graphicData>
          </a:graphic>
        </wp:inline>
      </w:drawing>
    </w:r>
  </w:p>
  <w:p w14:paraId="7F4E9D9F" w14:textId="77777777" w:rsidR="005D1154" w:rsidRPr="001A121F" w:rsidRDefault="005D1154">
    <w:pPr>
      <w:rPr>
        <w:rFonts w:cs="Times New Roman (Body CS)"/>
        <w:sz w:val="1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2EC2C" w14:textId="77777777" w:rsidR="00EF4B60" w:rsidRDefault="00EF4B60" w:rsidP="00F96E06">
    <w:pPr>
      <w:ind w:left="-180" w:right="864"/>
    </w:pPr>
    <w:r>
      <w:rPr>
        <w:noProof/>
      </w:rPr>
      <w:drawing>
        <wp:inline distT="0" distB="0" distL="0" distR="0" wp14:anchorId="339B925D" wp14:editId="724AC742">
          <wp:extent cx="6861175" cy="660400"/>
          <wp:effectExtent l="25400" t="25400" r="22225" b="25400"/>
          <wp:docPr id="899508331" name="Picture 89950833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69B291B" w14:textId="77777777" w:rsidR="00EF4B60" w:rsidRPr="00F96E06" w:rsidRDefault="00EF4B60" w:rsidP="00F96E06">
    <w:pPr>
      <w:ind w:left="-187" w:right="864"/>
      <w:rPr>
        <w:rFonts w:cs="Times New Roman (Body CS)"/>
        <w:sz w:val="11"/>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8E06D" w14:textId="77777777" w:rsidR="00FC391B" w:rsidRDefault="00FC391B" w:rsidP="00F96E06">
    <w:pPr>
      <w:ind w:left="-180" w:right="864"/>
    </w:pPr>
    <w:r>
      <w:rPr>
        <w:noProof/>
      </w:rPr>
      <w:drawing>
        <wp:inline distT="0" distB="0" distL="0" distR="0" wp14:anchorId="2EC72413" wp14:editId="28BFC7F1">
          <wp:extent cx="6861175" cy="660400"/>
          <wp:effectExtent l="25400" t="25400" r="22225" b="25400"/>
          <wp:docPr id="1594429865" name="Picture 1594429865">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60566B9F" w14:textId="77777777" w:rsidR="00FC391B" w:rsidRPr="00F96E06" w:rsidRDefault="00FC391B" w:rsidP="00F96E06">
    <w:pPr>
      <w:ind w:left="-187" w:right="864"/>
      <w:rPr>
        <w:rFonts w:cs="Times New Roman (Body CS)"/>
        <w:sz w:val="1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E1105" w14:textId="29C9D05C" w:rsidR="006F532B" w:rsidRDefault="006F532B" w:rsidP="00F96E06">
    <w:pPr>
      <w:ind w:left="-180" w:right="864"/>
    </w:pPr>
    <w:r>
      <w:rPr>
        <w:noProof/>
      </w:rPr>
      <w:drawing>
        <wp:inline distT="0" distB="0" distL="0" distR="0" wp14:anchorId="529048D0" wp14:editId="66C097DC">
          <wp:extent cx="6861175" cy="660400"/>
          <wp:effectExtent l="25400" t="25400" r="22225" b="25400"/>
          <wp:docPr id="13" name="Picture 1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3E4B2014" w14:textId="77777777" w:rsidR="00F96E06" w:rsidRPr="00F96E06" w:rsidRDefault="00F96E06" w:rsidP="00F96E06">
    <w:pPr>
      <w:ind w:left="-187" w:right="864"/>
      <w:rPr>
        <w:rFonts w:cs="Times New Roman (Body CS)"/>
        <w:sz w:val="11"/>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D8DFC" w14:textId="77777777" w:rsidR="00460CC2" w:rsidRDefault="00460CC2" w:rsidP="00F96E06">
    <w:pPr>
      <w:ind w:left="-180" w:right="864"/>
    </w:pPr>
    <w:r>
      <w:rPr>
        <w:noProof/>
      </w:rPr>
      <w:drawing>
        <wp:inline distT="0" distB="0" distL="0" distR="0" wp14:anchorId="0B8E2BB2" wp14:editId="682EF6E5">
          <wp:extent cx="6861175" cy="660400"/>
          <wp:effectExtent l="25400" t="25400" r="22225" b="25400"/>
          <wp:docPr id="745595209" name="Picture 74559520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148CAC94" w14:textId="77777777" w:rsidR="00460CC2" w:rsidRPr="00F96E06" w:rsidRDefault="00460CC2" w:rsidP="00F96E06">
    <w:pPr>
      <w:ind w:left="-187" w:right="864"/>
      <w:rPr>
        <w:rFonts w:cs="Times New Roman (Body CS)"/>
        <w:sz w:val="1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0F65C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AF584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F36EB2"/>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C095BFF"/>
    <w:multiLevelType w:val="hybridMultilevel"/>
    <w:tmpl w:val="D6CE5CAE"/>
    <w:lvl w:ilvl="0" w:tplc="678CCE66">
      <w:numFmt w:val="bullet"/>
      <w:lvlText w:val=""/>
      <w:lvlJc w:val="left"/>
      <w:pPr>
        <w:ind w:left="100" w:hanging="360"/>
      </w:pPr>
      <w:rPr>
        <w:rFonts w:ascii="Wingdings" w:eastAsia="Times New Roman" w:hAnsi="Wingdings" w:cstheme="majorHAnsi" w:hint="default"/>
      </w:rPr>
    </w:lvl>
    <w:lvl w:ilvl="1" w:tplc="04090003" w:tentative="1">
      <w:start w:val="1"/>
      <w:numFmt w:val="bullet"/>
      <w:lvlText w:val="o"/>
      <w:lvlJc w:val="left"/>
      <w:pPr>
        <w:ind w:left="820" w:hanging="360"/>
      </w:pPr>
      <w:rPr>
        <w:rFonts w:ascii="Courier New" w:hAnsi="Courier New" w:cs="Courier New" w:hint="default"/>
      </w:rPr>
    </w:lvl>
    <w:lvl w:ilvl="2" w:tplc="04090005" w:tentative="1">
      <w:start w:val="1"/>
      <w:numFmt w:val="bullet"/>
      <w:lvlText w:val=""/>
      <w:lvlJc w:val="left"/>
      <w:pPr>
        <w:ind w:left="1540" w:hanging="360"/>
      </w:pPr>
      <w:rPr>
        <w:rFonts w:ascii="Wingdings" w:hAnsi="Wingdings" w:hint="default"/>
      </w:rPr>
    </w:lvl>
    <w:lvl w:ilvl="3" w:tplc="04090001" w:tentative="1">
      <w:start w:val="1"/>
      <w:numFmt w:val="bullet"/>
      <w:lvlText w:val=""/>
      <w:lvlJc w:val="left"/>
      <w:pPr>
        <w:ind w:left="2260" w:hanging="360"/>
      </w:pPr>
      <w:rPr>
        <w:rFonts w:ascii="Symbol" w:hAnsi="Symbol" w:hint="default"/>
      </w:rPr>
    </w:lvl>
    <w:lvl w:ilvl="4" w:tplc="04090003" w:tentative="1">
      <w:start w:val="1"/>
      <w:numFmt w:val="bullet"/>
      <w:lvlText w:val="o"/>
      <w:lvlJc w:val="left"/>
      <w:pPr>
        <w:ind w:left="2980" w:hanging="360"/>
      </w:pPr>
      <w:rPr>
        <w:rFonts w:ascii="Courier New" w:hAnsi="Courier New" w:cs="Courier New" w:hint="default"/>
      </w:rPr>
    </w:lvl>
    <w:lvl w:ilvl="5" w:tplc="04090005" w:tentative="1">
      <w:start w:val="1"/>
      <w:numFmt w:val="bullet"/>
      <w:lvlText w:val=""/>
      <w:lvlJc w:val="left"/>
      <w:pPr>
        <w:ind w:left="3700" w:hanging="360"/>
      </w:pPr>
      <w:rPr>
        <w:rFonts w:ascii="Wingdings" w:hAnsi="Wingdings" w:hint="default"/>
      </w:rPr>
    </w:lvl>
    <w:lvl w:ilvl="6" w:tplc="04090001" w:tentative="1">
      <w:start w:val="1"/>
      <w:numFmt w:val="bullet"/>
      <w:lvlText w:val=""/>
      <w:lvlJc w:val="left"/>
      <w:pPr>
        <w:ind w:left="4420" w:hanging="360"/>
      </w:pPr>
      <w:rPr>
        <w:rFonts w:ascii="Symbol" w:hAnsi="Symbol" w:hint="default"/>
      </w:rPr>
    </w:lvl>
    <w:lvl w:ilvl="7" w:tplc="04090003" w:tentative="1">
      <w:start w:val="1"/>
      <w:numFmt w:val="bullet"/>
      <w:lvlText w:val="o"/>
      <w:lvlJc w:val="left"/>
      <w:pPr>
        <w:ind w:left="5140" w:hanging="360"/>
      </w:pPr>
      <w:rPr>
        <w:rFonts w:ascii="Courier New" w:hAnsi="Courier New" w:cs="Courier New" w:hint="default"/>
      </w:rPr>
    </w:lvl>
    <w:lvl w:ilvl="8" w:tplc="04090005" w:tentative="1">
      <w:start w:val="1"/>
      <w:numFmt w:val="bullet"/>
      <w:lvlText w:val=""/>
      <w:lvlJc w:val="left"/>
      <w:pPr>
        <w:ind w:left="5860" w:hanging="360"/>
      </w:pPr>
      <w:rPr>
        <w:rFonts w:ascii="Wingdings" w:hAnsi="Wingdings" w:hint="default"/>
      </w:rPr>
    </w:lvl>
  </w:abstractNum>
  <w:abstractNum w:abstractNumId="5" w15:restartNumberingAfterBreak="0">
    <w:nsid w:val="0F090467"/>
    <w:multiLevelType w:val="multilevel"/>
    <w:tmpl w:val="2DDE0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E271A4"/>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3E32B7F"/>
    <w:multiLevelType w:val="hybridMultilevel"/>
    <w:tmpl w:val="D496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D72A97"/>
    <w:multiLevelType w:val="hybridMultilevel"/>
    <w:tmpl w:val="7444EF14"/>
    <w:lvl w:ilvl="0" w:tplc="3142F94C">
      <w:start w:val="507"/>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9" w15:restartNumberingAfterBreak="0">
    <w:nsid w:val="15273341"/>
    <w:multiLevelType w:val="hybridMultilevel"/>
    <w:tmpl w:val="213C5774"/>
    <w:lvl w:ilvl="0" w:tplc="04090003">
      <w:start w:val="1"/>
      <w:numFmt w:val="bullet"/>
      <w:lvlText w:val="o"/>
      <w:lvlJc w:val="left"/>
      <w:pPr>
        <w:ind w:left="270" w:hanging="360"/>
      </w:pPr>
      <w:rPr>
        <w:rFonts w:ascii="Courier New" w:hAnsi="Courier New"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0" w15:restartNumberingAfterBreak="0">
    <w:nsid w:val="1BA7003E"/>
    <w:multiLevelType w:val="hybridMultilevel"/>
    <w:tmpl w:val="02061B2C"/>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1" w15:restartNumberingAfterBreak="0">
    <w:nsid w:val="238A177B"/>
    <w:multiLevelType w:val="hybridMultilevel"/>
    <w:tmpl w:val="E39A2F6E"/>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12" w15:restartNumberingAfterBreak="0">
    <w:nsid w:val="23DA0D2D"/>
    <w:multiLevelType w:val="hybridMultilevel"/>
    <w:tmpl w:val="8592D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0E1649"/>
    <w:multiLevelType w:val="hybridMultilevel"/>
    <w:tmpl w:val="7CD6A58E"/>
    <w:lvl w:ilvl="0" w:tplc="04090001">
      <w:start w:val="1"/>
      <w:numFmt w:val="bullet"/>
      <w:lvlText w:val=""/>
      <w:lvlJc w:val="left"/>
      <w:pPr>
        <w:ind w:left="5040" w:hanging="360"/>
      </w:pPr>
      <w:rPr>
        <w:rFonts w:ascii="Symbol" w:hAnsi="Symbol" w:hint="default"/>
      </w:rPr>
    </w:lvl>
    <w:lvl w:ilvl="1" w:tplc="FFFFFFFF" w:tentative="1">
      <w:start w:val="1"/>
      <w:numFmt w:val="bullet"/>
      <w:lvlText w:val="o"/>
      <w:lvlJc w:val="left"/>
      <w:pPr>
        <w:ind w:left="5760" w:hanging="360"/>
      </w:pPr>
      <w:rPr>
        <w:rFonts w:ascii="Courier New" w:hAnsi="Courier New" w:cs="Courier New" w:hint="default"/>
      </w:rPr>
    </w:lvl>
    <w:lvl w:ilvl="2" w:tplc="FFFFFFFF" w:tentative="1">
      <w:start w:val="1"/>
      <w:numFmt w:val="bullet"/>
      <w:lvlText w:val=""/>
      <w:lvlJc w:val="left"/>
      <w:pPr>
        <w:ind w:left="6480" w:hanging="360"/>
      </w:pPr>
      <w:rPr>
        <w:rFonts w:ascii="Wingdings" w:hAnsi="Wingdings" w:hint="default"/>
      </w:rPr>
    </w:lvl>
    <w:lvl w:ilvl="3" w:tplc="FFFFFFFF" w:tentative="1">
      <w:start w:val="1"/>
      <w:numFmt w:val="bullet"/>
      <w:lvlText w:val=""/>
      <w:lvlJc w:val="left"/>
      <w:pPr>
        <w:ind w:left="7200" w:hanging="360"/>
      </w:pPr>
      <w:rPr>
        <w:rFonts w:ascii="Symbol" w:hAnsi="Symbol" w:hint="default"/>
      </w:rPr>
    </w:lvl>
    <w:lvl w:ilvl="4" w:tplc="FFFFFFFF" w:tentative="1">
      <w:start w:val="1"/>
      <w:numFmt w:val="bullet"/>
      <w:lvlText w:val="o"/>
      <w:lvlJc w:val="left"/>
      <w:pPr>
        <w:ind w:left="7920" w:hanging="360"/>
      </w:pPr>
      <w:rPr>
        <w:rFonts w:ascii="Courier New" w:hAnsi="Courier New" w:cs="Courier New" w:hint="default"/>
      </w:rPr>
    </w:lvl>
    <w:lvl w:ilvl="5" w:tplc="FFFFFFFF" w:tentative="1">
      <w:start w:val="1"/>
      <w:numFmt w:val="bullet"/>
      <w:lvlText w:val=""/>
      <w:lvlJc w:val="left"/>
      <w:pPr>
        <w:ind w:left="8640" w:hanging="360"/>
      </w:pPr>
      <w:rPr>
        <w:rFonts w:ascii="Wingdings" w:hAnsi="Wingdings" w:hint="default"/>
      </w:rPr>
    </w:lvl>
    <w:lvl w:ilvl="6" w:tplc="FFFFFFFF" w:tentative="1">
      <w:start w:val="1"/>
      <w:numFmt w:val="bullet"/>
      <w:lvlText w:val=""/>
      <w:lvlJc w:val="left"/>
      <w:pPr>
        <w:ind w:left="9360" w:hanging="360"/>
      </w:pPr>
      <w:rPr>
        <w:rFonts w:ascii="Symbol" w:hAnsi="Symbol" w:hint="default"/>
      </w:rPr>
    </w:lvl>
    <w:lvl w:ilvl="7" w:tplc="FFFFFFFF" w:tentative="1">
      <w:start w:val="1"/>
      <w:numFmt w:val="bullet"/>
      <w:lvlText w:val="o"/>
      <w:lvlJc w:val="left"/>
      <w:pPr>
        <w:ind w:left="10080" w:hanging="360"/>
      </w:pPr>
      <w:rPr>
        <w:rFonts w:ascii="Courier New" w:hAnsi="Courier New" w:cs="Courier New" w:hint="default"/>
      </w:rPr>
    </w:lvl>
    <w:lvl w:ilvl="8" w:tplc="FFFFFFFF" w:tentative="1">
      <w:start w:val="1"/>
      <w:numFmt w:val="bullet"/>
      <w:lvlText w:val=""/>
      <w:lvlJc w:val="left"/>
      <w:pPr>
        <w:ind w:left="10800" w:hanging="360"/>
      </w:pPr>
      <w:rPr>
        <w:rFonts w:ascii="Wingdings" w:hAnsi="Wingdings" w:hint="default"/>
      </w:rPr>
    </w:lvl>
  </w:abstractNum>
  <w:abstractNum w:abstractNumId="14"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5" w15:restartNumberingAfterBreak="0">
    <w:nsid w:val="2A9D1166"/>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01562D3"/>
    <w:multiLevelType w:val="hybridMultilevel"/>
    <w:tmpl w:val="58C29D14"/>
    <w:lvl w:ilvl="0" w:tplc="CE4E172C">
      <w:numFmt w:val="bullet"/>
      <w:lvlText w:val=""/>
      <w:lvlJc w:val="left"/>
      <w:pPr>
        <w:ind w:left="420" w:hanging="360"/>
      </w:pPr>
      <w:rPr>
        <w:rFonts w:ascii="Wingdings" w:eastAsiaTheme="minorEastAsia" w:hAnsi="Wingding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7" w15:restartNumberingAfterBreak="0">
    <w:nsid w:val="342D62C7"/>
    <w:multiLevelType w:val="hybridMultilevel"/>
    <w:tmpl w:val="06B231AC"/>
    <w:lvl w:ilvl="0" w:tplc="FAD20396">
      <w:numFmt w:val="bullet"/>
      <w:lvlText w:val="-"/>
      <w:lvlJc w:val="left"/>
      <w:pPr>
        <w:ind w:left="520" w:hanging="360"/>
      </w:pPr>
      <w:rPr>
        <w:rFonts w:ascii="Calibri" w:eastAsiaTheme="minorEastAsia" w:hAnsi="Calibri" w:cs="Calibri" w:hint="default"/>
      </w:rPr>
    </w:lvl>
    <w:lvl w:ilvl="1" w:tplc="04090003" w:tentative="1">
      <w:start w:val="1"/>
      <w:numFmt w:val="bullet"/>
      <w:lvlText w:val="o"/>
      <w:lvlJc w:val="left"/>
      <w:pPr>
        <w:ind w:left="1240" w:hanging="360"/>
      </w:pPr>
      <w:rPr>
        <w:rFonts w:ascii="Courier New" w:hAnsi="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18" w15:restartNumberingAfterBreak="0">
    <w:nsid w:val="359B29CC"/>
    <w:multiLevelType w:val="hybridMultilevel"/>
    <w:tmpl w:val="0284E4E6"/>
    <w:lvl w:ilvl="0" w:tplc="D098137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99A1B44"/>
    <w:multiLevelType w:val="hybridMultilevel"/>
    <w:tmpl w:val="FB1ADA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A66DD8"/>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402314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91C0341"/>
    <w:multiLevelType w:val="hybridMultilevel"/>
    <w:tmpl w:val="0974E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271A60"/>
    <w:multiLevelType w:val="hybridMultilevel"/>
    <w:tmpl w:val="BDCCC4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0F937DF"/>
    <w:multiLevelType w:val="hybridMultilevel"/>
    <w:tmpl w:val="7D0823EE"/>
    <w:lvl w:ilvl="0" w:tplc="75E2BE2E">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25" w15:restartNumberingAfterBreak="0">
    <w:nsid w:val="569C62D6"/>
    <w:multiLevelType w:val="hybridMultilevel"/>
    <w:tmpl w:val="3D48793C"/>
    <w:lvl w:ilvl="0" w:tplc="E3B67C9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7508C9"/>
    <w:multiLevelType w:val="hybridMultilevel"/>
    <w:tmpl w:val="67C67E2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7" w15:restartNumberingAfterBreak="0">
    <w:nsid w:val="5FE063AC"/>
    <w:multiLevelType w:val="hybridMultilevel"/>
    <w:tmpl w:val="3D48793C"/>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9" w15:restartNumberingAfterBreak="0">
    <w:nsid w:val="673B0FAB"/>
    <w:multiLevelType w:val="hybridMultilevel"/>
    <w:tmpl w:val="B0C6268C"/>
    <w:lvl w:ilvl="0" w:tplc="04090001">
      <w:start w:val="1"/>
      <w:numFmt w:val="bullet"/>
      <w:lvlText w:val=""/>
      <w:lvlJc w:val="left"/>
      <w:pPr>
        <w:ind w:left="270" w:hanging="360"/>
      </w:pPr>
      <w:rPr>
        <w:rFonts w:ascii="Symbol" w:hAnsi="Symbol" w:hint="default"/>
      </w:rPr>
    </w:lvl>
    <w:lvl w:ilvl="1" w:tplc="04090003">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0" w15:restartNumberingAfterBreak="0">
    <w:nsid w:val="67DB06BF"/>
    <w:multiLevelType w:val="hybridMultilevel"/>
    <w:tmpl w:val="4EE2B960"/>
    <w:lvl w:ilvl="0" w:tplc="7690D650">
      <w:start w:val="507"/>
      <w:numFmt w:val="bullet"/>
      <w:lvlText w:val=""/>
      <w:lvlJc w:val="left"/>
      <w:pPr>
        <w:ind w:left="520" w:hanging="360"/>
      </w:pPr>
      <w:rPr>
        <w:rFonts w:ascii="Wingdings" w:eastAsiaTheme="minorEastAsia" w:hAnsi="Wingdings" w:cstheme="minorBidi"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31" w15:restartNumberingAfterBreak="0">
    <w:nsid w:val="73E85B59"/>
    <w:multiLevelType w:val="hybridMultilevel"/>
    <w:tmpl w:val="3A10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F05CA4"/>
    <w:multiLevelType w:val="hybridMultilevel"/>
    <w:tmpl w:val="4FD27FE2"/>
    <w:lvl w:ilvl="0" w:tplc="0F440350">
      <w:start w:val="5"/>
      <w:numFmt w:val="bullet"/>
      <w:lvlText w:val="-"/>
      <w:lvlJc w:val="left"/>
      <w:pPr>
        <w:ind w:left="450" w:hanging="360"/>
      </w:pPr>
      <w:rPr>
        <w:rFonts w:ascii="Calibri" w:eastAsia="Times New Roman" w:hAnsi="Calibri" w:cs="Calibri"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3" w15:restartNumberingAfterBreak="0">
    <w:nsid w:val="7B0E19FA"/>
    <w:multiLevelType w:val="hybridMultilevel"/>
    <w:tmpl w:val="1A48A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BB52150"/>
    <w:multiLevelType w:val="hybridMultilevel"/>
    <w:tmpl w:val="A7F4D380"/>
    <w:lvl w:ilvl="0" w:tplc="BB1A8DC8">
      <w:start w:val="415"/>
      <w:numFmt w:val="bullet"/>
      <w:lvlText w:val=""/>
      <w:lvlJc w:val="left"/>
      <w:pPr>
        <w:ind w:left="460" w:hanging="360"/>
      </w:pPr>
      <w:rPr>
        <w:rFonts w:ascii="Wingdings" w:eastAsia="Times New Roman" w:hAnsi="Wingdings" w:cstheme="majorHAnsi" w:hint="default"/>
      </w:rPr>
    </w:lvl>
    <w:lvl w:ilvl="1" w:tplc="04090003" w:tentative="1">
      <w:start w:val="1"/>
      <w:numFmt w:val="bullet"/>
      <w:lvlText w:val="o"/>
      <w:lvlJc w:val="left"/>
      <w:pPr>
        <w:ind w:left="1180" w:hanging="360"/>
      </w:pPr>
      <w:rPr>
        <w:rFonts w:ascii="Courier New" w:hAnsi="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35" w15:restartNumberingAfterBreak="0">
    <w:nsid w:val="7E0600C8"/>
    <w:multiLevelType w:val="hybridMultilevel"/>
    <w:tmpl w:val="4B046C64"/>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6" w15:restartNumberingAfterBreak="0">
    <w:nsid w:val="7F842D19"/>
    <w:multiLevelType w:val="hybridMultilevel"/>
    <w:tmpl w:val="4D425CFC"/>
    <w:lvl w:ilvl="0" w:tplc="BFB41322">
      <w:start w:val="1911"/>
      <w:numFmt w:val="bullet"/>
      <w:lvlText w:val="-"/>
      <w:lvlJc w:val="left"/>
      <w:pPr>
        <w:ind w:left="420" w:hanging="360"/>
      </w:pPr>
      <w:rPr>
        <w:rFonts w:ascii="Calibri" w:eastAsiaTheme="minorEastAsia"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16cid:durableId="1171799185">
    <w:abstractNumId w:val="14"/>
  </w:num>
  <w:num w:numId="2" w16cid:durableId="707755750">
    <w:abstractNumId w:val="28"/>
  </w:num>
  <w:num w:numId="3" w16cid:durableId="216625742">
    <w:abstractNumId w:val="19"/>
  </w:num>
  <w:num w:numId="4" w16cid:durableId="1462728997">
    <w:abstractNumId w:val="22"/>
  </w:num>
  <w:num w:numId="5" w16cid:durableId="743456693">
    <w:abstractNumId w:val="7"/>
  </w:num>
  <w:num w:numId="6" w16cid:durableId="1162504312">
    <w:abstractNumId w:val="18"/>
  </w:num>
  <w:num w:numId="7" w16cid:durableId="1347437688">
    <w:abstractNumId w:val="33"/>
  </w:num>
  <w:num w:numId="8" w16cid:durableId="1339041464">
    <w:abstractNumId w:val="5"/>
  </w:num>
  <w:num w:numId="9" w16cid:durableId="1640527581">
    <w:abstractNumId w:val="30"/>
  </w:num>
  <w:num w:numId="10" w16cid:durableId="395400257">
    <w:abstractNumId w:val="8"/>
  </w:num>
  <w:num w:numId="11" w16cid:durableId="241061714">
    <w:abstractNumId w:val="0"/>
  </w:num>
  <w:num w:numId="12" w16cid:durableId="1976375038">
    <w:abstractNumId w:val="24"/>
  </w:num>
  <w:num w:numId="13" w16cid:durableId="1349599888">
    <w:abstractNumId w:val="36"/>
  </w:num>
  <w:num w:numId="14" w16cid:durableId="340087505">
    <w:abstractNumId w:val="16"/>
  </w:num>
  <w:num w:numId="15" w16cid:durableId="371810943">
    <w:abstractNumId w:val="17"/>
  </w:num>
  <w:num w:numId="16" w16cid:durableId="37828776">
    <w:abstractNumId w:val="12"/>
  </w:num>
  <w:num w:numId="17" w16cid:durableId="859512505">
    <w:abstractNumId w:val="23"/>
  </w:num>
  <w:num w:numId="18" w16cid:durableId="1567372219">
    <w:abstractNumId w:val="34"/>
  </w:num>
  <w:num w:numId="19" w16cid:durableId="1695496653">
    <w:abstractNumId w:val="10"/>
  </w:num>
  <w:num w:numId="20" w16cid:durableId="266349554">
    <w:abstractNumId w:val="11"/>
  </w:num>
  <w:num w:numId="21" w16cid:durableId="627975189">
    <w:abstractNumId w:val="35"/>
  </w:num>
  <w:num w:numId="22" w16cid:durableId="1591162070">
    <w:abstractNumId w:val="4"/>
  </w:num>
  <w:num w:numId="23" w16cid:durableId="831994532">
    <w:abstractNumId w:val="26"/>
  </w:num>
  <w:num w:numId="24" w16cid:durableId="1863542927">
    <w:abstractNumId w:val="9"/>
  </w:num>
  <w:num w:numId="25" w16cid:durableId="279067382">
    <w:abstractNumId w:val="13"/>
  </w:num>
  <w:num w:numId="26" w16cid:durableId="1698116997">
    <w:abstractNumId w:val="29"/>
  </w:num>
  <w:num w:numId="27" w16cid:durableId="83570400">
    <w:abstractNumId w:val="32"/>
  </w:num>
  <w:num w:numId="28" w16cid:durableId="266280517">
    <w:abstractNumId w:val="31"/>
  </w:num>
  <w:num w:numId="29" w16cid:durableId="135614471">
    <w:abstractNumId w:val="25"/>
  </w:num>
  <w:num w:numId="30" w16cid:durableId="535581335">
    <w:abstractNumId w:val="1"/>
  </w:num>
  <w:num w:numId="31" w16cid:durableId="1778285504">
    <w:abstractNumId w:val="2"/>
  </w:num>
  <w:num w:numId="32" w16cid:durableId="53358059">
    <w:abstractNumId w:val="3"/>
  </w:num>
  <w:num w:numId="33" w16cid:durableId="1882743447">
    <w:abstractNumId w:val="21"/>
  </w:num>
  <w:num w:numId="34" w16cid:durableId="1942445269">
    <w:abstractNumId w:val="6"/>
  </w:num>
  <w:num w:numId="35" w16cid:durableId="1308782790">
    <w:abstractNumId w:val="20"/>
  </w:num>
  <w:num w:numId="36" w16cid:durableId="174657163">
    <w:abstractNumId w:val="27"/>
  </w:num>
  <w:num w:numId="37" w16cid:durableId="942422136">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329"/>
    <w:rsid w:val="000000B4"/>
    <w:rsid w:val="00000C8C"/>
    <w:rsid w:val="00000DB7"/>
    <w:rsid w:val="000013CD"/>
    <w:rsid w:val="00004E36"/>
    <w:rsid w:val="000067D0"/>
    <w:rsid w:val="000072F5"/>
    <w:rsid w:val="000073C1"/>
    <w:rsid w:val="00012283"/>
    <w:rsid w:val="000124DC"/>
    <w:rsid w:val="000138FE"/>
    <w:rsid w:val="000146B3"/>
    <w:rsid w:val="00023D5B"/>
    <w:rsid w:val="000251E3"/>
    <w:rsid w:val="00026341"/>
    <w:rsid w:val="00027A87"/>
    <w:rsid w:val="00027B00"/>
    <w:rsid w:val="00030D7A"/>
    <w:rsid w:val="000311F6"/>
    <w:rsid w:val="000328C7"/>
    <w:rsid w:val="000337D5"/>
    <w:rsid w:val="00033F05"/>
    <w:rsid w:val="00034E34"/>
    <w:rsid w:val="00034E91"/>
    <w:rsid w:val="00035DE1"/>
    <w:rsid w:val="00035E40"/>
    <w:rsid w:val="000375D9"/>
    <w:rsid w:val="000412C3"/>
    <w:rsid w:val="00042720"/>
    <w:rsid w:val="000512DC"/>
    <w:rsid w:val="0005310F"/>
    <w:rsid w:val="00053532"/>
    <w:rsid w:val="00056AD7"/>
    <w:rsid w:val="00056F40"/>
    <w:rsid w:val="00060C2D"/>
    <w:rsid w:val="00062E6C"/>
    <w:rsid w:val="0006487B"/>
    <w:rsid w:val="00064E21"/>
    <w:rsid w:val="00065956"/>
    <w:rsid w:val="0007079D"/>
    <w:rsid w:val="00072098"/>
    <w:rsid w:val="0007716B"/>
    <w:rsid w:val="000776DB"/>
    <w:rsid w:val="0007776D"/>
    <w:rsid w:val="00082738"/>
    <w:rsid w:val="00084101"/>
    <w:rsid w:val="00084DAC"/>
    <w:rsid w:val="000853E9"/>
    <w:rsid w:val="00085BB3"/>
    <w:rsid w:val="00087A84"/>
    <w:rsid w:val="00087DF0"/>
    <w:rsid w:val="000A0857"/>
    <w:rsid w:val="000A22A4"/>
    <w:rsid w:val="000A2D7F"/>
    <w:rsid w:val="000A4DE9"/>
    <w:rsid w:val="000A6205"/>
    <w:rsid w:val="000A6BA3"/>
    <w:rsid w:val="000A6D6C"/>
    <w:rsid w:val="000B2F88"/>
    <w:rsid w:val="000B3D19"/>
    <w:rsid w:val="000B429E"/>
    <w:rsid w:val="000B44D2"/>
    <w:rsid w:val="000B6CE7"/>
    <w:rsid w:val="000B7345"/>
    <w:rsid w:val="000C1BFF"/>
    <w:rsid w:val="000C3726"/>
    <w:rsid w:val="000C3EBF"/>
    <w:rsid w:val="000C44B1"/>
    <w:rsid w:val="000C7A38"/>
    <w:rsid w:val="000C7B6F"/>
    <w:rsid w:val="000D0799"/>
    <w:rsid w:val="000D07AF"/>
    <w:rsid w:val="000D10CE"/>
    <w:rsid w:val="000D1DB6"/>
    <w:rsid w:val="000D1E2D"/>
    <w:rsid w:val="000D208F"/>
    <w:rsid w:val="000D3A3D"/>
    <w:rsid w:val="000D56AC"/>
    <w:rsid w:val="000D765F"/>
    <w:rsid w:val="000D7B7C"/>
    <w:rsid w:val="000E044C"/>
    <w:rsid w:val="000E1E40"/>
    <w:rsid w:val="000E39EC"/>
    <w:rsid w:val="000E4513"/>
    <w:rsid w:val="000E5379"/>
    <w:rsid w:val="000E631F"/>
    <w:rsid w:val="000E7DA1"/>
    <w:rsid w:val="000F034A"/>
    <w:rsid w:val="000F2A43"/>
    <w:rsid w:val="000F382D"/>
    <w:rsid w:val="000F4D96"/>
    <w:rsid w:val="000F5C06"/>
    <w:rsid w:val="000F5E55"/>
    <w:rsid w:val="000F790A"/>
    <w:rsid w:val="00101B63"/>
    <w:rsid w:val="0010279D"/>
    <w:rsid w:val="001031CE"/>
    <w:rsid w:val="00103345"/>
    <w:rsid w:val="00104675"/>
    <w:rsid w:val="00105534"/>
    <w:rsid w:val="00105876"/>
    <w:rsid w:val="00105F44"/>
    <w:rsid w:val="00112BC8"/>
    <w:rsid w:val="00112D7D"/>
    <w:rsid w:val="001158AA"/>
    <w:rsid w:val="00116E91"/>
    <w:rsid w:val="00120AB8"/>
    <w:rsid w:val="00120CE3"/>
    <w:rsid w:val="00122C8F"/>
    <w:rsid w:val="0012326A"/>
    <w:rsid w:val="00125D83"/>
    <w:rsid w:val="00126565"/>
    <w:rsid w:val="00126F30"/>
    <w:rsid w:val="0012767D"/>
    <w:rsid w:val="00127AB3"/>
    <w:rsid w:val="00130AF1"/>
    <w:rsid w:val="00130F73"/>
    <w:rsid w:val="0013497D"/>
    <w:rsid w:val="001359B6"/>
    <w:rsid w:val="00135A53"/>
    <w:rsid w:val="00136878"/>
    <w:rsid w:val="00140206"/>
    <w:rsid w:val="00140679"/>
    <w:rsid w:val="00141AAC"/>
    <w:rsid w:val="00142DC3"/>
    <w:rsid w:val="00143001"/>
    <w:rsid w:val="0014334D"/>
    <w:rsid w:val="00143D26"/>
    <w:rsid w:val="00144A4F"/>
    <w:rsid w:val="00145476"/>
    <w:rsid w:val="00145C00"/>
    <w:rsid w:val="00151125"/>
    <w:rsid w:val="0015267A"/>
    <w:rsid w:val="00152A95"/>
    <w:rsid w:val="001538AE"/>
    <w:rsid w:val="00155E4D"/>
    <w:rsid w:val="0015727C"/>
    <w:rsid w:val="0015739B"/>
    <w:rsid w:val="00164006"/>
    <w:rsid w:val="0016485E"/>
    <w:rsid w:val="00164D30"/>
    <w:rsid w:val="001667AB"/>
    <w:rsid w:val="00166ACD"/>
    <w:rsid w:val="00167418"/>
    <w:rsid w:val="00167C05"/>
    <w:rsid w:val="00171264"/>
    <w:rsid w:val="00173D55"/>
    <w:rsid w:val="00174E56"/>
    <w:rsid w:val="00175571"/>
    <w:rsid w:val="00175859"/>
    <w:rsid w:val="00177108"/>
    <w:rsid w:val="00177EA2"/>
    <w:rsid w:val="001802DE"/>
    <w:rsid w:val="00180B62"/>
    <w:rsid w:val="001816B1"/>
    <w:rsid w:val="00181BF0"/>
    <w:rsid w:val="001830A5"/>
    <w:rsid w:val="00183590"/>
    <w:rsid w:val="001849D6"/>
    <w:rsid w:val="00185989"/>
    <w:rsid w:val="0018789B"/>
    <w:rsid w:val="001901FA"/>
    <w:rsid w:val="00192577"/>
    <w:rsid w:val="00195E02"/>
    <w:rsid w:val="00196C6B"/>
    <w:rsid w:val="0019758F"/>
    <w:rsid w:val="001A027B"/>
    <w:rsid w:val="001A121F"/>
    <w:rsid w:val="001A14A8"/>
    <w:rsid w:val="001A45D1"/>
    <w:rsid w:val="001A57FB"/>
    <w:rsid w:val="001A5A4A"/>
    <w:rsid w:val="001A62B2"/>
    <w:rsid w:val="001A6EF5"/>
    <w:rsid w:val="001B006A"/>
    <w:rsid w:val="001B1615"/>
    <w:rsid w:val="001B1E76"/>
    <w:rsid w:val="001B418D"/>
    <w:rsid w:val="001B4253"/>
    <w:rsid w:val="001B5212"/>
    <w:rsid w:val="001B5716"/>
    <w:rsid w:val="001B6500"/>
    <w:rsid w:val="001B76FC"/>
    <w:rsid w:val="001B7C18"/>
    <w:rsid w:val="001C03B4"/>
    <w:rsid w:val="001C07AE"/>
    <w:rsid w:val="001C0AA2"/>
    <w:rsid w:val="001C4229"/>
    <w:rsid w:val="001C462D"/>
    <w:rsid w:val="001C609F"/>
    <w:rsid w:val="001D242E"/>
    <w:rsid w:val="001D3B55"/>
    <w:rsid w:val="001D3EB7"/>
    <w:rsid w:val="001D58DC"/>
    <w:rsid w:val="001D5A4B"/>
    <w:rsid w:val="001D5D80"/>
    <w:rsid w:val="001D68FD"/>
    <w:rsid w:val="001D79AB"/>
    <w:rsid w:val="001E01C4"/>
    <w:rsid w:val="001E178E"/>
    <w:rsid w:val="001E1C51"/>
    <w:rsid w:val="001E318C"/>
    <w:rsid w:val="001E4441"/>
    <w:rsid w:val="001E45D4"/>
    <w:rsid w:val="001E4BF8"/>
    <w:rsid w:val="001E6824"/>
    <w:rsid w:val="001E71BE"/>
    <w:rsid w:val="001E76EE"/>
    <w:rsid w:val="001F1859"/>
    <w:rsid w:val="001F2AE8"/>
    <w:rsid w:val="001F39BF"/>
    <w:rsid w:val="001F409D"/>
    <w:rsid w:val="001F4D7C"/>
    <w:rsid w:val="001F72A9"/>
    <w:rsid w:val="001F7502"/>
    <w:rsid w:val="001F75D0"/>
    <w:rsid w:val="00201D3E"/>
    <w:rsid w:val="00203837"/>
    <w:rsid w:val="002049AA"/>
    <w:rsid w:val="00204FE1"/>
    <w:rsid w:val="0020605F"/>
    <w:rsid w:val="00206EDF"/>
    <w:rsid w:val="002113C7"/>
    <w:rsid w:val="002118A5"/>
    <w:rsid w:val="00211B9B"/>
    <w:rsid w:val="00211BE8"/>
    <w:rsid w:val="00212032"/>
    <w:rsid w:val="00222E3B"/>
    <w:rsid w:val="00223638"/>
    <w:rsid w:val="00225886"/>
    <w:rsid w:val="002262CD"/>
    <w:rsid w:val="00232F67"/>
    <w:rsid w:val="002354F5"/>
    <w:rsid w:val="00235C10"/>
    <w:rsid w:val="0023630D"/>
    <w:rsid w:val="0023648C"/>
    <w:rsid w:val="00236730"/>
    <w:rsid w:val="00236BCA"/>
    <w:rsid w:val="00240936"/>
    <w:rsid w:val="00240CD9"/>
    <w:rsid w:val="002411FD"/>
    <w:rsid w:val="002428C9"/>
    <w:rsid w:val="00242B36"/>
    <w:rsid w:val="002446FA"/>
    <w:rsid w:val="00245A85"/>
    <w:rsid w:val="00245C46"/>
    <w:rsid w:val="002504BA"/>
    <w:rsid w:val="002525DB"/>
    <w:rsid w:val="00252932"/>
    <w:rsid w:val="00254364"/>
    <w:rsid w:val="00254415"/>
    <w:rsid w:val="0025449A"/>
    <w:rsid w:val="00257484"/>
    <w:rsid w:val="002612FB"/>
    <w:rsid w:val="00264E51"/>
    <w:rsid w:val="002654C5"/>
    <w:rsid w:val="00266194"/>
    <w:rsid w:val="00266E3D"/>
    <w:rsid w:val="00267029"/>
    <w:rsid w:val="002702E6"/>
    <w:rsid w:val="00273190"/>
    <w:rsid w:val="00274ABF"/>
    <w:rsid w:val="00275240"/>
    <w:rsid w:val="00280192"/>
    <w:rsid w:val="00282F19"/>
    <w:rsid w:val="00283F90"/>
    <w:rsid w:val="00284061"/>
    <w:rsid w:val="0028459A"/>
    <w:rsid w:val="002869AF"/>
    <w:rsid w:val="00287EF1"/>
    <w:rsid w:val="002925A9"/>
    <w:rsid w:val="0029380F"/>
    <w:rsid w:val="00294D52"/>
    <w:rsid w:val="0029709F"/>
    <w:rsid w:val="002A01C0"/>
    <w:rsid w:val="002A214D"/>
    <w:rsid w:val="002A5FC9"/>
    <w:rsid w:val="002A71AA"/>
    <w:rsid w:val="002A7225"/>
    <w:rsid w:val="002A72A2"/>
    <w:rsid w:val="002B06CC"/>
    <w:rsid w:val="002B2597"/>
    <w:rsid w:val="002B351B"/>
    <w:rsid w:val="002B3AC2"/>
    <w:rsid w:val="002B4B57"/>
    <w:rsid w:val="002B535C"/>
    <w:rsid w:val="002C0AC0"/>
    <w:rsid w:val="002C143C"/>
    <w:rsid w:val="002C3262"/>
    <w:rsid w:val="002C3D13"/>
    <w:rsid w:val="002C4261"/>
    <w:rsid w:val="002D11AD"/>
    <w:rsid w:val="002D590B"/>
    <w:rsid w:val="002D606E"/>
    <w:rsid w:val="002D62F2"/>
    <w:rsid w:val="002D65EA"/>
    <w:rsid w:val="002D6CB6"/>
    <w:rsid w:val="002D6CBD"/>
    <w:rsid w:val="002D753E"/>
    <w:rsid w:val="002D78F4"/>
    <w:rsid w:val="002E0604"/>
    <w:rsid w:val="002E09A8"/>
    <w:rsid w:val="002E5D5C"/>
    <w:rsid w:val="002E5F8F"/>
    <w:rsid w:val="002E6111"/>
    <w:rsid w:val="002E735F"/>
    <w:rsid w:val="002E7801"/>
    <w:rsid w:val="002F232B"/>
    <w:rsid w:val="002F262D"/>
    <w:rsid w:val="002F2CD7"/>
    <w:rsid w:val="002F3F7B"/>
    <w:rsid w:val="002F4F29"/>
    <w:rsid w:val="002F5627"/>
    <w:rsid w:val="002F5E0E"/>
    <w:rsid w:val="002F6F1E"/>
    <w:rsid w:val="002F735B"/>
    <w:rsid w:val="0030020C"/>
    <w:rsid w:val="00301849"/>
    <w:rsid w:val="00302D56"/>
    <w:rsid w:val="00302EDE"/>
    <w:rsid w:val="003055DE"/>
    <w:rsid w:val="003068CB"/>
    <w:rsid w:val="003072AA"/>
    <w:rsid w:val="00310708"/>
    <w:rsid w:val="00311B16"/>
    <w:rsid w:val="00312156"/>
    <w:rsid w:val="00312301"/>
    <w:rsid w:val="003135E6"/>
    <w:rsid w:val="00314344"/>
    <w:rsid w:val="00316748"/>
    <w:rsid w:val="003174C1"/>
    <w:rsid w:val="00320B31"/>
    <w:rsid w:val="00321419"/>
    <w:rsid w:val="00321E1D"/>
    <w:rsid w:val="003260AB"/>
    <w:rsid w:val="00327D41"/>
    <w:rsid w:val="00330C38"/>
    <w:rsid w:val="00331568"/>
    <w:rsid w:val="0033205B"/>
    <w:rsid w:val="00334D3D"/>
    <w:rsid w:val="00336A34"/>
    <w:rsid w:val="00336A81"/>
    <w:rsid w:val="00337778"/>
    <w:rsid w:val="0034050F"/>
    <w:rsid w:val="00341E86"/>
    <w:rsid w:val="003425FA"/>
    <w:rsid w:val="00342600"/>
    <w:rsid w:val="00343B03"/>
    <w:rsid w:val="00345854"/>
    <w:rsid w:val="00345D7F"/>
    <w:rsid w:val="003465AA"/>
    <w:rsid w:val="00346D53"/>
    <w:rsid w:val="003479D2"/>
    <w:rsid w:val="00347E35"/>
    <w:rsid w:val="00350CCE"/>
    <w:rsid w:val="003512B8"/>
    <w:rsid w:val="003519D5"/>
    <w:rsid w:val="00352037"/>
    <w:rsid w:val="0035316A"/>
    <w:rsid w:val="0035380D"/>
    <w:rsid w:val="00354028"/>
    <w:rsid w:val="0035465B"/>
    <w:rsid w:val="003552D2"/>
    <w:rsid w:val="003565C2"/>
    <w:rsid w:val="00357B8E"/>
    <w:rsid w:val="00361167"/>
    <w:rsid w:val="0036210A"/>
    <w:rsid w:val="00365709"/>
    <w:rsid w:val="0036798D"/>
    <w:rsid w:val="00367FC5"/>
    <w:rsid w:val="0037285E"/>
    <w:rsid w:val="003733CE"/>
    <w:rsid w:val="00374545"/>
    <w:rsid w:val="003805D9"/>
    <w:rsid w:val="00380A43"/>
    <w:rsid w:val="00380E31"/>
    <w:rsid w:val="0038192E"/>
    <w:rsid w:val="00381BA1"/>
    <w:rsid w:val="00383FDB"/>
    <w:rsid w:val="003841D0"/>
    <w:rsid w:val="003863A6"/>
    <w:rsid w:val="00390758"/>
    <w:rsid w:val="00392BD9"/>
    <w:rsid w:val="003937CE"/>
    <w:rsid w:val="003943E5"/>
    <w:rsid w:val="0039544A"/>
    <w:rsid w:val="003970EF"/>
    <w:rsid w:val="003A0007"/>
    <w:rsid w:val="003A07E5"/>
    <w:rsid w:val="003A39DC"/>
    <w:rsid w:val="003A51B2"/>
    <w:rsid w:val="003A5972"/>
    <w:rsid w:val="003A67F2"/>
    <w:rsid w:val="003B1D7A"/>
    <w:rsid w:val="003B2D46"/>
    <w:rsid w:val="003B380A"/>
    <w:rsid w:val="003B4085"/>
    <w:rsid w:val="003C15BA"/>
    <w:rsid w:val="003C3C02"/>
    <w:rsid w:val="003C4C70"/>
    <w:rsid w:val="003C4F4F"/>
    <w:rsid w:val="003D1D4B"/>
    <w:rsid w:val="003D26F2"/>
    <w:rsid w:val="003D517A"/>
    <w:rsid w:val="003D57E3"/>
    <w:rsid w:val="003D5F8A"/>
    <w:rsid w:val="003D766F"/>
    <w:rsid w:val="003D7E8D"/>
    <w:rsid w:val="003E0A65"/>
    <w:rsid w:val="003E10B7"/>
    <w:rsid w:val="003E1490"/>
    <w:rsid w:val="003E1828"/>
    <w:rsid w:val="003E36FF"/>
    <w:rsid w:val="003E45D9"/>
    <w:rsid w:val="003F0FD1"/>
    <w:rsid w:val="003F11F6"/>
    <w:rsid w:val="003F22E1"/>
    <w:rsid w:val="003F4625"/>
    <w:rsid w:val="003F636B"/>
    <w:rsid w:val="003F6B37"/>
    <w:rsid w:val="003F7968"/>
    <w:rsid w:val="004004A2"/>
    <w:rsid w:val="004010A5"/>
    <w:rsid w:val="0040250A"/>
    <w:rsid w:val="00402F1E"/>
    <w:rsid w:val="00405753"/>
    <w:rsid w:val="00411241"/>
    <w:rsid w:val="0041305D"/>
    <w:rsid w:val="004135CE"/>
    <w:rsid w:val="0041427E"/>
    <w:rsid w:val="004157FF"/>
    <w:rsid w:val="00416EEC"/>
    <w:rsid w:val="00417965"/>
    <w:rsid w:val="004228AD"/>
    <w:rsid w:val="00423373"/>
    <w:rsid w:val="00423970"/>
    <w:rsid w:val="00423C0F"/>
    <w:rsid w:val="004251B0"/>
    <w:rsid w:val="004277FA"/>
    <w:rsid w:val="00430CA3"/>
    <w:rsid w:val="004357D5"/>
    <w:rsid w:val="00437077"/>
    <w:rsid w:val="004378DD"/>
    <w:rsid w:val="004411A9"/>
    <w:rsid w:val="00442407"/>
    <w:rsid w:val="00443048"/>
    <w:rsid w:val="0044434B"/>
    <w:rsid w:val="00445C13"/>
    <w:rsid w:val="0045116A"/>
    <w:rsid w:val="004530BB"/>
    <w:rsid w:val="00453DFB"/>
    <w:rsid w:val="00455A7B"/>
    <w:rsid w:val="004604D6"/>
    <w:rsid w:val="00460C83"/>
    <w:rsid w:val="00460CC2"/>
    <w:rsid w:val="004622E9"/>
    <w:rsid w:val="00462E1C"/>
    <w:rsid w:val="00465C06"/>
    <w:rsid w:val="00465D27"/>
    <w:rsid w:val="004661BA"/>
    <w:rsid w:val="00467B02"/>
    <w:rsid w:val="00467BEE"/>
    <w:rsid w:val="00467EDE"/>
    <w:rsid w:val="00471AAC"/>
    <w:rsid w:val="004722B9"/>
    <w:rsid w:val="004732D5"/>
    <w:rsid w:val="00473994"/>
    <w:rsid w:val="004803B2"/>
    <w:rsid w:val="00481554"/>
    <w:rsid w:val="004826D9"/>
    <w:rsid w:val="00482C55"/>
    <w:rsid w:val="0048364C"/>
    <w:rsid w:val="00483C6B"/>
    <w:rsid w:val="00484606"/>
    <w:rsid w:val="00484A8D"/>
    <w:rsid w:val="00485627"/>
    <w:rsid w:val="0049304B"/>
    <w:rsid w:val="004948B2"/>
    <w:rsid w:val="00495E01"/>
    <w:rsid w:val="00497619"/>
    <w:rsid w:val="004A067C"/>
    <w:rsid w:val="004A06E3"/>
    <w:rsid w:val="004A13B6"/>
    <w:rsid w:val="004A5AED"/>
    <w:rsid w:val="004A5D38"/>
    <w:rsid w:val="004A6CEE"/>
    <w:rsid w:val="004A6D8B"/>
    <w:rsid w:val="004A6F68"/>
    <w:rsid w:val="004B1C61"/>
    <w:rsid w:val="004B426A"/>
    <w:rsid w:val="004B5515"/>
    <w:rsid w:val="004B581C"/>
    <w:rsid w:val="004B633A"/>
    <w:rsid w:val="004B6CD4"/>
    <w:rsid w:val="004B6D70"/>
    <w:rsid w:val="004B7300"/>
    <w:rsid w:val="004C00E3"/>
    <w:rsid w:val="004C19D6"/>
    <w:rsid w:val="004C290B"/>
    <w:rsid w:val="004C3D43"/>
    <w:rsid w:val="004C48E4"/>
    <w:rsid w:val="004C503C"/>
    <w:rsid w:val="004C5A97"/>
    <w:rsid w:val="004C6071"/>
    <w:rsid w:val="004D284E"/>
    <w:rsid w:val="004D6667"/>
    <w:rsid w:val="004D691C"/>
    <w:rsid w:val="004D7AD5"/>
    <w:rsid w:val="004E04C5"/>
    <w:rsid w:val="004E2171"/>
    <w:rsid w:val="004E2424"/>
    <w:rsid w:val="004E4DA0"/>
    <w:rsid w:val="004E5E91"/>
    <w:rsid w:val="004E7259"/>
    <w:rsid w:val="004E7D85"/>
    <w:rsid w:val="004F0F15"/>
    <w:rsid w:val="004F1CD7"/>
    <w:rsid w:val="004F20BD"/>
    <w:rsid w:val="004F245E"/>
    <w:rsid w:val="004F42AC"/>
    <w:rsid w:val="004F4EC1"/>
    <w:rsid w:val="004F5864"/>
    <w:rsid w:val="004F7672"/>
    <w:rsid w:val="00504555"/>
    <w:rsid w:val="00505D41"/>
    <w:rsid w:val="0050634B"/>
    <w:rsid w:val="005101D1"/>
    <w:rsid w:val="005106BA"/>
    <w:rsid w:val="005113A0"/>
    <w:rsid w:val="005117F3"/>
    <w:rsid w:val="00512116"/>
    <w:rsid w:val="00520054"/>
    <w:rsid w:val="0052188E"/>
    <w:rsid w:val="0052215B"/>
    <w:rsid w:val="00522F37"/>
    <w:rsid w:val="005249FC"/>
    <w:rsid w:val="00525D75"/>
    <w:rsid w:val="005267BF"/>
    <w:rsid w:val="00527FED"/>
    <w:rsid w:val="00530CCD"/>
    <w:rsid w:val="00530EBC"/>
    <w:rsid w:val="005314B7"/>
    <w:rsid w:val="00532089"/>
    <w:rsid w:val="00532109"/>
    <w:rsid w:val="00534986"/>
    <w:rsid w:val="00534D71"/>
    <w:rsid w:val="00536376"/>
    <w:rsid w:val="00536483"/>
    <w:rsid w:val="00536D15"/>
    <w:rsid w:val="00540813"/>
    <w:rsid w:val="00541914"/>
    <w:rsid w:val="0054211F"/>
    <w:rsid w:val="005453AC"/>
    <w:rsid w:val="00545B1C"/>
    <w:rsid w:val="00546E82"/>
    <w:rsid w:val="00547E8E"/>
    <w:rsid w:val="00550F39"/>
    <w:rsid w:val="00551937"/>
    <w:rsid w:val="00551B4A"/>
    <w:rsid w:val="00552CCF"/>
    <w:rsid w:val="0055412C"/>
    <w:rsid w:val="00554213"/>
    <w:rsid w:val="0055451C"/>
    <w:rsid w:val="005552B8"/>
    <w:rsid w:val="00556937"/>
    <w:rsid w:val="00556D33"/>
    <w:rsid w:val="00557684"/>
    <w:rsid w:val="005644E8"/>
    <w:rsid w:val="00564744"/>
    <w:rsid w:val="0056501F"/>
    <w:rsid w:val="0056529D"/>
    <w:rsid w:val="005654D8"/>
    <w:rsid w:val="00571503"/>
    <w:rsid w:val="005725E7"/>
    <w:rsid w:val="00576CA1"/>
    <w:rsid w:val="00576DF3"/>
    <w:rsid w:val="0057768B"/>
    <w:rsid w:val="0057782C"/>
    <w:rsid w:val="005804A9"/>
    <w:rsid w:val="00580DAB"/>
    <w:rsid w:val="00581625"/>
    <w:rsid w:val="00581C72"/>
    <w:rsid w:val="00581DC3"/>
    <w:rsid w:val="005822DC"/>
    <w:rsid w:val="005830EC"/>
    <w:rsid w:val="005839C3"/>
    <w:rsid w:val="0058498B"/>
    <w:rsid w:val="005852BD"/>
    <w:rsid w:val="00590437"/>
    <w:rsid w:val="005921D2"/>
    <w:rsid w:val="005926DF"/>
    <w:rsid w:val="00595172"/>
    <w:rsid w:val="005960A5"/>
    <w:rsid w:val="005A0A1D"/>
    <w:rsid w:val="005A0C48"/>
    <w:rsid w:val="005A1118"/>
    <w:rsid w:val="005A132C"/>
    <w:rsid w:val="005A3CBD"/>
    <w:rsid w:val="005A42D4"/>
    <w:rsid w:val="005A4F64"/>
    <w:rsid w:val="005B03E8"/>
    <w:rsid w:val="005B1485"/>
    <w:rsid w:val="005B32CE"/>
    <w:rsid w:val="005B4BB6"/>
    <w:rsid w:val="005B6195"/>
    <w:rsid w:val="005B6454"/>
    <w:rsid w:val="005B77A2"/>
    <w:rsid w:val="005B7C1B"/>
    <w:rsid w:val="005B7C2F"/>
    <w:rsid w:val="005B7D3E"/>
    <w:rsid w:val="005C0B79"/>
    <w:rsid w:val="005C1007"/>
    <w:rsid w:val="005C2187"/>
    <w:rsid w:val="005C3BB9"/>
    <w:rsid w:val="005C43CC"/>
    <w:rsid w:val="005C70E9"/>
    <w:rsid w:val="005D00B0"/>
    <w:rsid w:val="005D0CD0"/>
    <w:rsid w:val="005D1154"/>
    <w:rsid w:val="005D1DD5"/>
    <w:rsid w:val="005D4172"/>
    <w:rsid w:val="005D5009"/>
    <w:rsid w:val="005D53F5"/>
    <w:rsid w:val="005D5BD0"/>
    <w:rsid w:val="005D6FAA"/>
    <w:rsid w:val="005D7118"/>
    <w:rsid w:val="005E0D3B"/>
    <w:rsid w:val="005E1B85"/>
    <w:rsid w:val="005E1FED"/>
    <w:rsid w:val="005E23EB"/>
    <w:rsid w:val="005E4266"/>
    <w:rsid w:val="005E46C1"/>
    <w:rsid w:val="005E5129"/>
    <w:rsid w:val="005E675F"/>
    <w:rsid w:val="005F1659"/>
    <w:rsid w:val="005F1C77"/>
    <w:rsid w:val="005F1D04"/>
    <w:rsid w:val="005F1FE2"/>
    <w:rsid w:val="005F205A"/>
    <w:rsid w:val="005F26CD"/>
    <w:rsid w:val="005F3AD1"/>
    <w:rsid w:val="005F4B3D"/>
    <w:rsid w:val="005F4DEA"/>
    <w:rsid w:val="005F672D"/>
    <w:rsid w:val="005F7E98"/>
    <w:rsid w:val="006001F2"/>
    <w:rsid w:val="00600319"/>
    <w:rsid w:val="006024DB"/>
    <w:rsid w:val="0060428C"/>
    <w:rsid w:val="0060553F"/>
    <w:rsid w:val="00605EEE"/>
    <w:rsid w:val="00606B27"/>
    <w:rsid w:val="00607AEF"/>
    <w:rsid w:val="006100C0"/>
    <w:rsid w:val="006139CF"/>
    <w:rsid w:val="00614087"/>
    <w:rsid w:val="00616F57"/>
    <w:rsid w:val="00617345"/>
    <w:rsid w:val="00617654"/>
    <w:rsid w:val="00620691"/>
    <w:rsid w:val="006215C4"/>
    <w:rsid w:val="0062193A"/>
    <w:rsid w:val="0062328C"/>
    <w:rsid w:val="00623BC3"/>
    <w:rsid w:val="0062611A"/>
    <w:rsid w:val="00626259"/>
    <w:rsid w:val="00630334"/>
    <w:rsid w:val="00630559"/>
    <w:rsid w:val="006317BA"/>
    <w:rsid w:val="00633ACA"/>
    <w:rsid w:val="006349B3"/>
    <w:rsid w:val="00634DA7"/>
    <w:rsid w:val="006412C7"/>
    <w:rsid w:val="00641B93"/>
    <w:rsid w:val="006428ED"/>
    <w:rsid w:val="00645593"/>
    <w:rsid w:val="006469AE"/>
    <w:rsid w:val="00647297"/>
    <w:rsid w:val="0065283E"/>
    <w:rsid w:val="00653DAF"/>
    <w:rsid w:val="006559D4"/>
    <w:rsid w:val="006568D4"/>
    <w:rsid w:val="00657951"/>
    <w:rsid w:val="006609C4"/>
    <w:rsid w:val="00662208"/>
    <w:rsid w:val="00662C65"/>
    <w:rsid w:val="00664243"/>
    <w:rsid w:val="006651E9"/>
    <w:rsid w:val="006657AF"/>
    <w:rsid w:val="006659B5"/>
    <w:rsid w:val="0066646C"/>
    <w:rsid w:val="006708FC"/>
    <w:rsid w:val="006733DE"/>
    <w:rsid w:val="00674C6C"/>
    <w:rsid w:val="00675DDA"/>
    <w:rsid w:val="00681E63"/>
    <w:rsid w:val="0068357F"/>
    <w:rsid w:val="0068389D"/>
    <w:rsid w:val="00683940"/>
    <w:rsid w:val="006850F0"/>
    <w:rsid w:val="0068595A"/>
    <w:rsid w:val="00686056"/>
    <w:rsid w:val="0068626F"/>
    <w:rsid w:val="006866A0"/>
    <w:rsid w:val="0069173E"/>
    <w:rsid w:val="006920C5"/>
    <w:rsid w:val="0069281E"/>
    <w:rsid w:val="006934FD"/>
    <w:rsid w:val="006940A3"/>
    <w:rsid w:val="0069524C"/>
    <w:rsid w:val="006953F5"/>
    <w:rsid w:val="00695693"/>
    <w:rsid w:val="00697377"/>
    <w:rsid w:val="006A0B73"/>
    <w:rsid w:val="006A0F77"/>
    <w:rsid w:val="006A2B4F"/>
    <w:rsid w:val="006A2BCC"/>
    <w:rsid w:val="006A3961"/>
    <w:rsid w:val="006A39BB"/>
    <w:rsid w:val="006A3CE0"/>
    <w:rsid w:val="006A482E"/>
    <w:rsid w:val="006A52B4"/>
    <w:rsid w:val="006A59DD"/>
    <w:rsid w:val="006A67FD"/>
    <w:rsid w:val="006A7795"/>
    <w:rsid w:val="006A7E60"/>
    <w:rsid w:val="006B0D7E"/>
    <w:rsid w:val="006B0D9F"/>
    <w:rsid w:val="006B3320"/>
    <w:rsid w:val="006B40A2"/>
    <w:rsid w:val="006B5DFD"/>
    <w:rsid w:val="006B683F"/>
    <w:rsid w:val="006C2D3F"/>
    <w:rsid w:val="006C43EA"/>
    <w:rsid w:val="006C7501"/>
    <w:rsid w:val="006D09C3"/>
    <w:rsid w:val="006D2A40"/>
    <w:rsid w:val="006D3478"/>
    <w:rsid w:val="006D3B54"/>
    <w:rsid w:val="006D3FD7"/>
    <w:rsid w:val="006D6348"/>
    <w:rsid w:val="006D7CEC"/>
    <w:rsid w:val="006D7E16"/>
    <w:rsid w:val="006E02B4"/>
    <w:rsid w:val="006E0658"/>
    <w:rsid w:val="006E12FC"/>
    <w:rsid w:val="006E1935"/>
    <w:rsid w:val="006E1FDA"/>
    <w:rsid w:val="006E35FD"/>
    <w:rsid w:val="006E4422"/>
    <w:rsid w:val="006F0179"/>
    <w:rsid w:val="006F1108"/>
    <w:rsid w:val="006F30A6"/>
    <w:rsid w:val="006F33F5"/>
    <w:rsid w:val="006F532B"/>
    <w:rsid w:val="006F70E4"/>
    <w:rsid w:val="00705E0B"/>
    <w:rsid w:val="007060C0"/>
    <w:rsid w:val="00711065"/>
    <w:rsid w:val="0071162B"/>
    <w:rsid w:val="007157A3"/>
    <w:rsid w:val="00717062"/>
    <w:rsid w:val="007226AF"/>
    <w:rsid w:val="00726BAD"/>
    <w:rsid w:val="00730736"/>
    <w:rsid w:val="00734F19"/>
    <w:rsid w:val="0073548B"/>
    <w:rsid w:val="00735B5B"/>
    <w:rsid w:val="0073634B"/>
    <w:rsid w:val="0073689C"/>
    <w:rsid w:val="00736EDE"/>
    <w:rsid w:val="00737F38"/>
    <w:rsid w:val="00740C2E"/>
    <w:rsid w:val="0074154A"/>
    <w:rsid w:val="00743584"/>
    <w:rsid w:val="00743B4A"/>
    <w:rsid w:val="007440CA"/>
    <w:rsid w:val="007473AB"/>
    <w:rsid w:val="00747B4A"/>
    <w:rsid w:val="007529E5"/>
    <w:rsid w:val="007545DE"/>
    <w:rsid w:val="00757375"/>
    <w:rsid w:val="00757684"/>
    <w:rsid w:val="00761FC1"/>
    <w:rsid w:val="007628AE"/>
    <w:rsid w:val="00763C64"/>
    <w:rsid w:val="00766400"/>
    <w:rsid w:val="00771978"/>
    <w:rsid w:val="00773AD8"/>
    <w:rsid w:val="00773B8E"/>
    <w:rsid w:val="00773E4E"/>
    <w:rsid w:val="00780BA6"/>
    <w:rsid w:val="00782491"/>
    <w:rsid w:val="00783B39"/>
    <w:rsid w:val="007846C3"/>
    <w:rsid w:val="00785959"/>
    <w:rsid w:val="00785D2D"/>
    <w:rsid w:val="00785E12"/>
    <w:rsid w:val="00786FDF"/>
    <w:rsid w:val="00791BE1"/>
    <w:rsid w:val="00794241"/>
    <w:rsid w:val="00794BAC"/>
    <w:rsid w:val="00795A64"/>
    <w:rsid w:val="00796D13"/>
    <w:rsid w:val="007A2319"/>
    <w:rsid w:val="007A2F96"/>
    <w:rsid w:val="007A66E3"/>
    <w:rsid w:val="007A68C9"/>
    <w:rsid w:val="007B0848"/>
    <w:rsid w:val="007B0E9B"/>
    <w:rsid w:val="007B0F74"/>
    <w:rsid w:val="007B2617"/>
    <w:rsid w:val="007B543B"/>
    <w:rsid w:val="007B6791"/>
    <w:rsid w:val="007B7807"/>
    <w:rsid w:val="007C02C5"/>
    <w:rsid w:val="007C094A"/>
    <w:rsid w:val="007C0A78"/>
    <w:rsid w:val="007C0FA4"/>
    <w:rsid w:val="007C2578"/>
    <w:rsid w:val="007C4759"/>
    <w:rsid w:val="007C6431"/>
    <w:rsid w:val="007C6826"/>
    <w:rsid w:val="007C6B3B"/>
    <w:rsid w:val="007D3C82"/>
    <w:rsid w:val="007D4DF7"/>
    <w:rsid w:val="007D5BCA"/>
    <w:rsid w:val="007D5EA2"/>
    <w:rsid w:val="007D6519"/>
    <w:rsid w:val="007E2657"/>
    <w:rsid w:val="007E2C6C"/>
    <w:rsid w:val="007E3035"/>
    <w:rsid w:val="007E6008"/>
    <w:rsid w:val="007E7456"/>
    <w:rsid w:val="007F0116"/>
    <w:rsid w:val="007F1523"/>
    <w:rsid w:val="007F3529"/>
    <w:rsid w:val="007F36AB"/>
    <w:rsid w:val="007F6327"/>
    <w:rsid w:val="007F64C1"/>
    <w:rsid w:val="007F7FFE"/>
    <w:rsid w:val="00800F2A"/>
    <w:rsid w:val="008010DC"/>
    <w:rsid w:val="00801688"/>
    <w:rsid w:val="0080292A"/>
    <w:rsid w:val="00802E07"/>
    <w:rsid w:val="00803164"/>
    <w:rsid w:val="00803B99"/>
    <w:rsid w:val="00804DE0"/>
    <w:rsid w:val="008051C7"/>
    <w:rsid w:val="00810772"/>
    <w:rsid w:val="008107F4"/>
    <w:rsid w:val="00810BCA"/>
    <w:rsid w:val="00811595"/>
    <w:rsid w:val="00811CB7"/>
    <w:rsid w:val="00811D5D"/>
    <w:rsid w:val="008139CF"/>
    <w:rsid w:val="00813AFC"/>
    <w:rsid w:val="0081475E"/>
    <w:rsid w:val="00814A51"/>
    <w:rsid w:val="008155D8"/>
    <w:rsid w:val="00815799"/>
    <w:rsid w:val="00815CF5"/>
    <w:rsid w:val="00815E51"/>
    <w:rsid w:val="008161A0"/>
    <w:rsid w:val="00816FB2"/>
    <w:rsid w:val="0082062A"/>
    <w:rsid w:val="0082293D"/>
    <w:rsid w:val="00823E03"/>
    <w:rsid w:val="00825CDD"/>
    <w:rsid w:val="008272E3"/>
    <w:rsid w:val="0083403B"/>
    <w:rsid w:val="0083426C"/>
    <w:rsid w:val="00834E27"/>
    <w:rsid w:val="00834E33"/>
    <w:rsid w:val="00835C9B"/>
    <w:rsid w:val="00837B8E"/>
    <w:rsid w:val="008434FD"/>
    <w:rsid w:val="0084402A"/>
    <w:rsid w:val="0084416D"/>
    <w:rsid w:val="00844377"/>
    <w:rsid w:val="00844A7B"/>
    <w:rsid w:val="008454FD"/>
    <w:rsid w:val="008472DF"/>
    <w:rsid w:val="008515B5"/>
    <w:rsid w:val="00852046"/>
    <w:rsid w:val="00854A26"/>
    <w:rsid w:val="00854D80"/>
    <w:rsid w:val="00856254"/>
    <w:rsid w:val="00860C06"/>
    <w:rsid w:val="00860CB0"/>
    <w:rsid w:val="008617BE"/>
    <w:rsid w:val="00862258"/>
    <w:rsid w:val="008630DA"/>
    <w:rsid w:val="008631A1"/>
    <w:rsid w:val="008639AC"/>
    <w:rsid w:val="00866680"/>
    <w:rsid w:val="00872139"/>
    <w:rsid w:val="0087338C"/>
    <w:rsid w:val="00874318"/>
    <w:rsid w:val="00874467"/>
    <w:rsid w:val="00874E97"/>
    <w:rsid w:val="0087501C"/>
    <w:rsid w:val="008759EA"/>
    <w:rsid w:val="00876DED"/>
    <w:rsid w:val="00877022"/>
    <w:rsid w:val="00880902"/>
    <w:rsid w:val="00881301"/>
    <w:rsid w:val="00884CD6"/>
    <w:rsid w:val="00886D23"/>
    <w:rsid w:val="00891578"/>
    <w:rsid w:val="008926AC"/>
    <w:rsid w:val="008930EA"/>
    <w:rsid w:val="008939AE"/>
    <w:rsid w:val="00893B10"/>
    <w:rsid w:val="008948A8"/>
    <w:rsid w:val="00894F1F"/>
    <w:rsid w:val="0089753F"/>
    <w:rsid w:val="008A263C"/>
    <w:rsid w:val="008A4E7A"/>
    <w:rsid w:val="008A583A"/>
    <w:rsid w:val="008A584C"/>
    <w:rsid w:val="008A763C"/>
    <w:rsid w:val="008B01BC"/>
    <w:rsid w:val="008B2A95"/>
    <w:rsid w:val="008B357F"/>
    <w:rsid w:val="008B40BE"/>
    <w:rsid w:val="008B4DBD"/>
    <w:rsid w:val="008B5546"/>
    <w:rsid w:val="008B5770"/>
    <w:rsid w:val="008B6CD4"/>
    <w:rsid w:val="008B6EF1"/>
    <w:rsid w:val="008C18E2"/>
    <w:rsid w:val="008C21AA"/>
    <w:rsid w:val="008C233A"/>
    <w:rsid w:val="008C31C7"/>
    <w:rsid w:val="008C49D5"/>
    <w:rsid w:val="008C7365"/>
    <w:rsid w:val="008C75F3"/>
    <w:rsid w:val="008D01D9"/>
    <w:rsid w:val="008D0ED8"/>
    <w:rsid w:val="008D16C1"/>
    <w:rsid w:val="008D2CFD"/>
    <w:rsid w:val="008D4AAA"/>
    <w:rsid w:val="008D4AE6"/>
    <w:rsid w:val="008D5A82"/>
    <w:rsid w:val="008D5D6F"/>
    <w:rsid w:val="008D6EA9"/>
    <w:rsid w:val="008E03C7"/>
    <w:rsid w:val="008E2127"/>
    <w:rsid w:val="008E5210"/>
    <w:rsid w:val="008F07DD"/>
    <w:rsid w:val="008F1EEE"/>
    <w:rsid w:val="008F233A"/>
    <w:rsid w:val="008F2459"/>
    <w:rsid w:val="008F2758"/>
    <w:rsid w:val="008F453A"/>
    <w:rsid w:val="008F4C57"/>
    <w:rsid w:val="008F634A"/>
    <w:rsid w:val="008F7221"/>
    <w:rsid w:val="008F7F44"/>
    <w:rsid w:val="00901AC6"/>
    <w:rsid w:val="00902CF6"/>
    <w:rsid w:val="00904905"/>
    <w:rsid w:val="00904FE7"/>
    <w:rsid w:val="0090530E"/>
    <w:rsid w:val="009069B2"/>
    <w:rsid w:val="0090736C"/>
    <w:rsid w:val="00907C64"/>
    <w:rsid w:val="009118EE"/>
    <w:rsid w:val="00911C24"/>
    <w:rsid w:val="00912407"/>
    <w:rsid w:val="0091404A"/>
    <w:rsid w:val="00914830"/>
    <w:rsid w:val="00921AC8"/>
    <w:rsid w:val="00921BF1"/>
    <w:rsid w:val="009248B8"/>
    <w:rsid w:val="009333B6"/>
    <w:rsid w:val="009335A6"/>
    <w:rsid w:val="009340E5"/>
    <w:rsid w:val="009348D3"/>
    <w:rsid w:val="00935051"/>
    <w:rsid w:val="009352A9"/>
    <w:rsid w:val="009363B1"/>
    <w:rsid w:val="00940566"/>
    <w:rsid w:val="00940E6D"/>
    <w:rsid w:val="0094173C"/>
    <w:rsid w:val="00941A0A"/>
    <w:rsid w:val="009420A6"/>
    <w:rsid w:val="009470A8"/>
    <w:rsid w:val="0094749D"/>
    <w:rsid w:val="009526F7"/>
    <w:rsid w:val="0095574B"/>
    <w:rsid w:val="00956EC4"/>
    <w:rsid w:val="00960F10"/>
    <w:rsid w:val="00961FB8"/>
    <w:rsid w:val="0096258A"/>
    <w:rsid w:val="00963109"/>
    <w:rsid w:val="00963EB0"/>
    <w:rsid w:val="0096548E"/>
    <w:rsid w:val="00965756"/>
    <w:rsid w:val="00965A46"/>
    <w:rsid w:val="00965C6B"/>
    <w:rsid w:val="0096682D"/>
    <w:rsid w:val="0097042B"/>
    <w:rsid w:val="00971E2E"/>
    <w:rsid w:val="00972668"/>
    <w:rsid w:val="009729D3"/>
    <w:rsid w:val="0097365B"/>
    <w:rsid w:val="00973662"/>
    <w:rsid w:val="009741D2"/>
    <w:rsid w:val="009768DF"/>
    <w:rsid w:val="00976DF8"/>
    <w:rsid w:val="0098073E"/>
    <w:rsid w:val="009839F5"/>
    <w:rsid w:val="00983BD8"/>
    <w:rsid w:val="00995549"/>
    <w:rsid w:val="00995A8B"/>
    <w:rsid w:val="009961E6"/>
    <w:rsid w:val="009A1DB0"/>
    <w:rsid w:val="009A25F4"/>
    <w:rsid w:val="009A44CA"/>
    <w:rsid w:val="009A6E31"/>
    <w:rsid w:val="009B06EB"/>
    <w:rsid w:val="009B4AB6"/>
    <w:rsid w:val="009B4F45"/>
    <w:rsid w:val="009B5F34"/>
    <w:rsid w:val="009B6AFC"/>
    <w:rsid w:val="009B761C"/>
    <w:rsid w:val="009B7FA8"/>
    <w:rsid w:val="009C1CE9"/>
    <w:rsid w:val="009C20F8"/>
    <w:rsid w:val="009C237C"/>
    <w:rsid w:val="009C239C"/>
    <w:rsid w:val="009C4E88"/>
    <w:rsid w:val="009C5B92"/>
    <w:rsid w:val="009C695A"/>
    <w:rsid w:val="009C6E7C"/>
    <w:rsid w:val="009C7215"/>
    <w:rsid w:val="009C769E"/>
    <w:rsid w:val="009C76FE"/>
    <w:rsid w:val="009C7949"/>
    <w:rsid w:val="009C7FF8"/>
    <w:rsid w:val="009D13BE"/>
    <w:rsid w:val="009D1722"/>
    <w:rsid w:val="009D505E"/>
    <w:rsid w:val="009D629A"/>
    <w:rsid w:val="009D7F59"/>
    <w:rsid w:val="009E25BF"/>
    <w:rsid w:val="009E3945"/>
    <w:rsid w:val="009E4AFC"/>
    <w:rsid w:val="009E4B50"/>
    <w:rsid w:val="009E5363"/>
    <w:rsid w:val="009E6471"/>
    <w:rsid w:val="009E6B33"/>
    <w:rsid w:val="009E77BE"/>
    <w:rsid w:val="009F097D"/>
    <w:rsid w:val="009F0C98"/>
    <w:rsid w:val="009F0F0E"/>
    <w:rsid w:val="009F12A5"/>
    <w:rsid w:val="009F1383"/>
    <w:rsid w:val="009F48F6"/>
    <w:rsid w:val="009F4CFA"/>
    <w:rsid w:val="009F4D89"/>
    <w:rsid w:val="00A00D3C"/>
    <w:rsid w:val="00A022A5"/>
    <w:rsid w:val="00A02474"/>
    <w:rsid w:val="00A02D04"/>
    <w:rsid w:val="00A02DCD"/>
    <w:rsid w:val="00A0328A"/>
    <w:rsid w:val="00A076AC"/>
    <w:rsid w:val="00A10096"/>
    <w:rsid w:val="00A10B7F"/>
    <w:rsid w:val="00A12B5E"/>
    <w:rsid w:val="00A13125"/>
    <w:rsid w:val="00A14379"/>
    <w:rsid w:val="00A1473C"/>
    <w:rsid w:val="00A1601F"/>
    <w:rsid w:val="00A16AEF"/>
    <w:rsid w:val="00A16B18"/>
    <w:rsid w:val="00A1735C"/>
    <w:rsid w:val="00A20813"/>
    <w:rsid w:val="00A22938"/>
    <w:rsid w:val="00A246AF"/>
    <w:rsid w:val="00A24F99"/>
    <w:rsid w:val="00A260DF"/>
    <w:rsid w:val="00A3008E"/>
    <w:rsid w:val="00A31962"/>
    <w:rsid w:val="00A367FF"/>
    <w:rsid w:val="00A37008"/>
    <w:rsid w:val="00A40633"/>
    <w:rsid w:val="00A42F7E"/>
    <w:rsid w:val="00A43D56"/>
    <w:rsid w:val="00A44673"/>
    <w:rsid w:val="00A45135"/>
    <w:rsid w:val="00A47E61"/>
    <w:rsid w:val="00A56A27"/>
    <w:rsid w:val="00A57436"/>
    <w:rsid w:val="00A609C8"/>
    <w:rsid w:val="00A60DB0"/>
    <w:rsid w:val="00A61370"/>
    <w:rsid w:val="00A61D5F"/>
    <w:rsid w:val="00A655F7"/>
    <w:rsid w:val="00A65B19"/>
    <w:rsid w:val="00A66594"/>
    <w:rsid w:val="00A66DB1"/>
    <w:rsid w:val="00A679DD"/>
    <w:rsid w:val="00A67B35"/>
    <w:rsid w:val="00A70B8A"/>
    <w:rsid w:val="00A7237C"/>
    <w:rsid w:val="00A72A9D"/>
    <w:rsid w:val="00A76528"/>
    <w:rsid w:val="00A77CFC"/>
    <w:rsid w:val="00A81365"/>
    <w:rsid w:val="00A84CA4"/>
    <w:rsid w:val="00A86B78"/>
    <w:rsid w:val="00A870B9"/>
    <w:rsid w:val="00A90F3C"/>
    <w:rsid w:val="00A91F0A"/>
    <w:rsid w:val="00A920C0"/>
    <w:rsid w:val="00A94261"/>
    <w:rsid w:val="00A9528A"/>
    <w:rsid w:val="00A97005"/>
    <w:rsid w:val="00A97B66"/>
    <w:rsid w:val="00AA078C"/>
    <w:rsid w:val="00AA162F"/>
    <w:rsid w:val="00AA23CA"/>
    <w:rsid w:val="00AA3FEB"/>
    <w:rsid w:val="00AA43BD"/>
    <w:rsid w:val="00AA48A1"/>
    <w:rsid w:val="00AA5345"/>
    <w:rsid w:val="00AA5D17"/>
    <w:rsid w:val="00AA6113"/>
    <w:rsid w:val="00AB21F2"/>
    <w:rsid w:val="00AB2F24"/>
    <w:rsid w:val="00AB4134"/>
    <w:rsid w:val="00AB45E3"/>
    <w:rsid w:val="00AB7166"/>
    <w:rsid w:val="00AB74DB"/>
    <w:rsid w:val="00AB75BB"/>
    <w:rsid w:val="00AC1A77"/>
    <w:rsid w:val="00AC4683"/>
    <w:rsid w:val="00AC4791"/>
    <w:rsid w:val="00AC5988"/>
    <w:rsid w:val="00AC625C"/>
    <w:rsid w:val="00AC68F6"/>
    <w:rsid w:val="00AC6AF8"/>
    <w:rsid w:val="00AD2404"/>
    <w:rsid w:val="00AD4179"/>
    <w:rsid w:val="00AD488F"/>
    <w:rsid w:val="00AD5E47"/>
    <w:rsid w:val="00AD60AB"/>
    <w:rsid w:val="00AD72FA"/>
    <w:rsid w:val="00AD7BC4"/>
    <w:rsid w:val="00AE08B7"/>
    <w:rsid w:val="00AE1719"/>
    <w:rsid w:val="00AE23B3"/>
    <w:rsid w:val="00AE4BF7"/>
    <w:rsid w:val="00AE513F"/>
    <w:rsid w:val="00AE5F24"/>
    <w:rsid w:val="00AE6EF6"/>
    <w:rsid w:val="00AE7599"/>
    <w:rsid w:val="00AF59BE"/>
    <w:rsid w:val="00AF7FD2"/>
    <w:rsid w:val="00B017C9"/>
    <w:rsid w:val="00B02A67"/>
    <w:rsid w:val="00B02BC8"/>
    <w:rsid w:val="00B04C84"/>
    <w:rsid w:val="00B0703E"/>
    <w:rsid w:val="00B1159B"/>
    <w:rsid w:val="00B12F38"/>
    <w:rsid w:val="00B14633"/>
    <w:rsid w:val="00B1542C"/>
    <w:rsid w:val="00B15B58"/>
    <w:rsid w:val="00B1652E"/>
    <w:rsid w:val="00B1683A"/>
    <w:rsid w:val="00B16EE5"/>
    <w:rsid w:val="00B20528"/>
    <w:rsid w:val="00B2285F"/>
    <w:rsid w:val="00B22E88"/>
    <w:rsid w:val="00B26D2F"/>
    <w:rsid w:val="00B301DA"/>
    <w:rsid w:val="00B31FF8"/>
    <w:rsid w:val="00B369E5"/>
    <w:rsid w:val="00B37D31"/>
    <w:rsid w:val="00B40933"/>
    <w:rsid w:val="00B40E1E"/>
    <w:rsid w:val="00B412EC"/>
    <w:rsid w:val="00B43908"/>
    <w:rsid w:val="00B4433F"/>
    <w:rsid w:val="00B44678"/>
    <w:rsid w:val="00B4647E"/>
    <w:rsid w:val="00B578CB"/>
    <w:rsid w:val="00B641F0"/>
    <w:rsid w:val="00B65DBD"/>
    <w:rsid w:val="00B7075E"/>
    <w:rsid w:val="00B70AAC"/>
    <w:rsid w:val="00B70C0F"/>
    <w:rsid w:val="00B7170B"/>
    <w:rsid w:val="00B7550F"/>
    <w:rsid w:val="00B758D8"/>
    <w:rsid w:val="00B75E6D"/>
    <w:rsid w:val="00B76F79"/>
    <w:rsid w:val="00B81CEE"/>
    <w:rsid w:val="00B82283"/>
    <w:rsid w:val="00B872EB"/>
    <w:rsid w:val="00B87C09"/>
    <w:rsid w:val="00B912AF"/>
    <w:rsid w:val="00B91720"/>
    <w:rsid w:val="00B92A28"/>
    <w:rsid w:val="00B93271"/>
    <w:rsid w:val="00B935FC"/>
    <w:rsid w:val="00B94088"/>
    <w:rsid w:val="00B9597A"/>
    <w:rsid w:val="00B96E40"/>
    <w:rsid w:val="00B9721F"/>
    <w:rsid w:val="00BA19C1"/>
    <w:rsid w:val="00BA1A16"/>
    <w:rsid w:val="00BA465E"/>
    <w:rsid w:val="00BA4F10"/>
    <w:rsid w:val="00BA59CA"/>
    <w:rsid w:val="00BA7F33"/>
    <w:rsid w:val="00BB0EF2"/>
    <w:rsid w:val="00BB15E8"/>
    <w:rsid w:val="00BB266F"/>
    <w:rsid w:val="00BB49E7"/>
    <w:rsid w:val="00BB50A2"/>
    <w:rsid w:val="00BC2BF9"/>
    <w:rsid w:val="00BC4CDC"/>
    <w:rsid w:val="00BC5437"/>
    <w:rsid w:val="00BC64AA"/>
    <w:rsid w:val="00BC7E01"/>
    <w:rsid w:val="00BD1F68"/>
    <w:rsid w:val="00BD2329"/>
    <w:rsid w:val="00BD2793"/>
    <w:rsid w:val="00BD3A70"/>
    <w:rsid w:val="00BD4139"/>
    <w:rsid w:val="00BD422F"/>
    <w:rsid w:val="00BD5BFB"/>
    <w:rsid w:val="00BD7069"/>
    <w:rsid w:val="00BD7BE3"/>
    <w:rsid w:val="00BE0378"/>
    <w:rsid w:val="00BE05FF"/>
    <w:rsid w:val="00BE09D5"/>
    <w:rsid w:val="00BE2229"/>
    <w:rsid w:val="00BE32F3"/>
    <w:rsid w:val="00BF08FF"/>
    <w:rsid w:val="00BF1FB4"/>
    <w:rsid w:val="00BF5040"/>
    <w:rsid w:val="00BF5231"/>
    <w:rsid w:val="00BF5808"/>
    <w:rsid w:val="00BF711F"/>
    <w:rsid w:val="00C002E0"/>
    <w:rsid w:val="00C01E09"/>
    <w:rsid w:val="00C01E77"/>
    <w:rsid w:val="00C02BAE"/>
    <w:rsid w:val="00C06AF6"/>
    <w:rsid w:val="00C1040A"/>
    <w:rsid w:val="00C10AF8"/>
    <w:rsid w:val="00C1234A"/>
    <w:rsid w:val="00C1595F"/>
    <w:rsid w:val="00C161B8"/>
    <w:rsid w:val="00C1701B"/>
    <w:rsid w:val="00C22145"/>
    <w:rsid w:val="00C232FF"/>
    <w:rsid w:val="00C2364D"/>
    <w:rsid w:val="00C2506D"/>
    <w:rsid w:val="00C266C2"/>
    <w:rsid w:val="00C33140"/>
    <w:rsid w:val="00C34505"/>
    <w:rsid w:val="00C366D9"/>
    <w:rsid w:val="00C36EA1"/>
    <w:rsid w:val="00C42A80"/>
    <w:rsid w:val="00C42BE2"/>
    <w:rsid w:val="00C44E4A"/>
    <w:rsid w:val="00C4506E"/>
    <w:rsid w:val="00C45EF1"/>
    <w:rsid w:val="00C47E72"/>
    <w:rsid w:val="00C51DC9"/>
    <w:rsid w:val="00C52300"/>
    <w:rsid w:val="00C535F7"/>
    <w:rsid w:val="00C5507A"/>
    <w:rsid w:val="00C55959"/>
    <w:rsid w:val="00C60072"/>
    <w:rsid w:val="00C63570"/>
    <w:rsid w:val="00C6535C"/>
    <w:rsid w:val="00C65E85"/>
    <w:rsid w:val="00C65FE0"/>
    <w:rsid w:val="00C66A31"/>
    <w:rsid w:val="00C66C3D"/>
    <w:rsid w:val="00C6765D"/>
    <w:rsid w:val="00C677AE"/>
    <w:rsid w:val="00C72963"/>
    <w:rsid w:val="00C7306A"/>
    <w:rsid w:val="00C73221"/>
    <w:rsid w:val="00C732B9"/>
    <w:rsid w:val="00C73A98"/>
    <w:rsid w:val="00C73D36"/>
    <w:rsid w:val="00C757A4"/>
    <w:rsid w:val="00C77F46"/>
    <w:rsid w:val="00C80968"/>
    <w:rsid w:val="00C8129D"/>
    <w:rsid w:val="00C844E1"/>
    <w:rsid w:val="00C85EF7"/>
    <w:rsid w:val="00C916D0"/>
    <w:rsid w:val="00C93285"/>
    <w:rsid w:val="00CA098A"/>
    <w:rsid w:val="00CA12A3"/>
    <w:rsid w:val="00CA1A49"/>
    <w:rsid w:val="00CA2D84"/>
    <w:rsid w:val="00CA413A"/>
    <w:rsid w:val="00CA60D2"/>
    <w:rsid w:val="00CB0BED"/>
    <w:rsid w:val="00CB334C"/>
    <w:rsid w:val="00CB3816"/>
    <w:rsid w:val="00CB3C32"/>
    <w:rsid w:val="00CB4296"/>
    <w:rsid w:val="00CB4466"/>
    <w:rsid w:val="00CB47E4"/>
    <w:rsid w:val="00CB4C64"/>
    <w:rsid w:val="00CB7131"/>
    <w:rsid w:val="00CC0F97"/>
    <w:rsid w:val="00CC23BD"/>
    <w:rsid w:val="00CC7FE5"/>
    <w:rsid w:val="00CD1DB3"/>
    <w:rsid w:val="00CD1E88"/>
    <w:rsid w:val="00CD24D8"/>
    <w:rsid w:val="00CD420D"/>
    <w:rsid w:val="00CD541D"/>
    <w:rsid w:val="00CD6568"/>
    <w:rsid w:val="00CE1251"/>
    <w:rsid w:val="00CE36A4"/>
    <w:rsid w:val="00CE58E4"/>
    <w:rsid w:val="00CE5F57"/>
    <w:rsid w:val="00CF0A23"/>
    <w:rsid w:val="00CF1060"/>
    <w:rsid w:val="00CF110F"/>
    <w:rsid w:val="00CF2FD4"/>
    <w:rsid w:val="00D0226D"/>
    <w:rsid w:val="00D03BAC"/>
    <w:rsid w:val="00D03F12"/>
    <w:rsid w:val="00D06AB2"/>
    <w:rsid w:val="00D0744B"/>
    <w:rsid w:val="00D13F82"/>
    <w:rsid w:val="00D14E5C"/>
    <w:rsid w:val="00D1652A"/>
    <w:rsid w:val="00D16707"/>
    <w:rsid w:val="00D2079E"/>
    <w:rsid w:val="00D2352D"/>
    <w:rsid w:val="00D25A73"/>
    <w:rsid w:val="00D26DC2"/>
    <w:rsid w:val="00D30103"/>
    <w:rsid w:val="00D303BA"/>
    <w:rsid w:val="00D30BC4"/>
    <w:rsid w:val="00D35AC5"/>
    <w:rsid w:val="00D365A5"/>
    <w:rsid w:val="00D412AA"/>
    <w:rsid w:val="00D41C71"/>
    <w:rsid w:val="00D45617"/>
    <w:rsid w:val="00D46AA5"/>
    <w:rsid w:val="00D46EC6"/>
    <w:rsid w:val="00D47929"/>
    <w:rsid w:val="00D52042"/>
    <w:rsid w:val="00D57486"/>
    <w:rsid w:val="00D60F97"/>
    <w:rsid w:val="00D62D9B"/>
    <w:rsid w:val="00D633A5"/>
    <w:rsid w:val="00D637C0"/>
    <w:rsid w:val="00D71467"/>
    <w:rsid w:val="00D729E0"/>
    <w:rsid w:val="00D73140"/>
    <w:rsid w:val="00D73AE2"/>
    <w:rsid w:val="00D740FE"/>
    <w:rsid w:val="00D766C4"/>
    <w:rsid w:val="00D77069"/>
    <w:rsid w:val="00D770CB"/>
    <w:rsid w:val="00D80571"/>
    <w:rsid w:val="00D95337"/>
    <w:rsid w:val="00D95389"/>
    <w:rsid w:val="00D96721"/>
    <w:rsid w:val="00DA07DF"/>
    <w:rsid w:val="00DA0D04"/>
    <w:rsid w:val="00DA17E8"/>
    <w:rsid w:val="00DA2EDF"/>
    <w:rsid w:val="00DA3F61"/>
    <w:rsid w:val="00DA632E"/>
    <w:rsid w:val="00DA75F6"/>
    <w:rsid w:val="00DA7626"/>
    <w:rsid w:val="00DB120C"/>
    <w:rsid w:val="00DB1E94"/>
    <w:rsid w:val="00DB34EB"/>
    <w:rsid w:val="00DB3932"/>
    <w:rsid w:val="00DB408D"/>
    <w:rsid w:val="00DB40E2"/>
    <w:rsid w:val="00DB6B3E"/>
    <w:rsid w:val="00DB71F7"/>
    <w:rsid w:val="00DC2267"/>
    <w:rsid w:val="00DC2311"/>
    <w:rsid w:val="00DC25FA"/>
    <w:rsid w:val="00DC3844"/>
    <w:rsid w:val="00DC53F2"/>
    <w:rsid w:val="00DC5601"/>
    <w:rsid w:val="00DC6710"/>
    <w:rsid w:val="00DC6B5A"/>
    <w:rsid w:val="00DD3F27"/>
    <w:rsid w:val="00DD5452"/>
    <w:rsid w:val="00DD550D"/>
    <w:rsid w:val="00DE13E9"/>
    <w:rsid w:val="00DE31CD"/>
    <w:rsid w:val="00DE335F"/>
    <w:rsid w:val="00DE35F4"/>
    <w:rsid w:val="00DE40D5"/>
    <w:rsid w:val="00DE4E94"/>
    <w:rsid w:val="00DF286D"/>
    <w:rsid w:val="00DF3188"/>
    <w:rsid w:val="00DF3DE5"/>
    <w:rsid w:val="00DF5524"/>
    <w:rsid w:val="00E00C6D"/>
    <w:rsid w:val="00E00C91"/>
    <w:rsid w:val="00E05F62"/>
    <w:rsid w:val="00E0769D"/>
    <w:rsid w:val="00E07EBA"/>
    <w:rsid w:val="00E11DD9"/>
    <w:rsid w:val="00E1207C"/>
    <w:rsid w:val="00E12B8B"/>
    <w:rsid w:val="00E143F2"/>
    <w:rsid w:val="00E1619C"/>
    <w:rsid w:val="00E16331"/>
    <w:rsid w:val="00E24155"/>
    <w:rsid w:val="00E265D6"/>
    <w:rsid w:val="00E27641"/>
    <w:rsid w:val="00E277C9"/>
    <w:rsid w:val="00E27A46"/>
    <w:rsid w:val="00E32875"/>
    <w:rsid w:val="00E342A9"/>
    <w:rsid w:val="00E354D2"/>
    <w:rsid w:val="00E37003"/>
    <w:rsid w:val="00E377EF"/>
    <w:rsid w:val="00E43F20"/>
    <w:rsid w:val="00E45A2D"/>
    <w:rsid w:val="00E45A50"/>
    <w:rsid w:val="00E45E06"/>
    <w:rsid w:val="00E46236"/>
    <w:rsid w:val="00E463B8"/>
    <w:rsid w:val="00E50439"/>
    <w:rsid w:val="00E511B0"/>
    <w:rsid w:val="00E516BE"/>
    <w:rsid w:val="00E525A1"/>
    <w:rsid w:val="00E5397C"/>
    <w:rsid w:val="00E56986"/>
    <w:rsid w:val="00E577E8"/>
    <w:rsid w:val="00E57B13"/>
    <w:rsid w:val="00E57E21"/>
    <w:rsid w:val="00E61173"/>
    <w:rsid w:val="00E6235C"/>
    <w:rsid w:val="00E62461"/>
    <w:rsid w:val="00E62E04"/>
    <w:rsid w:val="00E63B0A"/>
    <w:rsid w:val="00E6438F"/>
    <w:rsid w:val="00E6572A"/>
    <w:rsid w:val="00E701B2"/>
    <w:rsid w:val="00E71322"/>
    <w:rsid w:val="00E73221"/>
    <w:rsid w:val="00E746CF"/>
    <w:rsid w:val="00E7522A"/>
    <w:rsid w:val="00E76615"/>
    <w:rsid w:val="00E77097"/>
    <w:rsid w:val="00E77D9E"/>
    <w:rsid w:val="00E81811"/>
    <w:rsid w:val="00E81D72"/>
    <w:rsid w:val="00E840B0"/>
    <w:rsid w:val="00E90A26"/>
    <w:rsid w:val="00E91FA4"/>
    <w:rsid w:val="00E946A7"/>
    <w:rsid w:val="00E94901"/>
    <w:rsid w:val="00E9612A"/>
    <w:rsid w:val="00E9633E"/>
    <w:rsid w:val="00E96768"/>
    <w:rsid w:val="00E96A87"/>
    <w:rsid w:val="00E96EFE"/>
    <w:rsid w:val="00E9799F"/>
    <w:rsid w:val="00EA2314"/>
    <w:rsid w:val="00EA270C"/>
    <w:rsid w:val="00EA2D94"/>
    <w:rsid w:val="00EA4C10"/>
    <w:rsid w:val="00EA5917"/>
    <w:rsid w:val="00EB0AA1"/>
    <w:rsid w:val="00EB17F4"/>
    <w:rsid w:val="00EB18A2"/>
    <w:rsid w:val="00EB3020"/>
    <w:rsid w:val="00EB3C5C"/>
    <w:rsid w:val="00EB5538"/>
    <w:rsid w:val="00EB5A2B"/>
    <w:rsid w:val="00EB6433"/>
    <w:rsid w:val="00EB78DD"/>
    <w:rsid w:val="00EB799E"/>
    <w:rsid w:val="00EC042D"/>
    <w:rsid w:val="00EC16EF"/>
    <w:rsid w:val="00EC186D"/>
    <w:rsid w:val="00EC2AA2"/>
    <w:rsid w:val="00EC3190"/>
    <w:rsid w:val="00EC3D22"/>
    <w:rsid w:val="00EC5184"/>
    <w:rsid w:val="00EC5B39"/>
    <w:rsid w:val="00EC66BE"/>
    <w:rsid w:val="00EC6EE6"/>
    <w:rsid w:val="00EC7890"/>
    <w:rsid w:val="00EC7AE8"/>
    <w:rsid w:val="00EC7D74"/>
    <w:rsid w:val="00ED0F6F"/>
    <w:rsid w:val="00ED4A49"/>
    <w:rsid w:val="00ED51B4"/>
    <w:rsid w:val="00ED6DB6"/>
    <w:rsid w:val="00ED6E6A"/>
    <w:rsid w:val="00ED704F"/>
    <w:rsid w:val="00ED7323"/>
    <w:rsid w:val="00ED79B1"/>
    <w:rsid w:val="00ED7CFA"/>
    <w:rsid w:val="00EE0560"/>
    <w:rsid w:val="00EE233E"/>
    <w:rsid w:val="00EE340B"/>
    <w:rsid w:val="00EE3FE3"/>
    <w:rsid w:val="00EE46F8"/>
    <w:rsid w:val="00EF4020"/>
    <w:rsid w:val="00EF4B60"/>
    <w:rsid w:val="00EF7C2B"/>
    <w:rsid w:val="00F00C8F"/>
    <w:rsid w:val="00F1117A"/>
    <w:rsid w:val="00F11CD2"/>
    <w:rsid w:val="00F12322"/>
    <w:rsid w:val="00F133ED"/>
    <w:rsid w:val="00F134F9"/>
    <w:rsid w:val="00F156BC"/>
    <w:rsid w:val="00F16C82"/>
    <w:rsid w:val="00F2183F"/>
    <w:rsid w:val="00F23534"/>
    <w:rsid w:val="00F23FF4"/>
    <w:rsid w:val="00F2430E"/>
    <w:rsid w:val="00F25FFA"/>
    <w:rsid w:val="00F27133"/>
    <w:rsid w:val="00F30676"/>
    <w:rsid w:val="00F3308E"/>
    <w:rsid w:val="00F341A1"/>
    <w:rsid w:val="00F353EC"/>
    <w:rsid w:val="00F3546F"/>
    <w:rsid w:val="00F36301"/>
    <w:rsid w:val="00F41249"/>
    <w:rsid w:val="00F41C18"/>
    <w:rsid w:val="00F42335"/>
    <w:rsid w:val="00F435A3"/>
    <w:rsid w:val="00F44129"/>
    <w:rsid w:val="00F444F0"/>
    <w:rsid w:val="00F44667"/>
    <w:rsid w:val="00F47568"/>
    <w:rsid w:val="00F4782B"/>
    <w:rsid w:val="00F47ED1"/>
    <w:rsid w:val="00F5203C"/>
    <w:rsid w:val="00F5250C"/>
    <w:rsid w:val="00F546BC"/>
    <w:rsid w:val="00F5654D"/>
    <w:rsid w:val="00F571D4"/>
    <w:rsid w:val="00F61419"/>
    <w:rsid w:val="00F61C85"/>
    <w:rsid w:val="00F61D8A"/>
    <w:rsid w:val="00F61FA6"/>
    <w:rsid w:val="00F62F85"/>
    <w:rsid w:val="00F664B4"/>
    <w:rsid w:val="00F6752D"/>
    <w:rsid w:val="00F70A29"/>
    <w:rsid w:val="00F70E62"/>
    <w:rsid w:val="00F71F29"/>
    <w:rsid w:val="00F73440"/>
    <w:rsid w:val="00F745BC"/>
    <w:rsid w:val="00F802A6"/>
    <w:rsid w:val="00F82099"/>
    <w:rsid w:val="00F85625"/>
    <w:rsid w:val="00F86239"/>
    <w:rsid w:val="00F864EF"/>
    <w:rsid w:val="00F915F9"/>
    <w:rsid w:val="00F92717"/>
    <w:rsid w:val="00F92928"/>
    <w:rsid w:val="00F937BA"/>
    <w:rsid w:val="00F94C36"/>
    <w:rsid w:val="00F950C9"/>
    <w:rsid w:val="00F95479"/>
    <w:rsid w:val="00F96E06"/>
    <w:rsid w:val="00FA26FA"/>
    <w:rsid w:val="00FA4566"/>
    <w:rsid w:val="00FA4D70"/>
    <w:rsid w:val="00FA577B"/>
    <w:rsid w:val="00FB173B"/>
    <w:rsid w:val="00FB2966"/>
    <w:rsid w:val="00FB3168"/>
    <w:rsid w:val="00FB4145"/>
    <w:rsid w:val="00FB4F52"/>
    <w:rsid w:val="00FB595A"/>
    <w:rsid w:val="00FB72A5"/>
    <w:rsid w:val="00FB7B6A"/>
    <w:rsid w:val="00FC0B98"/>
    <w:rsid w:val="00FC195C"/>
    <w:rsid w:val="00FC36D5"/>
    <w:rsid w:val="00FC3768"/>
    <w:rsid w:val="00FC391B"/>
    <w:rsid w:val="00FC3A27"/>
    <w:rsid w:val="00FC3E9C"/>
    <w:rsid w:val="00FC4F7B"/>
    <w:rsid w:val="00FC5763"/>
    <w:rsid w:val="00FC5C69"/>
    <w:rsid w:val="00FC78AD"/>
    <w:rsid w:val="00FC79AE"/>
    <w:rsid w:val="00FC7C7E"/>
    <w:rsid w:val="00FC7F1C"/>
    <w:rsid w:val="00FD21F1"/>
    <w:rsid w:val="00FD233B"/>
    <w:rsid w:val="00FD30D8"/>
    <w:rsid w:val="00FD7515"/>
    <w:rsid w:val="00FE1D97"/>
    <w:rsid w:val="00FE25FF"/>
    <w:rsid w:val="00FE388C"/>
    <w:rsid w:val="00FE48BF"/>
    <w:rsid w:val="00FE5E29"/>
    <w:rsid w:val="00FE629D"/>
    <w:rsid w:val="00FE6534"/>
    <w:rsid w:val="00FE6816"/>
    <w:rsid w:val="00FE68A5"/>
    <w:rsid w:val="00FE717F"/>
    <w:rsid w:val="00FE7CB0"/>
    <w:rsid w:val="00FF03F8"/>
    <w:rsid w:val="00FF2C1D"/>
    <w:rsid w:val="00FF41AD"/>
    <w:rsid w:val="00FF580A"/>
    <w:rsid w:val="00FF5C5C"/>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66A0"/>
    <w:rPr>
      <w:rFonts w:ascii="Times New Roman" w:eastAsia="Times New Roman" w:hAnsi="Times New Roman" w:cs="Times New Roman"/>
    </w:rPr>
  </w:style>
  <w:style w:type="paragraph" w:styleId="Heading1">
    <w:name w:val="heading 1"/>
    <w:basedOn w:val="Normal"/>
    <w:link w:val="Heading1Char"/>
    <w:uiPriority w:val="1"/>
    <w:qFormat/>
    <w:rsid w:val="00940566"/>
    <w:pPr>
      <w:widowControl w:val="0"/>
      <w:ind w:left="131" w:right="282"/>
      <w:outlineLvl w:val="0"/>
    </w:p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075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rPr>
      <w:rFonts w:asciiTheme="majorHAnsi" w:eastAsiaTheme="minorEastAsia" w:hAnsiTheme="majorHAnsi" w:cstheme="minorBidi"/>
    </w:r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rPr>
      <w:rFonts w:asciiTheme="majorHAnsi" w:eastAsiaTheme="minorEastAsia" w:hAnsiTheme="majorHAnsi" w:cstheme="minorBidi"/>
    </w:r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sz w:val="22"/>
      <w:szCs w:val="22"/>
    </w:rPr>
  </w:style>
  <w:style w:type="character" w:customStyle="1" w:styleId="Heading3Char">
    <w:name w:val="Heading 3 Char"/>
    <w:basedOn w:val="DefaultParagraphFont"/>
    <w:link w:val="Heading3"/>
    <w:uiPriority w:val="9"/>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 w:type="character" w:customStyle="1" w:styleId="normaltextrun">
    <w:name w:val="normaltextrun"/>
    <w:basedOn w:val="DefaultParagraphFont"/>
    <w:rsid w:val="00E62E04"/>
  </w:style>
  <w:style w:type="paragraph" w:customStyle="1" w:styleId="entry-meta">
    <w:name w:val="entry-meta"/>
    <w:basedOn w:val="Normal"/>
    <w:rsid w:val="00211BE8"/>
    <w:pPr>
      <w:spacing w:before="100" w:beforeAutospacing="1" w:after="100" w:afterAutospacing="1"/>
    </w:pPr>
  </w:style>
  <w:style w:type="character" w:customStyle="1" w:styleId="entry-author">
    <w:name w:val="entry-author"/>
    <w:basedOn w:val="DefaultParagraphFont"/>
    <w:rsid w:val="00211BE8"/>
  </w:style>
  <w:style w:type="character" w:customStyle="1" w:styleId="entry-author-name">
    <w:name w:val="entry-author-name"/>
    <w:basedOn w:val="DefaultParagraphFont"/>
    <w:rsid w:val="00211BE8"/>
  </w:style>
  <w:style w:type="character" w:customStyle="1" w:styleId="entry-comments-link">
    <w:name w:val="entry-comments-link"/>
    <w:basedOn w:val="DefaultParagraphFont"/>
    <w:rsid w:val="00211BE8"/>
  </w:style>
  <w:style w:type="character" w:customStyle="1" w:styleId="a2alabel">
    <w:name w:val="a2a_label"/>
    <w:basedOn w:val="DefaultParagraphFont"/>
    <w:rsid w:val="00211BE8"/>
  </w:style>
  <w:style w:type="paragraph" w:customStyle="1" w:styleId="ng-binding">
    <w:name w:val="ng-binding"/>
    <w:basedOn w:val="Normal"/>
    <w:rsid w:val="005654D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155074323">
      <w:bodyDiv w:val="1"/>
      <w:marLeft w:val="0"/>
      <w:marRight w:val="0"/>
      <w:marTop w:val="0"/>
      <w:marBottom w:val="0"/>
      <w:divBdr>
        <w:top w:val="none" w:sz="0" w:space="0" w:color="auto"/>
        <w:left w:val="none" w:sz="0" w:space="0" w:color="auto"/>
        <w:bottom w:val="none" w:sz="0" w:space="0" w:color="auto"/>
        <w:right w:val="none" w:sz="0" w:space="0" w:color="auto"/>
      </w:divBdr>
      <w:divsChild>
        <w:div w:id="2013412493">
          <w:marLeft w:val="0"/>
          <w:marRight w:val="0"/>
          <w:marTop w:val="0"/>
          <w:marBottom w:val="0"/>
          <w:divBdr>
            <w:top w:val="none" w:sz="0" w:space="0" w:color="auto"/>
            <w:left w:val="none" w:sz="0" w:space="0" w:color="auto"/>
            <w:bottom w:val="none" w:sz="0" w:space="0" w:color="auto"/>
            <w:right w:val="none" w:sz="0" w:space="0" w:color="auto"/>
          </w:divBdr>
          <w:divsChild>
            <w:div w:id="890461904">
              <w:marLeft w:val="0"/>
              <w:marRight w:val="0"/>
              <w:marTop w:val="0"/>
              <w:marBottom w:val="0"/>
              <w:divBdr>
                <w:top w:val="none" w:sz="0" w:space="0" w:color="auto"/>
                <w:left w:val="none" w:sz="0" w:space="0" w:color="auto"/>
                <w:bottom w:val="none" w:sz="0" w:space="0" w:color="auto"/>
                <w:right w:val="none" w:sz="0" w:space="0" w:color="auto"/>
              </w:divBdr>
              <w:divsChild>
                <w:div w:id="11544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275051">
      <w:bodyDiv w:val="1"/>
      <w:marLeft w:val="0"/>
      <w:marRight w:val="0"/>
      <w:marTop w:val="0"/>
      <w:marBottom w:val="0"/>
      <w:divBdr>
        <w:top w:val="none" w:sz="0" w:space="0" w:color="auto"/>
        <w:left w:val="none" w:sz="0" w:space="0" w:color="auto"/>
        <w:bottom w:val="none" w:sz="0" w:space="0" w:color="auto"/>
        <w:right w:val="none" w:sz="0" w:space="0" w:color="auto"/>
      </w:divBdr>
      <w:divsChild>
        <w:div w:id="120078918">
          <w:marLeft w:val="0"/>
          <w:marRight w:val="0"/>
          <w:marTop w:val="0"/>
          <w:marBottom w:val="0"/>
          <w:divBdr>
            <w:top w:val="none" w:sz="0" w:space="0" w:color="auto"/>
            <w:left w:val="none" w:sz="0" w:space="0" w:color="auto"/>
            <w:bottom w:val="none" w:sz="0" w:space="0" w:color="auto"/>
            <w:right w:val="none" w:sz="0" w:space="0" w:color="auto"/>
          </w:divBdr>
          <w:divsChild>
            <w:div w:id="355232575">
              <w:marLeft w:val="0"/>
              <w:marRight w:val="0"/>
              <w:marTop w:val="0"/>
              <w:marBottom w:val="0"/>
              <w:divBdr>
                <w:top w:val="none" w:sz="0" w:space="0" w:color="auto"/>
                <w:left w:val="none" w:sz="0" w:space="0" w:color="auto"/>
                <w:bottom w:val="none" w:sz="0" w:space="0" w:color="auto"/>
                <w:right w:val="none" w:sz="0" w:space="0" w:color="auto"/>
              </w:divBdr>
              <w:divsChild>
                <w:div w:id="490297125">
                  <w:marLeft w:val="0"/>
                  <w:marRight w:val="0"/>
                  <w:marTop w:val="0"/>
                  <w:marBottom w:val="0"/>
                  <w:divBdr>
                    <w:top w:val="none" w:sz="0" w:space="0" w:color="auto"/>
                    <w:left w:val="none" w:sz="0" w:space="0" w:color="auto"/>
                    <w:bottom w:val="none" w:sz="0" w:space="0" w:color="auto"/>
                    <w:right w:val="none" w:sz="0" w:space="0" w:color="auto"/>
                  </w:divBdr>
                </w:div>
                <w:div w:id="1007943814">
                  <w:marLeft w:val="0"/>
                  <w:marRight w:val="0"/>
                  <w:marTop w:val="0"/>
                  <w:marBottom w:val="0"/>
                  <w:divBdr>
                    <w:top w:val="none" w:sz="0" w:space="0" w:color="auto"/>
                    <w:left w:val="none" w:sz="0" w:space="0" w:color="auto"/>
                    <w:bottom w:val="none" w:sz="0" w:space="0" w:color="auto"/>
                    <w:right w:val="none" w:sz="0" w:space="0" w:color="auto"/>
                  </w:divBdr>
                  <w:divsChild>
                    <w:div w:id="1613391861">
                      <w:marLeft w:val="0"/>
                      <w:marRight w:val="0"/>
                      <w:marTop w:val="0"/>
                      <w:marBottom w:val="0"/>
                      <w:divBdr>
                        <w:top w:val="none" w:sz="0" w:space="0" w:color="auto"/>
                        <w:left w:val="none" w:sz="0" w:space="0" w:color="auto"/>
                        <w:bottom w:val="none" w:sz="0" w:space="0" w:color="auto"/>
                        <w:right w:val="none" w:sz="0" w:space="0" w:color="auto"/>
                      </w:divBdr>
                      <w:divsChild>
                        <w:div w:id="1057974751">
                          <w:marLeft w:val="0"/>
                          <w:marRight w:val="0"/>
                          <w:marTop w:val="0"/>
                          <w:marBottom w:val="0"/>
                          <w:divBdr>
                            <w:top w:val="none" w:sz="0" w:space="0" w:color="auto"/>
                            <w:left w:val="none" w:sz="0" w:space="0" w:color="auto"/>
                            <w:bottom w:val="none" w:sz="0" w:space="0" w:color="auto"/>
                            <w:right w:val="none" w:sz="0" w:space="0" w:color="auto"/>
                          </w:divBdr>
                        </w:div>
                        <w:div w:id="74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25939556">
      <w:bodyDiv w:val="1"/>
      <w:marLeft w:val="0"/>
      <w:marRight w:val="0"/>
      <w:marTop w:val="0"/>
      <w:marBottom w:val="0"/>
      <w:divBdr>
        <w:top w:val="none" w:sz="0" w:space="0" w:color="auto"/>
        <w:left w:val="none" w:sz="0" w:space="0" w:color="auto"/>
        <w:bottom w:val="none" w:sz="0" w:space="0" w:color="auto"/>
        <w:right w:val="none" w:sz="0" w:space="0" w:color="auto"/>
      </w:divBdr>
      <w:divsChild>
        <w:div w:id="2130078234">
          <w:marLeft w:val="0"/>
          <w:marRight w:val="0"/>
          <w:marTop w:val="0"/>
          <w:marBottom w:val="0"/>
          <w:divBdr>
            <w:top w:val="none" w:sz="0" w:space="0" w:color="auto"/>
            <w:left w:val="none" w:sz="0" w:space="0" w:color="auto"/>
            <w:bottom w:val="none" w:sz="0" w:space="0" w:color="auto"/>
            <w:right w:val="none" w:sz="0" w:space="0" w:color="auto"/>
          </w:divBdr>
        </w:div>
      </w:divsChild>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450242479">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02753976">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791558905">
      <w:bodyDiv w:val="1"/>
      <w:marLeft w:val="0"/>
      <w:marRight w:val="0"/>
      <w:marTop w:val="0"/>
      <w:marBottom w:val="0"/>
      <w:divBdr>
        <w:top w:val="none" w:sz="0" w:space="0" w:color="auto"/>
        <w:left w:val="none" w:sz="0" w:space="0" w:color="auto"/>
        <w:bottom w:val="none" w:sz="0" w:space="0" w:color="auto"/>
        <w:right w:val="none" w:sz="0" w:space="0" w:color="auto"/>
      </w:divBdr>
    </w:div>
    <w:div w:id="802424406">
      <w:bodyDiv w:val="1"/>
      <w:marLeft w:val="0"/>
      <w:marRight w:val="0"/>
      <w:marTop w:val="0"/>
      <w:marBottom w:val="0"/>
      <w:divBdr>
        <w:top w:val="none" w:sz="0" w:space="0" w:color="auto"/>
        <w:left w:val="none" w:sz="0" w:space="0" w:color="auto"/>
        <w:bottom w:val="none" w:sz="0" w:space="0" w:color="auto"/>
        <w:right w:val="none" w:sz="0" w:space="0" w:color="auto"/>
      </w:divBdr>
      <w:divsChild>
        <w:div w:id="217585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313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225144782">
      <w:bodyDiv w:val="1"/>
      <w:marLeft w:val="0"/>
      <w:marRight w:val="0"/>
      <w:marTop w:val="0"/>
      <w:marBottom w:val="0"/>
      <w:divBdr>
        <w:top w:val="none" w:sz="0" w:space="0" w:color="auto"/>
        <w:left w:val="none" w:sz="0" w:space="0" w:color="auto"/>
        <w:bottom w:val="none" w:sz="0" w:space="0" w:color="auto"/>
        <w:right w:val="none" w:sz="0" w:space="0" w:color="auto"/>
      </w:divBdr>
      <w:divsChild>
        <w:div w:id="490173437">
          <w:marLeft w:val="0"/>
          <w:marRight w:val="0"/>
          <w:marTop w:val="0"/>
          <w:marBottom w:val="285"/>
          <w:divBdr>
            <w:top w:val="none" w:sz="0" w:space="0" w:color="auto"/>
            <w:left w:val="none" w:sz="0" w:space="0" w:color="auto"/>
            <w:bottom w:val="none" w:sz="0" w:space="0" w:color="auto"/>
            <w:right w:val="none" w:sz="0" w:space="0" w:color="auto"/>
          </w:divBdr>
          <w:divsChild>
            <w:div w:id="355470193">
              <w:marLeft w:val="0"/>
              <w:marRight w:val="0"/>
              <w:marTop w:val="0"/>
              <w:marBottom w:val="0"/>
              <w:divBdr>
                <w:top w:val="none" w:sz="0" w:space="0" w:color="auto"/>
                <w:left w:val="none" w:sz="0" w:space="0" w:color="auto"/>
                <w:bottom w:val="none" w:sz="0" w:space="0" w:color="auto"/>
                <w:right w:val="none" w:sz="0" w:space="0" w:color="auto"/>
              </w:divBdr>
            </w:div>
            <w:div w:id="1912620808">
              <w:marLeft w:val="0"/>
              <w:marRight w:val="0"/>
              <w:marTop w:val="0"/>
              <w:marBottom w:val="0"/>
              <w:divBdr>
                <w:top w:val="none" w:sz="0" w:space="0" w:color="auto"/>
                <w:left w:val="none" w:sz="0" w:space="0" w:color="auto"/>
                <w:bottom w:val="none" w:sz="0" w:space="0" w:color="auto"/>
                <w:right w:val="none" w:sz="0" w:space="0" w:color="auto"/>
              </w:divBdr>
            </w:div>
            <w:div w:id="293607815">
              <w:marLeft w:val="0"/>
              <w:marRight w:val="0"/>
              <w:marTop w:val="0"/>
              <w:marBottom w:val="0"/>
              <w:divBdr>
                <w:top w:val="none" w:sz="0" w:space="0" w:color="auto"/>
                <w:left w:val="none" w:sz="0" w:space="0" w:color="auto"/>
                <w:bottom w:val="none" w:sz="0" w:space="0" w:color="auto"/>
                <w:right w:val="none" w:sz="0" w:space="0" w:color="auto"/>
              </w:divBdr>
            </w:div>
            <w:div w:id="1291090140">
              <w:marLeft w:val="0"/>
              <w:marRight w:val="0"/>
              <w:marTop w:val="0"/>
              <w:marBottom w:val="0"/>
              <w:divBdr>
                <w:top w:val="none" w:sz="0" w:space="0" w:color="auto"/>
                <w:left w:val="none" w:sz="0" w:space="0" w:color="auto"/>
                <w:bottom w:val="none" w:sz="0" w:space="0" w:color="auto"/>
                <w:right w:val="none" w:sz="0" w:space="0" w:color="auto"/>
              </w:divBdr>
            </w:div>
            <w:div w:id="837189422">
              <w:marLeft w:val="0"/>
              <w:marRight w:val="0"/>
              <w:marTop w:val="0"/>
              <w:marBottom w:val="0"/>
              <w:divBdr>
                <w:top w:val="none" w:sz="0" w:space="0" w:color="auto"/>
                <w:left w:val="none" w:sz="0" w:space="0" w:color="auto"/>
                <w:bottom w:val="none" w:sz="0" w:space="0" w:color="auto"/>
                <w:right w:val="none" w:sz="0" w:space="0" w:color="auto"/>
              </w:divBdr>
            </w:div>
            <w:div w:id="1067654862">
              <w:marLeft w:val="0"/>
              <w:marRight w:val="0"/>
              <w:marTop w:val="0"/>
              <w:marBottom w:val="0"/>
              <w:divBdr>
                <w:top w:val="none" w:sz="0" w:space="0" w:color="auto"/>
                <w:left w:val="none" w:sz="0" w:space="0" w:color="auto"/>
                <w:bottom w:val="none" w:sz="0" w:space="0" w:color="auto"/>
                <w:right w:val="none" w:sz="0" w:space="0" w:color="auto"/>
              </w:divBdr>
            </w:div>
            <w:div w:id="1358777992">
              <w:marLeft w:val="0"/>
              <w:marRight w:val="0"/>
              <w:marTop w:val="0"/>
              <w:marBottom w:val="0"/>
              <w:divBdr>
                <w:top w:val="none" w:sz="0" w:space="0" w:color="auto"/>
                <w:left w:val="none" w:sz="0" w:space="0" w:color="auto"/>
                <w:bottom w:val="none" w:sz="0" w:space="0" w:color="auto"/>
                <w:right w:val="none" w:sz="0" w:space="0" w:color="auto"/>
              </w:divBdr>
            </w:div>
            <w:div w:id="1765496216">
              <w:marLeft w:val="0"/>
              <w:marRight w:val="0"/>
              <w:marTop w:val="0"/>
              <w:marBottom w:val="0"/>
              <w:divBdr>
                <w:top w:val="none" w:sz="0" w:space="0" w:color="auto"/>
                <w:left w:val="none" w:sz="0" w:space="0" w:color="auto"/>
                <w:bottom w:val="none" w:sz="0" w:space="0" w:color="auto"/>
                <w:right w:val="none" w:sz="0" w:space="0" w:color="auto"/>
              </w:divBdr>
            </w:div>
            <w:div w:id="154090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15139386">
      <w:bodyDiv w:val="1"/>
      <w:marLeft w:val="0"/>
      <w:marRight w:val="0"/>
      <w:marTop w:val="0"/>
      <w:marBottom w:val="0"/>
      <w:divBdr>
        <w:top w:val="none" w:sz="0" w:space="0" w:color="auto"/>
        <w:left w:val="none" w:sz="0" w:space="0" w:color="auto"/>
        <w:bottom w:val="none" w:sz="0" w:space="0" w:color="auto"/>
        <w:right w:val="none" w:sz="0" w:space="0" w:color="auto"/>
      </w:divBdr>
      <w:divsChild>
        <w:div w:id="1153448105">
          <w:marLeft w:val="0"/>
          <w:marRight w:val="0"/>
          <w:marTop w:val="0"/>
          <w:marBottom w:val="0"/>
          <w:divBdr>
            <w:top w:val="none" w:sz="0" w:space="0" w:color="auto"/>
            <w:left w:val="none" w:sz="0" w:space="0" w:color="auto"/>
            <w:bottom w:val="none" w:sz="0" w:space="0" w:color="auto"/>
            <w:right w:val="none" w:sz="0" w:space="0" w:color="auto"/>
          </w:divBdr>
        </w:div>
        <w:div w:id="1225413585">
          <w:marLeft w:val="0"/>
          <w:marRight w:val="0"/>
          <w:marTop w:val="0"/>
          <w:marBottom w:val="0"/>
          <w:divBdr>
            <w:top w:val="none" w:sz="0" w:space="0" w:color="auto"/>
            <w:left w:val="none" w:sz="0" w:space="0" w:color="auto"/>
            <w:bottom w:val="none" w:sz="0" w:space="0" w:color="auto"/>
            <w:right w:val="none" w:sz="0" w:space="0" w:color="auto"/>
          </w:divBdr>
        </w:div>
        <w:div w:id="548423523">
          <w:marLeft w:val="0"/>
          <w:marRight w:val="0"/>
          <w:marTop w:val="0"/>
          <w:marBottom w:val="0"/>
          <w:divBdr>
            <w:top w:val="none" w:sz="0" w:space="0" w:color="auto"/>
            <w:left w:val="none" w:sz="0" w:space="0" w:color="auto"/>
            <w:bottom w:val="none" w:sz="0" w:space="0" w:color="auto"/>
            <w:right w:val="none" w:sz="0" w:space="0" w:color="auto"/>
          </w:divBdr>
        </w:div>
        <w:div w:id="1072236140">
          <w:marLeft w:val="0"/>
          <w:marRight w:val="0"/>
          <w:marTop w:val="0"/>
          <w:marBottom w:val="0"/>
          <w:divBdr>
            <w:top w:val="none" w:sz="0" w:space="0" w:color="auto"/>
            <w:left w:val="none" w:sz="0" w:space="0" w:color="auto"/>
            <w:bottom w:val="none" w:sz="0" w:space="0" w:color="auto"/>
            <w:right w:val="none" w:sz="0" w:space="0" w:color="auto"/>
          </w:divBdr>
        </w:div>
        <w:div w:id="1427996564">
          <w:marLeft w:val="0"/>
          <w:marRight w:val="0"/>
          <w:marTop w:val="0"/>
          <w:marBottom w:val="0"/>
          <w:divBdr>
            <w:top w:val="none" w:sz="0" w:space="0" w:color="auto"/>
            <w:left w:val="none" w:sz="0" w:space="0" w:color="auto"/>
            <w:bottom w:val="none" w:sz="0" w:space="0" w:color="auto"/>
            <w:right w:val="none" w:sz="0" w:space="0" w:color="auto"/>
          </w:divBdr>
        </w:div>
        <w:div w:id="250504264">
          <w:marLeft w:val="0"/>
          <w:marRight w:val="0"/>
          <w:marTop w:val="0"/>
          <w:marBottom w:val="0"/>
          <w:divBdr>
            <w:top w:val="none" w:sz="0" w:space="0" w:color="auto"/>
            <w:left w:val="none" w:sz="0" w:space="0" w:color="auto"/>
            <w:bottom w:val="none" w:sz="0" w:space="0" w:color="auto"/>
            <w:right w:val="none" w:sz="0" w:space="0" w:color="auto"/>
          </w:divBdr>
        </w:div>
        <w:div w:id="1199125157">
          <w:marLeft w:val="0"/>
          <w:marRight w:val="0"/>
          <w:marTop w:val="0"/>
          <w:marBottom w:val="0"/>
          <w:divBdr>
            <w:top w:val="none" w:sz="0" w:space="0" w:color="auto"/>
            <w:left w:val="none" w:sz="0" w:space="0" w:color="auto"/>
            <w:bottom w:val="none" w:sz="0" w:space="0" w:color="auto"/>
            <w:right w:val="none" w:sz="0" w:space="0" w:color="auto"/>
          </w:divBdr>
        </w:div>
        <w:div w:id="2120711321">
          <w:marLeft w:val="0"/>
          <w:marRight w:val="0"/>
          <w:marTop w:val="0"/>
          <w:marBottom w:val="0"/>
          <w:divBdr>
            <w:top w:val="none" w:sz="0" w:space="0" w:color="auto"/>
            <w:left w:val="none" w:sz="0" w:space="0" w:color="auto"/>
            <w:bottom w:val="none" w:sz="0" w:space="0" w:color="auto"/>
            <w:right w:val="none" w:sz="0" w:space="0" w:color="auto"/>
          </w:divBdr>
        </w:div>
        <w:div w:id="750153431">
          <w:marLeft w:val="0"/>
          <w:marRight w:val="0"/>
          <w:marTop w:val="0"/>
          <w:marBottom w:val="0"/>
          <w:divBdr>
            <w:top w:val="none" w:sz="0" w:space="0" w:color="auto"/>
            <w:left w:val="none" w:sz="0" w:space="0" w:color="auto"/>
            <w:bottom w:val="none" w:sz="0" w:space="0" w:color="auto"/>
            <w:right w:val="none" w:sz="0" w:space="0" w:color="auto"/>
          </w:divBdr>
        </w:div>
        <w:div w:id="1731151170">
          <w:marLeft w:val="0"/>
          <w:marRight w:val="0"/>
          <w:marTop w:val="0"/>
          <w:marBottom w:val="0"/>
          <w:divBdr>
            <w:top w:val="none" w:sz="0" w:space="0" w:color="auto"/>
            <w:left w:val="none" w:sz="0" w:space="0" w:color="auto"/>
            <w:bottom w:val="none" w:sz="0" w:space="0" w:color="auto"/>
            <w:right w:val="none" w:sz="0" w:space="0" w:color="auto"/>
          </w:divBdr>
        </w:div>
        <w:div w:id="54620605">
          <w:marLeft w:val="0"/>
          <w:marRight w:val="0"/>
          <w:marTop w:val="0"/>
          <w:marBottom w:val="0"/>
          <w:divBdr>
            <w:top w:val="none" w:sz="0" w:space="0" w:color="auto"/>
            <w:left w:val="none" w:sz="0" w:space="0" w:color="auto"/>
            <w:bottom w:val="none" w:sz="0" w:space="0" w:color="auto"/>
            <w:right w:val="none" w:sz="0" w:space="0" w:color="auto"/>
          </w:divBdr>
        </w:div>
        <w:div w:id="7296118">
          <w:marLeft w:val="0"/>
          <w:marRight w:val="0"/>
          <w:marTop w:val="0"/>
          <w:marBottom w:val="0"/>
          <w:divBdr>
            <w:top w:val="none" w:sz="0" w:space="0" w:color="auto"/>
            <w:left w:val="none" w:sz="0" w:space="0" w:color="auto"/>
            <w:bottom w:val="none" w:sz="0" w:space="0" w:color="auto"/>
            <w:right w:val="none" w:sz="0" w:space="0" w:color="auto"/>
          </w:divBdr>
        </w:div>
        <w:div w:id="1600794198">
          <w:marLeft w:val="0"/>
          <w:marRight w:val="0"/>
          <w:marTop w:val="0"/>
          <w:marBottom w:val="0"/>
          <w:divBdr>
            <w:top w:val="none" w:sz="0" w:space="0" w:color="auto"/>
            <w:left w:val="none" w:sz="0" w:space="0" w:color="auto"/>
            <w:bottom w:val="none" w:sz="0" w:space="0" w:color="auto"/>
            <w:right w:val="none" w:sz="0" w:space="0" w:color="auto"/>
          </w:divBdr>
        </w:div>
        <w:div w:id="549154356">
          <w:marLeft w:val="0"/>
          <w:marRight w:val="0"/>
          <w:marTop w:val="0"/>
          <w:marBottom w:val="0"/>
          <w:divBdr>
            <w:top w:val="none" w:sz="0" w:space="0" w:color="auto"/>
            <w:left w:val="none" w:sz="0" w:space="0" w:color="auto"/>
            <w:bottom w:val="none" w:sz="0" w:space="0" w:color="auto"/>
            <w:right w:val="none" w:sz="0" w:space="0" w:color="auto"/>
          </w:divBdr>
        </w:div>
      </w:divsChild>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793208211">
      <w:bodyDiv w:val="1"/>
      <w:marLeft w:val="0"/>
      <w:marRight w:val="0"/>
      <w:marTop w:val="0"/>
      <w:marBottom w:val="0"/>
      <w:divBdr>
        <w:top w:val="none" w:sz="0" w:space="0" w:color="auto"/>
        <w:left w:val="none" w:sz="0" w:space="0" w:color="auto"/>
        <w:bottom w:val="none" w:sz="0" w:space="0" w:color="auto"/>
        <w:right w:val="none" w:sz="0" w:space="0" w:color="auto"/>
      </w:divBdr>
      <w:divsChild>
        <w:div w:id="1762069796">
          <w:marLeft w:val="0"/>
          <w:marRight w:val="0"/>
          <w:marTop w:val="0"/>
          <w:marBottom w:val="0"/>
          <w:divBdr>
            <w:top w:val="none" w:sz="0" w:space="0" w:color="auto"/>
            <w:left w:val="none" w:sz="0" w:space="0" w:color="auto"/>
            <w:bottom w:val="none" w:sz="0" w:space="0" w:color="auto"/>
            <w:right w:val="none" w:sz="0" w:space="0" w:color="auto"/>
          </w:divBdr>
        </w:div>
        <w:div w:id="984820666">
          <w:marLeft w:val="0"/>
          <w:marRight w:val="0"/>
          <w:marTop w:val="0"/>
          <w:marBottom w:val="0"/>
          <w:divBdr>
            <w:top w:val="none" w:sz="0" w:space="0" w:color="auto"/>
            <w:left w:val="none" w:sz="0" w:space="0" w:color="auto"/>
            <w:bottom w:val="none" w:sz="0" w:space="0" w:color="auto"/>
            <w:right w:val="none" w:sz="0" w:space="0" w:color="auto"/>
          </w:divBdr>
        </w:div>
        <w:div w:id="60519498">
          <w:marLeft w:val="0"/>
          <w:marRight w:val="0"/>
          <w:marTop w:val="0"/>
          <w:marBottom w:val="0"/>
          <w:divBdr>
            <w:top w:val="none" w:sz="0" w:space="0" w:color="auto"/>
            <w:left w:val="none" w:sz="0" w:space="0" w:color="auto"/>
            <w:bottom w:val="none" w:sz="0" w:space="0" w:color="auto"/>
            <w:right w:val="none" w:sz="0" w:space="0" w:color="auto"/>
          </w:divBdr>
        </w:div>
        <w:div w:id="1419600038">
          <w:marLeft w:val="0"/>
          <w:marRight w:val="0"/>
          <w:marTop w:val="0"/>
          <w:marBottom w:val="0"/>
          <w:divBdr>
            <w:top w:val="none" w:sz="0" w:space="0" w:color="auto"/>
            <w:left w:val="none" w:sz="0" w:space="0" w:color="auto"/>
            <w:bottom w:val="none" w:sz="0" w:space="0" w:color="auto"/>
            <w:right w:val="none" w:sz="0" w:space="0" w:color="auto"/>
          </w:divBdr>
        </w:div>
      </w:divsChild>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 w:id="2038583366">
      <w:bodyDiv w:val="1"/>
      <w:marLeft w:val="0"/>
      <w:marRight w:val="0"/>
      <w:marTop w:val="0"/>
      <w:marBottom w:val="0"/>
      <w:divBdr>
        <w:top w:val="none" w:sz="0" w:space="0" w:color="auto"/>
        <w:left w:val="none" w:sz="0" w:space="0" w:color="auto"/>
        <w:bottom w:val="none" w:sz="0" w:space="0" w:color="auto"/>
        <w:right w:val="none" w:sz="0" w:space="0" w:color="auto"/>
      </w:divBdr>
      <w:divsChild>
        <w:div w:id="901335902">
          <w:marLeft w:val="0"/>
          <w:marRight w:val="0"/>
          <w:marTop w:val="240"/>
          <w:marBottom w:val="240"/>
          <w:divBdr>
            <w:top w:val="none" w:sz="0" w:space="0" w:color="auto"/>
            <w:left w:val="none" w:sz="0" w:space="0" w:color="auto"/>
            <w:bottom w:val="none" w:sz="0" w:space="0" w:color="auto"/>
            <w:right w:val="none" w:sz="0" w:space="0" w:color="auto"/>
          </w:divBdr>
          <w:divsChild>
            <w:div w:id="1037119896">
              <w:marLeft w:val="0"/>
              <w:marRight w:val="0"/>
              <w:marTop w:val="0"/>
              <w:marBottom w:val="0"/>
              <w:divBdr>
                <w:top w:val="none" w:sz="0" w:space="0" w:color="auto"/>
                <w:left w:val="none" w:sz="0" w:space="0" w:color="auto"/>
                <w:bottom w:val="none" w:sz="0" w:space="0" w:color="auto"/>
                <w:right w:val="none" w:sz="0" w:space="0" w:color="auto"/>
              </w:divBdr>
            </w:div>
          </w:divsChild>
        </w:div>
        <w:div w:id="1775663506">
          <w:marLeft w:val="0"/>
          <w:marRight w:val="0"/>
          <w:marTop w:val="0"/>
          <w:marBottom w:val="180"/>
          <w:divBdr>
            <w:top w:val="single" w:sz="6" w:space="9" w:color="BBBBBB"/>
            <w:left w:val="single" w:sz="6" w:space="9" w:color="BBBBBB"/>
            <w:bottom w:val="single" w:sz="6" w:space="9" w:color="BBBBBB"/>
            <w:right w:val="single" w:sz="6" w:space="9" w:color="BBBBBB"/>
          </w:divBdr>
        </w:div>
      </w:divsChild>
    </w:div>
    <w:div w:id="2080252440">
      <w:bodyDiv w:val="1"/>
      <w:marLeft w:val="0"/>
      <w:marRight w:val="0"/>
      <w:marTop w:val="0"/>
      <w:marBottom w:val="0"/>
      <w:divBdr>
        <w:top w:val="none" w:sz="0" w:space="0" w:color="auto"/>
        <w:left w:val="none" w:sz="0" w:space="0" w:color="auto"/>
        <w:bottom w:val="none" w:sz="0" w:space="0" w:color="auto"/>
        <w:right w:val="none" w:sz="0" w:space="0" w:color="auto"/>
      </w:divBdr>
      <w:divsChild>
        <w:div w:id="1140924800">
          <w:marLeft w:val="0"/>
          <w:marRight w:val="375"/>
          <w:marTop w:val="0"/>
          <w:marBottom w:val="0"/>
          <w:divBdr>
            <w:top w:val="none" w:sz="0" w:space="0" w:color="auto"/>
            <w:left w:val="none" w:sz="0" w:space="0" w:color="auto"/>
            <w:bottom w:val="none" w:sz="0" w:space="0" w:color="auto"/>
            <w:right w:val="none" w:sz="0" w:space="0" w:color="auto"/>
          </w:divBdr>
          <w:divsChild>
            <w:div w:id="1347177028">
              <w:marLeft w:val="0"/>
              <w:marRight w:val="0"/>
              <w:marTop w:val="0"/>
              <w:marBottom w:val="0"/>
              <w:divBdr>
                <w:top w:val="none" w:sz="0" w:space="0" w:color="auto"/>
                <w:left w:val="none" w:sz="0" w:space="0" w:color="auto"/>
                <w:bottom w:val="none" w:sz="0" w:space="0" w:color="auto"/>
                <w:right w:val="none" w:sz="0" w:space="0" w:color="auto"/>
              </w:divBdr>
            </w:div>
          </w:divsChild>
        </w:div>
        <w:div w:id="1260260206">
          <w:marLeft w:val="0"/>
          <w:marRight w:val="0"/>
          <w:marTop w:val="0"/>
          <w:marBottom w:val="0"/>
          <w:divBdr>
            <w:top w:val="none" w:sz="0" w:space="0" w:color="auto"/>
            <w:left w:val="none" w:sz="0" w:space="0" w:color="auto"/>
            <w:bottom w:val="none" w:sz="0" w:space="0" w:color="auto"/>
            <w:right w:val="none" w:sz="0" w:space="0" w:color="auto"/>
          </w:divBdr>
          <w:divsChild>
            <w:div w:id="754278722">
              <w:marLeft w:val="-225"/>
              <w:marRight w:val="-225"/>
              <w:marTop w:val="0"/>
              <w:marBottom w:val="0"/>
              <w:divBdr>
                <w:top w:val="none" w:sz="0" w:space="0" w:color="auto"/>
                <w:left w:val="none" w:sz="0" w:space="0" w:color="auto"/>
                <w:bottom w:val="none" w:sz="0" w:space="0" w:color="auto"/>
                <w:right w:val="none" w:sz="0" w:space="0" w:color="auto"/>
              </w:divBdr>
              <w:divsChild>
                <w:div w:id="1219704363">
                  <w:marLeft w:val="0"/>
                  <w:marRight w:val="0"/>
                  <w:marTop w:val="0"/>
                  <w:marBottom w:val="0"/>
                  <w:divBdr>
                    <w:top w:val="none" w:sz="0" w:space="0" w:color="auto"/>
                    <w:left w:val="none" w:sz="0" w:space="0" w:color="auto"/>
                    <w:bottom w:val="none" w:sz="0" w:space="0" w:color="auto"/>
                    <w:right w:val="none" w:sz="0" w:space="0" w:color="auto"/>
                  </w:divBdr>
                  <w:divsChild>
                    <w:div w:id="852231163">
                      <w:marLeft w:val="0"/>
                      <w:marRight w:val="0"/>
                      <w:marTop w:val="75"/>
                      <w:marBottom w:val="30"/>
                      <w:divBdr>
                        <w:top w:val="none" w:sz="0" w:space="0" w:color="auto"/>
                        <w:left w:val="none" w:sz="0" w:space="0" w:color="auto"/>
                        <w:bottom w:val="none" w:sz="0" w:space="0" w:color="auto"/>
                        <w:right w:val="none" w:sz="0" w:space="0" w:color="auto"/>
                      </w:divBdr>
                    </w:div>
                  </w:divsChild>
                </w:div>
                <w:div w:id="963192080">
                  <w:marLeft w:val="0"/>
                  <w:marRight w:val="0"/>
                  <w:marTop w:val="0"/>
                  <w:marBottom w:val="0"/>
                  <w:divBdr>
                    <w:top w:val="none" w:sz="0" w:space="0" w:color="auto"/>
                    <w:left w:val="none" w:sz="0" w:space="0" w:color="auto"/>
                    <w:bottom w:val="none" w:sz="0" w:space="0" w:color="auto"/>
                    <w:right w:val="none" w:sz="0" w:space="0" w:color="auto"/>
                  </w:divBdr>
                </w:div>
                <w:div w:id="1284532293">
                  <w:marLeft w:val="0"/>
                  <w:marRight w:val="0"/>
                  <w:marTop w:val="0"/>
                  <w:marBottom w:val="0"/>
                  <w:divBdr>
                    <w:top w:val="none" w:sz="0" w:space="0" w:color="auto"/>
                    <w:left w:val="none" w:sz="0" w:space="0" w:color="auto"/>
                    <w:bottom w:val="none" w:sz="0" w:space="0" w:color="auto"/>
                    <w:right w:val="none" w:sz="0" w:space="0" w:color="auto"/>
                  </w:divBdr>
                  <w:divsChild>
                    <w:div w:id="1595163294">
                      <w:marLeft w:val="0"/>
                      <w:marRight w:val="0"/>
                      <w:marTop w:val="0"/>
                      <w:marBottom w:val="0"/>
                      <w:divBdr>
                        <w:top w:val="none" w:sz="0" w:space="0" w:color="auto"/>
                        <w:left w:val="none" w:sz="0" w:space="0" w:color="auto"/>
                        <w:bottom w:val="none" w:sz="0" w:space="0" w:color="auto"/>
                        <w:right w:val="none" w:sz="0" w:space="0" w:color="auto"/>
                      </w:divBdr>
                      <w:divsChild>
                        <w:div w:id="686490245">
                          <w:marLeft w:val="0"/>
                          <w:marRight w:val="120"/>
                          <w:marTop w:val="0"/>
                          <w:marBottom w:val="0"/>
                          <w:divBdr>
                            <w:top w:val="none" w:sz="0" w:space="0" w:color="auto"/>
                            <w:left w:val="none" w:sz="0" w:space="0" w:color="auto"/>
                            <w:bottom w:val="none" w:sz="0" w:space="0" w:color="auto"/>
                            <w:right w:val="none" w:sz="0" w:space="0" w:color="auto"/>
                          </w:divBdr>
                          <w:divsChild>
                            <w:div w:id="343673180">
                              <w:marLeft w:val="0"/>
                              <w:marRight w:val="0"/>
                              <w:marTop w:val="0"/>
                              <w:marBottom w:val="0"/>
                              <w:divBdr>
                                <w:top w:val="none" w:sz="0" w:space="0" w:color="auto"/>
                                <w:left w:val="none" w:sz="0" w:space="0" w:color="auto"/>
                                <w:bottom w:val="none" w:sz="0" w:space="0" w:color="auto"/>
                                <w:right w:val="none" w:sz="0" w:space="0" w:color="auto"/>
                              </w:divBdr>
                              <w:divsChild>
                                <w:div w:id="17099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4181">
                          <w:marLeft w:val="0"/>
                          <w:marRight w:val="0"/>
                          <w:marTop w:val="0"/>
                          <w:marBottom w:val="0"/>
                          <w:divBdr>
                            <w:top w:val="none" w:sz="0" w:space="0" w:color="auto"/>
                            <w:left w:val="none" w:sz="0" w:space="0" w:color="auto"/>
                            <w:bottom w:val="none" w:sz="0" w:space="0" w:color="auto"/>
                            <w:right w:val="none" w:sz="0" w:space="0" w:color="auto"/>
                          </w:divBdr>
                        </w:div>
                        <w:div w:id="211282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4768">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 w:id="2092464154">
      <w:bodyDiv w:val="1"/>
      <w:marLeft w:val="0"/>
      <w:marRight w:val="0"/>
      <w:marTop w:val="0"/>
      <w:marBottom w:val="0"/>
      <w:divBdr>
        <w:top w:val="none" w:sz="0" w:space="0" w:color="auto"/>
        <w:left w:val="none" w:sz="0" w:space="0" w:color="auto"/>
        <w:bottom w:val="none" w:sz="0" w:space="0" w:color="auto"/>
        <w:right w:val="none" w:sz="0" w:space="0" w:color="auto"/>
      </w:divBdr>
      <w:divsChild>
        <w:div w:id="1222524629">
          <w:marLeft w:val="0"/>
          <w:marRight w:val="0"/>
          <w:marTop w:val="0"/>
          <w:marBottom w:val="0"/>
          <w:divBdr>
            <w:top w:val="none" w:sz="0" w:space="0" w:color="auto"/>
            <w:left w:val="none" w:sz="0" w:space="0" w:color="auto"/>
            <w:bottom w:val="none" w:sz="0" w:space="0" w:color="auto"/>
            <w:right w:val="none" w:sz="0" w:space="0" w:color="auto"/>
          </w:divBdr>
          <w:divsChild>
            <w:div w:id="568275530">
              <w:marLeft w:val="0"/>
              <w:marRight w:val="0"/>
              <w:marTop w:val="240"/>
              <w:marBottom w:val="240"/>
              <w:divBdr>
                <w:top w:val="none" w:sz="0" w:space="0" w:color="auto"/>
                <w:left w:val="none" w:sz="0" w:space="0" w:color="auto"/>
                <w:bottom w:val="none" w:sz="0" w:space="0" w:color="auto"/>
                <w:right w:val="none" w:sz="0" w:space="0" w:color="auto"/>
              </w:divBdr>
              <w:divsChild>
                <w:div w:id="7926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bit.ly/hardhats2023" TargetMode="External"/><Relationship Id="rId21" Type="http://schemas.openxmlformats.org/officeDocument/2006/relationships/hyperlink" Target="https://www.choosecambridge.com/206/Historic-PreservationCommission" TargetMode="External"/><Relationship Id="rId42" Type="http://schemas.openxmlformats.org/officeDocument/2006/relationships/image" Target="media/image16.png"/><Relationship Id="rId47" Type="http://schemas.openxmlformats.org/officeDocument/2006/relationships/hyperlink" Target="mailto:Ragtime31@gmail.com" TargetMode="External"/><Relationship Id="rId63" Type="http://schemas.openxmlformats.org/officeDocument/2006/relationships/hyperlink" Target="https://www.choosecambridge.com/DocumentCenter/View/1530/Comprehensive-Plan-Update-31318?bidId=" TargetMode="External"/><Relationship Id="rId68" Type="http://schemas.openxmlformats.org/officeDocument/2006/relationships/hyperlink" Target="https://planning.dc.gov/sites/default/files/dc/sites/housingdc/publication/attachments/Housing%20Equity%20Report.pdf"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CambridgeCAN@yahoo.com" TargetMode="External"/><Relationship Id="rId29" Type="http://schemas.openxmlformats.org/officeDocument/2006/relationships/image" Target="media/image7.JPG"/><Relationship Id="rId11" Type="http://schemas.openxmlformats.org/officeDocument/2006/relationships/hyperlink" Target="https://cambridgecan.org/category/meetings/" TargetMode="External"/><Relationship Id="rId24" Type="http://schemas.openxmlformats.org/officeDocument/2006/relationships/image" Target="media/image4.png"/><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hyperlink" Target="https://www.mscf.org/donate-online/" TargetMode="External"/><Relationship Id="rId45" Type="http://schemas.openxmlformats.org/officeDocument/2006/relationships/hyperlink" Target="https://cambridgecan.org/join-can/" TargetMode="External"/><Relationship Id="rId53" Type="http://schemas.openxmlformats.org/officeDocument/2006/relationships/image" Target="media/image17.png"/><Relationship Id="rId58" Type="http://schemas.openxmlformats.org/officeDocument/2006/relationships/hyperlink" Target="https://www.huduser.gov/portal/periodicals/em/winter11/highlight2.html" TargetMode="External"/><Relationship Id="rId66" Type="http://schemas.openxmlformats.org/officeDocument/2006/relationships/hyperlink" Target="https://journals.sagepub.com/doi/10.1177/0739456X07301467" TargetMode="External"/><Relationship Id="rId5" Type="http://schemas.openxmlformats.org/officeDocument/2006/relationships/webSettings" Target="webSettings.xml"/><Relationship Id="rId61" Type="http://schemas.openxmlformats.org/officeDocument/2006/relationships/hyperlink" Target="https://dhcd.maryland.gov/HousingDevelopment/Pages/lihtc/default.aspx#:~:text=Eligible%20Residents,of%20the%20area%20median%20income" TargetMode="External"/><Relationship Id="rId19" Type="http://schemas.openxmlformats.org/officeDocument/2006/relationships/image" Target="media/image3.png"/><Relationship Id="rId14" Type="http://schemas.openxmlformats.org/officeDocument/2006/relationships/hyperlink" Target="https://cambridgecan.org" TargetMode="External"/><Relationship Id="rId22" Type="http://schemas.openxmlformats.org/officeDocument/2006/relationships/hyperlink" Target="https://townhallstreams.com/towns/cambridgemd" TargetMode="External"/><Relationship Id="rId27" Type="http://schemas.openxmlformats.org/officeDocument/2006/relationships/image" Target="media/image6.png"/><Relationship Id="rId30" Type="http://schemas.openxmlformats.org/officeDocument/2006/relationships/image" Target="media/image8.jpg"/><Relationship Id="rId35" Type="http://schemas.openxmlformats.org/officeDocument/2006/relationships/image" Target="media/image13.jpg"/><Relationship Id="rId43" Type="http://schemas.openxmlformats.org/officeDocument/2006/relationships/header" Target="header3.xml"/><Relationship Id="rId48" Type="http://schemas.openxmlformats.org/officeDocument/2006/relationships/hyperlink" Target="mailto:Ragtime31@gmail.com" TargetMode="External"/><Relationship Id="rId56" Type="http://schemas.openxmlformats.org/officeDocument/2006/relationships/hyperlink" Target="https://www.hud.gov/states/shared/working/northeast/mf#mfproperties" TargetMode="External"/><Relationship Id="rId64" Type="http://schemas.openxmlformats.org/officeDocument/2006/relationships/hyperlink" Target="https://localhousingsolutions.org/housing-policy-library/stabilizing-high-poverty-neighborhoods-through-a-mixed-income-approach/" TargetMode="External"/><Relationship Id="rId69" Type="http://schemas.openxmlformats.org/officeDocument/2006/relationships/hyperlink" Target="https://www.entrata.com/blog/what-is-mixed-income-housing" TargetMode="External"/><Relationship Id="rId8" Type="http://schemas.openxmlformats.org/officeDocument/2006/relationships/header" Target="head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hyperlink" Target="https://cambridgecan.org/category/news/city-council-notes/" TargetMode="External"/><Relationship Id="rId17" Type="http://schemas.openxmlformats.org/officeDocument/2006/relationships/image" Target="media/image2.jpg"/><Relationship Id="rId25" Type="http://schemas.openxmlformats.org/officeDocument/2006/relationships/image" Target="media/image5.jpg"/><Relationship Id="rId33" Type="http://schemas.openxmlformats.org/officeDocument/2006/relationships/image" Target="media/image11.jpg"/><Relationship Id="rId38" Type="http://schemas.openxmlformats.org/officeDocument/2006/relationships/header" Target="header2.xml"/><Relationship Id="rId46" Type="http://schemas.openxmlformats.org/officeDocument/2006/relationships/header" Target="header4.xml"/><Relationship Id="rId59" Type="http://schemas.openxmlformats.org/officeDocument/2006/relationships/hyperlink" Target="https://www.choosecambridge.com/338/Neighborhood-Revitalization" TargetMode="External"/><Relationship Id="rId67" Type="http://schemas.openxmlformats.org/officeDocument/2006/relationships/hyperlink" Target="https://www.change.org/p/united-states-department-of-housing-and-urban-development-the-bradford-house-matters-elderly-disabled-residents-are-entitled-to-renters-rights?source_location=search" TargetMode="External"/><Relationship Id="rId20" Type="http://schemas.openxmlformats.org/officeDocument/2006/relationships/hyperlink" Target="http://skipjack-nathan.org/" TargetMode="External"/><Relationship Id="rId41" Type="http://schemas.openxmlformats.org/officeDocument/2006/relationships/hyperlink" Target="http://www.midshoremealstilmonday.org/" TargetMode="External"/><Relationship Id="rId54" Type="http://schemas.openxmlformats.org/officeDocument/2006/relationships/hyperlink" Target="http://jake.day@maryland.gov" TargetMode="External"/><Relationship Id="rId62" Type="http://schemas.openxmlformats.org/officeDocument/2006/relationships/hyperlink" Target="https://www.choosecambridge.com/DocumentCenter/View/1530/Comprehensive-Plan-Update-31318?bidId="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CambridgeAssociationofNeighborhoods/" TargetMode="External"/><Relationship Id="rId23" Type="http://schemas.openxmlformats.org/officeDocument/2006/relationships/hyperlink" Target="mailto:volunteers@habitatchoptank.org." TargetMode="External"/><Relationship Id="rId28" Type="http://schemas.openxmlformats.org/officeDocument/2006/relationships/hyperlink" Target="http://mainstgallery.net/" TargetMode="External"/><Relationship Id="rId36" Type="http://schemas.openxmlformats.org/officeDocument/2006/relationships/image" Target="media/image14.emf"/><Relationship Id="rId49" Type="http://schemas.openxmlformats.org/officeDocument/2006/relationships/hyperlink" Target="mailto:tom.puglisi@comcast.net" TargetMode="External"/><Relationship Id="rId57" Type="http://schemas.openxmlformats.org/officeDocument/2006/relationships/hyperlink" Target="https://www.huduser.gov/publications/pdf/scattered_site_housing.pdf" TargetMode="External"/><Relationship Id="rId10" Type="http://schemas.openxmlformats.org/officeDocument/2006/relationships/hyperlink" Target="https://cambridgecan.org/join-can/" TargetMode="External"/><Relationship Id="rId31" Type="http://schemas.openxmlformats.org/officeDocument/2006/relationships/image" Target="media/image9.jpeg"/><Relationship Id="rId44" Type="http://schemas.openxmlformats.org/officeDocument/2006/relationships/footer" Target="footer3.xml"/><Relationship Id="rId52" Type="http://schemas.openxmlformats.org/officeDocument/2006/relationships/footer" Target="footer4.xml"/><Relationship Id="rId60" Type="http://schemas.openxmlformats.org/officeDocument/2006/relationships/hyperlink" Target="https://www.huduser.gov/portal/datasets/fmr/fmrs/FY2024_code/select_Geography.odn" TargetMode="External"/><Relationship Id="rId65" Type="http://schemas.openxmlformats.org/officeDocument/2006/relationships/hyperlink" Target="https://www.zillow.com/home-values/37706/cambridge-md/"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cambridgecan.org/category/news/p-and-z/" TargetMode="External"/><Relationship Id="rId18" Type="http://schemas.openxmlformats.org/officeDocument/2006/relationships/hyperlink" Target="http://www.habitatchoptank.org/" TargetMode="External"/><Relationship Id="rId39" Type="http://schemas.openxmlformats.org/officeDocument/2006/relationships/footer" Target="footer2.xml"/><Relationship Id="rId34" Type="http://schemas.openxmlformats.org/officeDocument/2006/relationships/image" Target="media/image12.jpg"/><Relationship Id="rId50" Type="http://schemas.openxmlformats.org/officeDocument/2006/relationships/hyperlink" Target="mailto:Ragtime31@gmail.com" TargetMode="External"/><Relationship Id="rId55" Type="http://schemas.openxmlformats.org/officeDocument/2006/relationships/hyperlink" Target="http://broche@choosecambridge.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18</Pages>
  <Words>6985</Words>
  <Characters>39817</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Tom Puglisi</cp:lastModifiedBy>
  <cp:revision>41</cp:revision>
  <cp:lastPrinted>2022-08-24T17:07:00Z</cp:lastPrinted>
  <dcterms:created xsi:type="dcterms:W3CDTF">2023-10-18T19:56:00Z</dcterms:created>
  <dcterms:modified xsi:type="dcterms:W3CDTF">2023-10-19T17:03:00Z</dcterms:modified>
</cp:coreProperties>
</file>