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14B2E84E" w:rsidR="00C8434A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</w:t>
      </w:r>
      <w:r w:rsidR="00662C9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can</w:t>
      </w: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  <w:r w:rsid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.</w:t>
      </w:r>
    </w:p>
    <w:p w14:paraId="62BAD5F4" w14:textId="1B0D44F7" w:rsidR="00A021FB" w:rsidRPr="00C254BE" w:rsidRDefault="003B6D3F" w:rsidP="00C254BE">
      <w:pPr>
        <w:pStyle w:val="BodyText"/>
        <w:ind w:right="-490"/>
        <w:rPr>
          <w:rFonts w:asciiTheme="minorHAnsi" w:hAnsiTheme="minorHAnsi" w:cstheme="minorHAnsi"/>
          <w:b w:val="0"/>
          <w:bCs w:val="0"/>
          <w:i/>
          <w:iCs/>
          <w:color w:val="0000FF" w:themeColor="hyperlink"/>
          <w:sz w:val="20"/>
          <w:szCs w:val="20"/>
        </w:rPr>
      </w:pPr>
      <w:r w:rsidRP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  <w:u w:val="none"/>
        </w:rPr>
        <w:t xml:space="preserve"> </w:t>
      </w:r>
      <w:r w:rsidR="00876D1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  </w:t>
      </w:r>
    </w:p>
    <w:p w14:paraId="5C06B912" w14:textId="19FA49C4" w:rsidR="007362F1" w:rsidRPr="007362F1" w:rsidRDefault="007362F1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closed Executive Session at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to discuss personnel, negotiations, legal matters, and administrative functions. Boa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rd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Vice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President Susan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>Morgan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opened the Public Meeting at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6:00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with Board Members </w:t>
      </w:r>
      <w:r w:rsidR="00E766E3" w:rsidRPr="00E766E3">
        <w:rPr>
          <w:rFonts w:asciiTheme="minorHAnsi" w:hAnsiTheme="minorHAnsi" w:cstheme="minorHAnsi"/>
          <w:b w:val="0"/>
          <w:bCs w:val="0"/>
          <w:sz w:val="24"/>
          <w:szCs w:val="24"/>
        </w:rPr>
        <w:t>Talibah Chikwendu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Sheri Hubbard,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Chris Wheedleton present. Board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>President Mike Diaz was absent.</w:t>
      </w:r>
    </w:p>
    <w:p w14:paraId="08F6BC36" w14:textId="77777777" w:rsidR="007362F1" w:rsidRPr="007362F1" w:rsidRDefault="007362F1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E86C451" w14:textId="4C261713" w:rsidR="00662C99" w:rsidRPr="00B571B9" w:rsidRDefault="007362F1" w:rsidP="00B571B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Following the Pledge of Allegiance</w:t>
      </w:r>
      <w:r w:rsidR="00B57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Student Board Representatives</w:t>
      </w:r>
      <w:r w:rsidR="00B57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presented highlights of recent activities at North Dorchester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High School</w:t>
      </w:r>
      <w:r w:rsidR="00C13E1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NDHS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,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Cambridge-South Dorchester 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High School (CSD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HS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C13E1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F8048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the Dorchester Career &amp; Technology Center (DCTC) </w:t>
      </w:r>
      <w:r w:rsidR="00C13E1B">
        <w:rPr>
          <w:rFonts w:asciiTheme="minorHAnsi" w:hAnsiTheme="minorHAnsi" w:cstheme="minorHAnsi"/>
          <w:b w:val="0"/>
          <w:bCs w:val="0"/>
          <w:sz w:val="24"/>
          <w:szCs w:val="24"/>
        </w:rPr>
        <w:t>respectively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662C99">
        <w:rPr>
          <w:rFonts w:asciiTheme="minorHAnsi" w:hAnsiTheme="minorHAnsi" w:cstheme="minorHAnsi"/>
          <w:b w:val="0"/>
          <w:bCs w:val="0"/>
          <w:sz w:val="24"/>
          <w:szCs w:val="24"/>
        </w:rPr>
        <w:t>Their presentations can be found</w:t>
      </w:r>
      <w:r w:rsidR="00662C99" w:rsidRPr="00662C99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on the DCPS Board Docs website at </w:t>
      </w:r>
      <w:hyperlink r:id="rId8" w:history="1">
        <w:r w:rsidR="00662C99" w:rsidRPr="00662C99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4"/>
            <w:szCs w:val="24"/>
          </w:rPr>
          <w:t>https://go.boarddocs.com/mabe/dcps/Board.nsf/Public</w:t>
        </w:r>
      </w:hyperlink>
      <w:r w:rsidR="00662C99" w:rsidRPr="00662C99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  <w:t>.</w:t>
      </w:r>
    </w:p>
    <w:p w14:paraId="5A0B679A" w14:textId="31EC9B80" w:rsidR="002326BB" w:rsidRPr="00E766E3" w:rsidRDefault="00662C99" w:rsidP="00653EF6">
      <w:pPr>
        <w:pStyle w:val="BodyText"/>
        <w:rPr>
          <w:rFonts w:asciiTheme="minorHAnsi" w:hAnsiTheme="minorHAnsi" w:cstheme="minorHAnsi"/>
          <w:i/>
          <w:iCs/>
        </w:rPr>
      </w:pPr>
      <w:r w:rsidRPr="00662C99">
        <w:rPr>
          <w:rFonts w:asciiTheme="minorHAnsi" w:hAnsiTheme="minorHAnsi" w:cstheme="minorHAnsi"/>
          <w:i/>
          <w:iCs/>
        </w:rPr>
        <w:t xml:space="preserve">    </w:t>
      </w:r>
    </w:p>
    <w:p w14:paraId="798B1360" w14:textId="33A970F1" w:rsidR="00C06FF5" w:rsidRPr="00C24DE5" w:rsidRDefault="00692821" w:rsidP="002630FA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Mr. 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Vaughan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Evans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8E63A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Principal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</w:t>
      </w:r>
      <w:r w:rsidR="002326BB">
        <w:rPr>
          <w:rFonts w:asciiTheme="minorHAnsi" w:hAnsiTheme="minorHAnsi" w:cstheme="minorHAnsi"/>
          <w:sz w:val="24"/>
          <w:szCs w:val="24"/>
        </w:rPr>
        <w:t>North Dorchester Middle School (NDMS)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presented a</w:t>
      </w:r>
      <w:r w:rsidR="00DB57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mid-year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update on ND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MS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that described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school’s mission and vision. On academic measures last year, </w:t>
      </w:r>
      <w:r w:rsidR="00032574">
        <w:rPr>
          <w:rFonts w:asciiTheme="minorHAnsi" w:hAnsiTheme="minorHAnsi" w:cstheme="minorHAnsi"/>
          <w:b w:val="0"/>
          <w:bCs w:val="0"/>
          <w:sz w:val="24"/>
          <w:szCs w:val="24"/>
        </w:rPr>
        <w:t>of NDMS students demonstrated proficiency in</w:t>
      </w:r>
      <w:r w:rsidR="000325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math,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>23% demonstrated proficiency in science</w:t>
      </w:r>
      <w:r w:rsidR="000325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29% 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demonstrated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>proficiency in social science</w:t>
      </w:r>
      <w:r w:rsidR="00032574">
        <w:rPr>
          <w:rFonts w:asciiTheme="minorHAnsi" w:hAnsiTheme="minorHAnsi" w:cstheme="minorHAnsi"/>
          <w:b w:val="0"/>
          <w:bCs w:val="0"/>
          <w:sz w:val="24"/>
          <w:szCs w:val="24"/>
        </w:rPr>
        <w:t>, and 37% demonstrated proficiency in English language arts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 mid-year this year, 46% of NDMS students are performing below grade level reading, and 77% are performing below grade level in math. </w:t>
      </w:r>
      <w:r w:rsidR="00D6453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NDMS is focusing on 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>improving the performance of all students this year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03257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Mr. Evans noted that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school 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attendance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>is critical to success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>so this year’s goal is to r</w:t>
      </w:r>
      <w:r w:rsidR="00D73B01" w:rsidRP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educe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D73B01" w:rsidRP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hronic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D73B01" w:rsidRP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bsenteeism by 5%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>compared to last year and</w:t>
      </w:r>
      <w:r w:rsidR="00D73B01" w:rsidRP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increase 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overall 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D73B01" w:rsidRPr="00D73B01">
        <w:rPr>
          <w:rFonts w:asciiTheme="minorHAnsi" w:hAnsiTheme="minorHAnsi" w:cstheme="minorHAnsi"/>
          <w:b w:val="0"/>
          <w:bCs w:val="0"/>
          <w:sz w:val="24"/>
          <w:szCs w:val="24"/>
        </w:rPr>
        <w:t>ttendance to 91%</w:t>
      </w:r>
      <w:r w:rsidR="00D73B0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address this issue, school personnel conducted 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36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ome visits to 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homes of 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chroni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>cally absent students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during the month of 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August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prior to school opening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Attendance incentives have included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ttendance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halleng</w:t>
      </w:r>
      <w:r w:rsidR="00B65CD4">
        <w:rPr>
          <w:rFonts w:asciiTheme="minorHAnsi" w:hAnsiTheme="minorHAnsi" w:cstheme="minorHAnsi"/>
          <w:b w:val="0"/>
          <w:bCs w:val="0"/>
          <w:sz w:val="24"/>
          <w:szCs w:val="24"/>
        </w:rPr>
        <w:t>e,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absence c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alls 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>to parents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10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>-d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ay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absence l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etter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patents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>ulti-Tiered Support Systems (MTTS)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eeting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 with initiation of action plans, and 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>notices of</w:t>
      </w:r>
      <w:r w:rsidR="00E766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truancy finds. Actions taken to improve academic achievement include i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dentifying target populations for the appropriate tiered intervention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, conducting r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obust conversations with students and families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introducing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>ntervention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C24DE5" w:rsidRP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E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nglish 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>language a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rts, and 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offering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after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24DE5">
        <w:rPr>
          <w:rFonts w:asciiTheme="minorHAnsi" w:hAnsiTheme="minorHAnsi" w:cstheme="minorHAnsi"/>
          <w:b w:val="0"/>
          <w:bCs w:val="0"/>
          <w:sz w:val="24"/>
          <w:szCs w:val="24"/>
        </w:rPr>
        <w:t>school tutoring.</w:t>
      </w:r>
      <w:r w:rsidR="00C06F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Disciplinary goals are to r</w:t>
      </w:r>
      <w:r w:rsidR="00C06FF5" w:rsidRPr="00C06F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educe </w:t>
      </w:r>
      <w:r w:rsidR="00C06F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out-of-school suspensions by </w:t>
      </w:r>
      <w:r w:rsidR="00C06FF5" w:rsidRPr="00C06FF5">
        <w:rPr>
          <w:rFonts w:asciiTheme="minorHAnsi" w:hAnsiTheme="minorHAnsi" w:cstheme="minorHAnsi"/>
          <w:b w:val="0"/>
          <w:bCs w:val="0"/>
          <w:sz w:val="24"/>
          <w:szCs w:val="24"/>
        </w:rPr>
        <w:t>5 %</w:t>
      </w:r>
      <w:r w:rsidR="00C06F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</w:t>
      </w:r>
      <w:r w:rsidR="00C06F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reduce </w:t>
      </w:r>
      <w:r w:rsidR="00C06FF5" w:rsidRPr="00C06FF5">
        <w:rPr>
          <w:rFonts w:asciiTheme="minorHAnsi" w:hAnsiTheme="minorHAnsi" w:cstheme="minorHAnsi"/>
          <w:b w:val="0"/>
          <w:bCs w:val="0"/>
          <w:sz w:val="24"/>
          <w:szCs w:val="24"/>
        </w:rPr>
        <w:t>classroom disruption and disrespect by 5%</w:t>
      </w:r>
      <w:r w:rsidR="00C06FF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NDMS has two school counselors and one school social worker 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>who conduct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interventions includ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>ing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small group sessions, i</w:t>
      </w:r>
      <w:r w:rsidR="002630FA" w:rsidRP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nclusivity 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2630FA" w:rsidRPr="002630FA">
        <w:rPr>
          <w:rFonts w:asciiTheme="minorHAnsi" w:hAnsiTheme="minorHAnsi" w:cstheme="minorHAnsi"/>
          <w:b w:val="0"/>
          <w:bCs w:val="0"/>
          <w:sz w:val="24"/>
          <w:szCs w:val="24"/>
        </w:rPr>
        <w:t>wareness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>, teacher referrals, collaborations with l</w:t>
      </w:r>
      <w:r w:rsidR="002630FA" w:rsidRP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ocal 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2630FA" w:rsidRP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ental 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>h</w:t>
      </w:r>
      <w:r w:rsidR="002630FA" w:rsidRP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ealth 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2630FA" w:rsidRPr="002630FA">
        <w:rPr>
          <w:rFonts w:asciiTheme="minorHAnsi" w:hAnsiTheme="minorHAnsi" w:cstheme="minorHAnsi"/>
          <w:b w:val="0"/>
          <w:bCs w:val="0"/>
          <w:sz w:val="24"/>
          <w:szCs w:val="24"/>
        </w:rPr>
        <w:t>gencie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>s, m</w:t>
      </w:r>
      <w:r w:rsidR="002630FA" w:rsidRPr="002630FA">
        <w:rPr>
          <w:rFonts w:asciiTheme="minorHAnsi" w:hAnsiTheme="minorHAnsi" w:cstheme="minorHAnsi"/>
          <w:b w:val="0"/>
          <w:bCs w:val="0"/>
          <w:sz w:val="24"/>
          <w:szCs w:val="24"/>
        </w:rPr>
        <w:t>ediation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services, mindfulness emphasis, and </w:t>
      </w:r>
      <w:r w:rsidR="002630FA" w:rsidRPr="002630FA">
        <w:rPr>
          <w:rFonts w:asciiTheme="minorHAnsi" w:hAnsiTheme="minorHAnsi" w:cstheme="minorHAnsi"/>
          <w:b w:val="0"/>
          <w:bCs w:val="0"/>
          <w:sz w:val="24"/>
          <w:szCs w:val="24"/>
        </w:rPr>
        <w:t>MTSS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>meetings</w:t>
      </w:r>
      <w:r w:rsidR="002630F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D6453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NDMS benefits from an extensive network of community partners.</w:t>
      </w:r>
      <w:r w:rsidR="009D18FD" w:rsidRPr="009D18F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D18FD">
        <w:rPr>
          <w:rFonts w:asciiTheme="minorHAnsi" w:hAnsiTheme="minorHAnsi" w:cstheme="minorHAnsi"/>
          <w:b w:val="0"/>
          <w:bCs w:val="0"/>
          <w:sz w:val="24"/>
          <w:szCs w:val="24"/>
        </w:rPr>
        <w:t>NDMS successfully implemented the Ron Clark House System this year.</w:t>
      </w:r>
    </w:p>
    <w:p w14:paraId="4E40C0F9" w14:textId="77777777" w:rsidR="002326BB" w:rsidRDefault="002326B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04162C" w14:textId="613C534C" w:rsidR="002326BB" w:rsidRDefault="002326B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Mr</w:t>
      </w:r>
      <w:r w:rsidR="00A80E9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Michael Richardson, </w:t>
      </w:r>
      <w:r w:rsidRPr="002326BB">
        <w:rPr>
          <w:rFonts w:asciiTheme="minorHAnsi" w:hAnsiTheme="minorHAnsi" w:cstheme="minorHAnsi"/>
          <w:sz w:val="24"/>
          <w:szCs w:val="24"/>
        </w:rPr>
        <w:t>DCPS School Security &amp; Emergency Management Manager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A80E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spoke about a variety of </w:t>
      </w:r>
      <w:r w:rsidR="008615E2">
        <w:rPr>
          <w:rFonts w:asciiTheme="minorHAnsi" w:hAnsiTheme="minorHAnsi" w:cstheme="minorHAnsi"/>
          <w:b w:val="0"/>
          <w:bCs w:val="0"/>
          <w:sz w:val="24"/>
          <w:szCs w:val="24"/>
        </w:rPr>
        <w:t>actions taken or being taken</w:t>
      </w:r>
      <w:r w:rsidR="00A80E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enhance school safety, including school radio</w:t>
      </w:r>
      <w:r w:rsidR="008615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capability</w:t>
      </w:r>
      <w:r w:rsidR="00A80E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cell service, </w:t>
      </w:r>
      <w:r w:rsidR="005E4C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building mapping, school-specific security plans, notification systems, security vestibules, </w:t>
      </w:r>
      <w:r w:rsidR="008615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5E4CC7">
        <w:rPr>
          <w:rFonts w:asciiTheme="minorHAnsi" w:hAnsiTheme="minorHAnsi" w:cstheme="minorHAnsi"/>
          <w:b w:val="0"/>
          <w:bCs w:val="0"/>
          <w:sz w:val="24"/>
          <w:szCs w:val="24"/>
        </w:rPr>
        <w:t>security cameras. Attacks on adults and bullying and harassment are up over last year, but improvements are occurring in other areas.</w:t>
      </w:r>
    </w:p>
    <w:p w14:paraId="74263B2D" w14:textId="77777777" w:rsidR="002326BB" w:rsidRDefault="002326B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5D0F29" w14:textId="368617D9" w:rsidR="00153C9E" w:rsidRDefault="003F008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</w:t>
      </w:r>
      <w:r w:rsidR="00312B4D"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>unan</w:t>
      </w:r>
      <w:r w:rsidR="00052A10"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imously </w:t>
      </w:r>
      <w:r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approved the </w:t>
      </w:r>
      <w:r w:rsidR="00312B4D" w:rsidRPr="005F3751">
        <w:rPr>
          <w:rFonts w:asciiTheme="minorHAnsi" w:hAnsiTheme="minorHAnsi" w:cstheme="minorHAnsi"/>
          <w:sz w:val="24"/>
          <w:szCs w:val="24"/>
        </w:rPr>
        <w:t>C</w:t>
      </w:r>
      <w:r w:rsidRPr="005F3751">
        <w:rPr>
          <w:rFonts w:asciiTheme="minorHAnsi" w:hAnsiTheme="minorHAnsi" w:cstheme="minorHAnsi"/>
          <w:sz w:val="24"/>
          <w:szCs w:val="24"/>
        </w:rPr>
        <w:t xml:space="preserve">onsent </w:t>
      </w:r>
      <w:r w:rsidR="00A54347" w:rsidRPr="005F3751">
        <w:rPr>
          <w:rFonts w:asciiTheme="minorHAnsi" w:hAnsiTheme="minorHAnsi" w:cstheme="minorHAnsi"/>
          <w:sz w:val="24"/>
          <w:szCs w:val="24"/>
        </w:rPr>
        <w:t>A</w:t>
      </w:r>
      <w:r w:rsidRPr="005F3751">
        <w:rPr>
          <w:rFonts w:asciiTheme="minorHAnsi" w:hAnsiTheme="minorHAnsi" w:cstheme="minorHAnsi"/>
          <w:sz w:val="24"/>
          <w:szCs w:val="24"/>
        </w:rPr>
        <w:t>genda</w:t>
      </w:r>
      <w:r w:rsidR="00C94717">
        <w:rPr>
          <w:rFonts w:asciiTheme="minorHAnsi" w:hAnsiTheme="minorHAnsi" w:cstheme="minorHAnsi"/>
          <w:b w:val="0"/>
          <w:bCs w:val="0"/>
          <w:sz w:val="24"/>
          <w:szCs w:val="24"/>
        </w:rPr>
        <w:t>, consisting of the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63B2C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inutes of </w:t>
      </w:r>
      <w:r w:rsidR="00C80DF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March 25</w:t>
      </w:r>
      <w:r w:rsidR="002452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Board Meeting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2452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2326BB">
        <w:rPr>
          <w:rFonts w:asciiTheme="minorHAnsi" w:hAnsiTheme="minorHAnsi" w:cstheme="minorHAnsi"/>
          <w:b w:val="0"/>
          <w:bCs w:val="0"/>
          <w:sz w:val="24"/>
          <w:szCs w:val="24"/>
        </w:rPr>
        <w:t>April 11</w:t>
      </w:r>
      <w:r w:rsidR="007F69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Open</w:t>
      </w:r>
      <w:r w:rsidR="00312B4D" w:rsidRP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Work Sessio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, as well as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Second Reading of</w:t>
      </w:r>
      <w:r w:rsid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12B4D" w:rsidRPr="00312B4D">
        <w:rPr>
          <w:rFonts w:asciiTheme="minorHAnsi" w:hAnsiTheme="minorHAnsi" w:cstheme="minorHAnsi"/>
          <w:b w:val="0"/>
          <w:bCs w:val="0"/>
          <w:sz w:val="24"/>
          <w:szCs w:val="24"/>
        </w:rPr>
        <w:t>Board of Education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Policies on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Membership, Legal Authority, and Terms of Office, and Personnel Policies on Transfer, Classification of Positions, Americans with Disability Act Amendments, and Attendance and Punctuality. </w:t>
      </w:r>
    </w:p>
    <w:p w14:paraId="0AB4170D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06CFD4" w14:textId="24A5750C" w:rsidR="00153C9E" w:rsidRDefault="009C40A6" w:rsidP="0040750F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The Board unanimously approved the following</w:t>
      </w:r>
      <w:r w:rsidR="009B6C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B6CA7" w:rsidRPr="009B6CA7">
        <w:rPr>
          <w:rFonts w:asciiTheme="minorHAnsi" w:hAnsiTheme="minorHAnsi" w:cstheme="minorHAnsi"/>
          <w:sz w:val="24"/>
          <w:szCs w:val="24"/>
        </w:rPr>
        <w:t>Action</w:t>
      </w:r>
      <w:r w:rsidRPr="009B6CA7">
        <w:rPr>
          <w:rFonts w:asciiTheme="minorHAnsi" w:hAnsiTheme="minorHAnsi" w:cstheme="minorHAnsi"/>
          <w:sz w:val="24"/>
          <w:szCs w:val="24"/>
        </w:rPr>
        <w:t xml:space="preserve"> </w:t>
      </w:r>
      <w:r w:rsidR="009B6CA7">
        <w:rPr>
          <w:rFonts w:asciiTheme="minorHAnsi" w:hAnsiTheme="minorHAnsi" w:cstheme="minorHAnsi"/>
          <w:sz w:val="24"/>
          <w:szCs w:val="24"/>
        </w:rPr>
        <w:t>I</w:t>
      </w:r>
      <w:r w:rsidRPr="009B6CA7">
        <w:rPr>
          <w:rFonts w:asciiTheme="minorHAnsi" w:hAnsiTheme="minorHAnsi" w:cstheme="minorHAnsi"/>
          <w:sz w:val="24"/>
          <w:szCs w:val="24"/>
        </w:rPr>
        <w:t xml:space="preserve">tems: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ersonnel for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April 18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2024;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recognition of a new administrative appointment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>;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additional grants acceptance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>$34,605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>, including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$18,847 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from the Maryland 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Association of Boards of Education (MAGE) for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>North Dorchester Middle School (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>NDMS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security access control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$13,758 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>for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>Hurlock Elementary School (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>HES cafeteria table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1600F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from </w:t>
      </w:r>
      <w:r w:rsidR="0040750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1600F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40750F" w:rsidRPr="0040750F">
        <w:rPr>
          <w:rFonts w:asciiTheme="minorHAnsi" w:hAnsiTheme="minorHAnsi" w:cstheme="minorHAnsi"/>
          <w:b w:val="0"/>
          <w:bCs w:val="0"/>
          <w:sz w:val="24"/>
          <w:szCs w:val="24"/>
        </w:rPr>
        <w:t>Choose Kindness Foundation</w:t>
      </w:r>
      <w:r w:rsidR="001600F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450 student Acer computers</w:t>
      </w:r>
      <w:r w:rsidR="008A50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8A5021" w:rsidRPr="008A5021">
        <w:rPr>
          <w:rFonts w:asciiTheme="minorHAnsi" w:hAnsiTheme="minorHAnsi" w:cstheme="minorHAnsi"/>
          <w:b w:val="0"/>
          <w:bCs w:val="0"/>
          <w:sz w:val="24"/>
          <w:szCs w:val="24"/>
        </w:rPr>
        <w:t>$192,600</w:t>
      </w:r>
      <w:r w:rsidR="008A5021">
        <w:rPr>
          <w:rFonts w:asciiTheme="minorHAnsi" w:hAnsiTheme="minorHAnsi" w:cstheme="minorHAnsi"/>
          <w:b w:val="0"/>
          <w:bCs w:val="0"/>
          <w:sz w:val="24"/>
          <w:szCs w:val="24"/>
        </w:rPr>
        <w:t>);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400 student Dell computers</w:t>
      </w:r>
      <w:r w:rsidR="008A50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8A5021" w:rsidRPr="008A5021">
        <w:rPr>
          <w:rFonts w:asciiTheme="minorHAnsi" w:hAnsiTheme="minorHAnsi" w:cstheme="minorHAnsi"/>
          <w:b w:val="0"/>
          <w:bCs w:val="0"/>
          <w:sz w:val="24"/>
          <w:szCs w:val="24"/>
        </w:rPr>
        <w:t>$264,000</w:t>
      </w:r>
      <w:r w:rsidR="008A5021">
        <w:rPr>
          <w:rFonts w:asciiTheme="minorHAnsi" w:hAnsiTheme="minorHAnsi" w:cstheme="minorHAnsi"/>
          <w:b w:val="0"/>
          <w:bCs w:val="0"/>
          <w:sz w:val="24"/>
          <w:szCs w:val="24"/>
        </w:rPr>
        <w:t>);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615E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153C9E">
        <w:rPr>
          <w:rFonts w:asciiTheme="minorHAnsi" w:hAnsiTheme="minorHAnsi" w:cstheme="minorHAnsi"/>
          <w:b w:val="0"/>
          <w:bCs w:val="0"/>
          <w:sz w:val="24"/>
          <w:szCs w:val="24"/>
        </w:rPr>
        <w:t>Power School products</w:t>
      </w:r>
      <w:r w:rsidR="008A502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8A5021" w:rsidRPr="008A5021">
        <w:rPr>
          <w:rFonts w:asciiTheme="minorHAnsi" w:hAnsiTheme="minorHAnsi" w:cstheme="minorHAnsi"/>
          <w:b w:val="0"/>
          <w:bCs w:val="0"/>
          <w:sz w:val="24"/>
          <w:szCs w:val="24"/>
        </w:rPr>
        <w:t>$269,463.52</w:t>
      </w:r>
      <w:r w:rsidR="008A5021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8615E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4AF2E47E" w14:textId="77777777" w:rsidR="00C06BDE" w:rsidRDefault="00C06BDE" w:rsidP="00B66F8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070E2FC" w14:textId="195C61D0" w:rsidR="00C06BDE" w:rsidRDefault="00C06BDE" w:rsidP="00B66F8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Board also approved the First Reading of Board of Education Policies on Filling Vacancies, Removal from Office, Student Representative Selection, and Personnel Policies on Bloodborne Pathogens/Serious Diseases, and Lactation Accommodations.</w:t>
      </w:r>
    </w:p>
    <w:p w14:paraId="5E7244FA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0CD190A" w14:textId="01F4D0CA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The Board received the following information items:</w:t>
      </w:r>
      <w:r w:rsidR="00C06B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Appropriations &amp; Expenditures Report, </w:t>
      </w:r>
      <w:r w:rsidR="00C06B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Capital Projects </w:t>
      </w:r>
      <w:r w:rsidR="00C06BD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Technology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Report</w:t>
      </w:r>
      <w:r w:rsidR="00C06BDE">
        <w:rPr>
          <w:rFonts w:asciiTheme="minorHAnsi" w:hAnsiTheme="minorHAnsi" w:cstheme="minorHAnsi"/>
          <w:b w:val="0"/>
          <w:bCs w:val="0"/>
          <w:sz w:val="24"/>
          <w:szCs w:val="24"/>
        </w:rPr>
        <w:t>s, and the draft Quarterly Grant Report.</w:t>
      </w:r>
    </w:p>
    <w:p w14:paraId="4C264CB6" w14:textId="77777777" w:rsidR="00B66F8E" w:rsidRDefault="00B66F8E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119F009" w14:textId="67998056" w:rsidR="009C40A6" w:rsidRPr="009C40A6" w:rsidRDefault="00B66F8E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There were n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oral or written c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omments from the Public.</w:t>
      </w:r>
    </w:p>
    <w:p w14:paraId="45273A11" w14:textId="77777777" w:rsidR="008615E2" w:rsidRDefault="008615E2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A76A24A" w14:textId="77777777" w:rsidR="002135C4" w:rsidRDefault="008615E2" w:rsidP="00C1291D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Board member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welcomed Ms. </w:t>
      </w:r>
      <w:r w:rsidRPr="00E766E3">
        <w:rPr>
          <w:rFonts w:asciiTheme="minorHAnsi" w:hAnsiTheme="minorHAnsi" w:cstheme="minorHAnsi"/>
          <w:b w:val="0"/>
          <w:bCs w:val="0"/>
          <w:sz w:val="24"/>
          <w:szCs w:val="24"/>
        </w:rPr>
        <w:t>Chikwendu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the Board 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thanked Ms. Green for her services to DCPS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Hubbard, Morgan, Wheedleton);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noted the active use of data to target needs of individual students and schools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>, as well as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community engagement in career opportunity programs and the superintendent search process (Wheedleton)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>; thanked Mr. Evans and the Student Board Representatives for their presentations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(Hubbard);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thanked 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>member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the public for their attendance in person or remotel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 </w:t>
      </w:r>
      <w:r w:rsidR="004F1A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(Morgan). </w:t>
      </w:r>
    </w:p>
    <w:p w14:paraId="2BFA5298" w14:textId="05A372C5" w:rsidR="00C1291D" w:rsidRDefault="00C1291D" w:rsidP="00C1291D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Dr.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Morgan</w:t>
      </w:r>
      <w:r w:rsidR="00213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13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invited everyone to contact her directly if they have questions or concerns, and 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>quoted Malcolm X</w:t>
      </w:r>
      <w:r w:rsidR="002135C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reminding everyone that </w:t>
      </w:r>
      <w:r w:rsidR="002135C4" w:rsidRPr="002135C4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>Education is our passport to the future, for tomorrow belongs to the people who prepare for it today</w:t>
      </w:r>
      <w:r w:rsidR="002135C4">
        <w:rPr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</w:rPr>
        <w:t xml:space="preserve">. </w:t>
      </w:r>
    </w:p>
    <w:p w14:paraId="0115B05A" w14:textId="236C23CF" w:rsidR="00814354" w:rsidRDefault="00814354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16683EA" w14:textId="5BD283E3" w:rsidR="00814354" w:rsidRDefault="00814354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Superintendent Thompson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welcomed Ms. </w:t>
      </w:r>
      <w:r w:rsidR="00123417" w:rsidRPr="00E766E3">
        <w:rPr>
          <w:rFonts w:asciiTheme="minorHAnsi" w:hAnsiTheme="minorHAnsi" w:cstheme="minorHAnsi"/>
          <w:b w:val="0"/>
          <w:bCs w:val="0"/>
          <w:sz w:val="24"/>
          <w:szCs w:val="24"/>
        </w:rPr>
        <w:t>Chikwendu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the Board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thanked Ms. Green for her service. He noted that the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xecutive team 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is 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>working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identify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actionable items 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improve student achievement 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>based on dat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>a.  He emphasized that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>because 23</w:t>
      </w:r>
      <w:r w:rsidR="00123417" w:rsidRPr="00123417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rd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the State is unacceptable </w:t>
      </w:r>
      <w:r w:rsidR="001234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>no can remove themselves from accountability.</w:t>
      </w:r>
    </w:p>
    <w:p w14:paraId="0C0E3AAB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DD7B937" w14:textId="3E2416F8" w:rsidR="009C40A6" w:rsidRDefault="001068BD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meeting was adjourned at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14354">
        <w:rPr>
          <w:rFonts w:asciiTheme="minorHAnsi" w:hAnsiTheme="minorHAnsi" w:cstheme="minorHAnsi"/>
          <w:b w:val="0"/>
          <w:bCs w:val="0"/>
          <w:sz w:val="24"/>
          <w:szCs w:val="24"/>
        </w:rPr>
        <w:t>7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C1291D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8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pm.</w:t>
      </w:r>
    </w:p>
    <w:p w14:paraId="17EE0350" w14:textId="77777777" w:rsidR="009C40A6" w:rsidRDefault="009C40A6" w:rsidP="00052A1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1D39EE7" w14:textId="6A6E8CBC" w:rsidR="00E0255C" w:rsidRDefault="00E0255C" w:rsidP="00052A1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E699B1C" w14:textId="5136360C" w:rsidR="00C01DBB" w:rsidRDefault="00AF64E1" w:rsidP="00C01DBB">
      <w:pPr>
        <w:spacing w:before="5"/>
        <w:ind w:right="-220"/>
        <w:rPr>
          <w:rFonts w:asciiTheme="minorHAnsi" w:hAnsiTheme="minorHAnsi" w:cstheme="minorHAnsi"/>
          <w:b/>
          <w:bCs/>
        </w:rPr>
      </w:pPr>
      <w:r w:rsidRPr="00AF64E1">
        <w:rPr>
          <w:rFonts w:asciiTheme="minorHAnsi" w:hAnsiTheme="minorHAnsi" w:cstheme="minorHAnsi"/>
          <w:b/>
          <w:bCs/>
        </w:rPr>
        <w:t> </w:t>
      </w:r>
    </w:p>
    <w:p w14:paraId="75B7826D" w14:textId="27C4586E" w:rsidR="00B81AE3" w:rsidRPr="00540586" w:rsidRDefault="00B81AE3" w:rsidP="00C01DBB">
      <w:pPr>
        <w:spacing w:before="5"/>
        <w:ind w:right="-220"/>
        <w:rPr>
          <w:rFonts w:asciiTheme="minorHAnsi" w:hAnsiTheme="minorHAnsi" w:cstheme="minorHAnsi"/>
        </w:rPr>
      </w:pPr>
    </w:p>
    <w:sectPr w:rsidR="00B81AE3" w:rsidRPr="00540586" w:rsidSect="00533F9A">
      <w:headerReference w:type="default" r:id="rId9"/>
      <w:footerReference w:type="even" r:id="rId10"/>
      <w:footerReference w:type="default" r:id="rId11"/>
      <w:pgSz w:w="12240" w:h="15840"/>
      <w:pgMar w:top="800" w:right="730" w:bottom="27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2CEE" w14:textId="77777777" w:rsidR="00533F9A" w:rsidRDefault="00533F9A">
      <w:r>
        <w:separator/>
      </w:r>
    </w:p>
  </w:endnote>
  <w:endnote w:type="continuationSeparator" w:id="0">
    <w:p w14:paraId="42824CA5" w14:textId="77777777" w:rsidR="00533F9A" w:rsidRDefault="005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25DE" w14:textId="77777777" w:rsidR="00533F9A" w:rsidRDefault="00533F9A">
      <w:r>
        <w:separator/>
      </w:r>
    </w:p>
  </w:footnote>
  <w:footnote w:type="continuationSeparator" w:id="0">
    <w:p w14:paraId="42FCC152" w14:textId="77777777" w:rsidR="00533F9A" w:rsidRDefault="0053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77777777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112E87">
      <w:rPr>
        <w:rFonts w:asciiTheme="minorHAnsi" w:hAnsiTheme="minorHAnsi" w:cstheme="minorHAnsi"/>
      </w:rPr>
      <w:t xml:space="preserve"> </w:t>
    </w:r>
    <w:r w:rsidR="0024794B">
      <w:rPr>
        <w:rFonts w:asciiTheme="minorHAnsi" w:hAnsiTheme="minorHAnsi" w:cstheme="minorHAnsi"/>
      </w:rPr>
      <w:t>Meeting</w:t>
    </w:r>
  </w:p>
  <w:p w14:paraId="4CA4AACF" w14:textId="40149D52" w:rsidR="001E6930" w:rsidRPr="00112E87" w:rsidRDefault="00F80480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April 18</w:t>
    </w:r>
    <w:r w:rsidR="005E7C39">
      <w:rPr>
        <w:rFonts w:asciiTheme="minorHAnsi" w:hAnsiTheme="minorHAnsi" w:cstheme="minorHAnsi"/>
      </w:rPr>
      <w:t>,</w:t>
    </w:r>
    <w:r w:rsidR="009952D6">
      <w:rPr>
        <w:rFonts w:asciiTheme="minorHAnsi" w:hAnsiTheme="minorHAnsi" w:cstheme="minorHAnsi"/>
      </w:rPr>
      <w:t xml:space="preserve"> 2024</w:t>
    </w:r>
    <w:r w:rsidR="00F906D0">
      <w:rPr>
        <w:rFonts w:asciiTheme="minorHAnsi" w:hAnsiTheme="minorHAnsi" w:cstheme="minorHAnsi"/>
      </w:rPr>
      <w:t xml:space="preserve"> </w:t>
    </w:r>
    <w:r w:rsidR="005E7C39"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Dorchester Career &amp; Technology Center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633E0"/>
    <w:multiLevelType w:val="hybridMultilevel"/>
    <w:tmpl w:val="BC1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67713F"/>
    <w:multiLevelType w:val="hybridMultilevel"/>
    <w:tmpl w:val="A4D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1E01"/>
    <w:multiLevelType w:val="hybridMultilevel"/>
    <w:tmpl w:val="79B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4030F"/>
    <w:multiLevelType w:val="hybridMultilevel"/>
    <w:tmpl w:val="F2C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9B7"/>
    <w:multiLevelType w:val="hybridMultilevel"/>
    <w:tmpl w:val="90D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206E21"/>
    <w:multiLevelType w:val="hybridMultilevel"/>
    <w:tmpl w:val="761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20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22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669B9"/>
    <w:multiLevelType w:val="hybridMultilevel"/>
    <w:tmpl w:val="5C2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21"/>
  </w:num>
  <w:num w:numId="2" w16cid:durableId="749347007">
    <w:abstractNumId w:val="5"/>
  </w:num>
  <w:num w:numId="3" w16cid:durableId="367797189">
    <w:abstractNumId w:val="27"/>
  </w:num>
  <w:num w:numId="4" w16cid:durableId="1943144036">
    <w:abstractNumId w:val="19"/>
  </w:num>
  <w:num w:numId="5" w16cid:durableId="417561065">
    <w:abstractNumId w:val="9"/>
  </w:num>
  <w:num w:numId="6" w16cid:durableId="667757670">
    <w:abstractNumId w:val="28"/>
  </w:num>
  <w:num w:numId="7" w16cid:durableId="1925987984">
    <w:abstractNumId w:val="23"/>
  </w:num>
  <w:num w:numId="8" w16cid:durableId="1433630277">
    <w:abstractNumId w:val="6"/>
  </w:num>
  <w:num w:numId="9" w16cid:durableId="1083340046">
    <w:abstractNumId w:val="0"/>
  </w:num>
  <w:num w:numId="10" w16cid:durableId="1291328022">
    <w:abstractNumId w:val="22"/>
  </w:num>
  <w:num w:numId="11" w16cid:durableId="1778482400">
    <w:abstractNumId w:val="24"/>
  </w:num>
  <w:num w:numId="12" w16cid:durableId="158734838">
    <w:abstractNumId w:val="11"/>
  </w:num>
  <w:num w:numId="13" w16cid:durableId="1734037507">
    <w:abstractNumId w:val="13"/>
  </w:num>
  <w:num w:numId="14" w16cid:durableId="1478952567">
    <w:abstractNumId w:val="15"/>
  </w:num>
  <w:num w:numId="15" w16cid:durableId="192503629">
    <w:abstractNumId w:val="26"/>
  </w:num>
  <w:num w:numId="16" w16cid:durableId="184683794">
    <w:abstractNumId w:val="4"/>
  </w:num>
  <w:num w:numId="17" w16cid:durableId="2032338272">
    <w:abstractNumId w:val="3"/>
  </w:num>
  <w:num w:numId="18" w16cid:durableId="2131362482">
    <w:abstractNumId w:val="8"/>
  </w:num>
  <w:num w:numId="19" w16cid:durableId="120149555">
    <w:abstractNumId w:val="10"/>
  </w:num>
  <w:num w:numId="20" w16cid:durableId="1061245870">
    <w:abstractNumId w:val="2"/>
  </w:num>
  <w:num w:numId="21" w16cid:durableId="260181864">
    <w:abstractNumId w:val="17"/>
  </w:num>
  <w:num w:numId="22" w16cid:durableId="357393152">
    <w:abstractNumId w:val="20"/>
  </w:num>
  <w:num w:numId="23" w16cid:durableId="328287794">
    <w:abstractNumId w:val="16"/>
  </w:num>
  <w:num w:numId="24" w16cid:durableId="212930387">
    <w:abstractNumId w:val="1"/>
  </w:num>
  <w:num w:numId="25" w16cid:durableId="1962569989">
    <w:abstractNumId w:val="7"/>
  </w:num>
  <w:num w:numId="26" w16cid:durableId="154954376">
    <w:abstractNumId w:val="14"/>
  </w:num>
  <w:num w:numId="27" w16cid:durableId="1798911230">
    <w:abstractNumId w:val="12"/>
  </w:num>
  <w:num w:numId="28" w16cid:durableId="91632931">
    <w:abstractNumId w:val="18"/>
  </w:num>
  <w:num w:numId="29" w16cid:durableId="6672534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115F8"/>
    <w:rsid w:val="00011C36"/>
    <w:rsid w:val="0001218A"/>
    <w:rsid w:val="00012301"/>
    <w:rsid w:val="00013034"/>
    <w:rsid w:val="000155AD"/>
    <w:rsid w:val="000203B4"/>
    <w:rsid w:val="00021C51"/>
    <w:rsid w:val="00023C54"/>
    <w:rsid w:val="0002559D"/>
    <w:rsid w:val="00026E04"/>
    <w:rsid w:val="00032574"/>
    <w:rsid w:val="00034A85"/>
    <w:rsid w:val="00035645"/>
    <w:rsid w:val="0003685D"/>
    <w:rsid w:val="00043907"/>
    <w:rsid w:val="0004418A"/>
    <w:rsid w:val="00044318"/>
    <w:rsid w:val="00046A7B"/>
    <w:rsid w:val="00047D74"/>
    <w:rsid w:val="00050426"/>
    <w:rsid w:val="000525D0"/>
    <w:rsid w:val="00052A10"/>
    <w:rsid w:val="00055BC4"/>
    <w:rsid w:val="00057549"/>
    <w:rsid w:val="00057D9E"/>
    <w:rsid w:val="00061341"/>
    <w:rsid w:val="00062B2C"/>
    <w:rsid w:val="00062DB9"/>
    <w:rsid w:val="00063B2C"/>
    <w:rsid w:val="000652C9"/>
    <w:rsid w:val="00074930"/>
    <w:rsid w:val="00077C2B"/>
    <w:rsid w:val="00080237"/>
    <w:rsid w:val="000808E7"/>
    <w:rsid w:val="00086C44"/>
    <w:rsid w:val="00090CF9"/>
    <w:rsid w:val="000919E5"/>
    <w:rsid w:val="00097E1D"/>
    <w:rsid w:val="000A039E"/>
    <w:rsid w:val="000A07FC"/>
    <w:rsid w:val="000A3867"/>
    <w:rsid w:val="000A58A4"/>
    <w:rsid w:val="000B18FD"/>
    <w:rsid w:val="000B2B46"/>
    <w:rsid w:val="000B5502"/>
    <w:rsid w:val="000C34BB"/>
    <w:rsid w:val="000C53F5"/>
    <w:rsid w:val="000C7E0D"/>
    <w:rsid w:val="000D2C0A"/>
    <w:rsid w:val="000D5317"/>
    <w:rsid w:val="000D77E6"/>
    <w:rsid w:val="000E1488"/>
    <w:rsid w:val="000E22C5"/>
    <w:rsid w:val="000F0202"/>
    <w:rsid w:val="000F1662"/>
    <w:rsid w:val="000F38F2"/>
    <w:rsid w:val="000F38FB"/>
    <w:rsid w:val="000F3A74"/>
    <w:rsid w:val="000F60AE"/>
    <w:rsid w:val="000F629C"/>
    <w:rsid w:val="00102128"/>
    <w:rsid w:val="0010625E"/>
    <w:rsid w:val="001066A8"/>
    <w:rsid w:val="001068BD"/>
    <w:rsid w:val="001079B4"/>
    <w:rsid w:val="00112E87"/>
    <w:rsid w:val="00114AE6"/>
    <w:rsid w:val="00114D09"/>
    <w:rsid w:val="00123417"/>
    <w:rsid w:val="00123CE9"/>
    <w:rsid w:val="00125E71"/>
    <w:rsid w:val="00131B53"/>
    <w:rsid w:val="001322C7"/>
    <w:rsid w:val="00136DD3"/>
    <w:rsid w:val="0014204A"/>
    <w:rsid w:val="001431CC"/>
    <w:rsid w:val="001437E0"/>
    <w:rsid w:val="00147DAA"/>
    <w:rsid w:val="00153C9E"/>
    <w:rsid w:val="0015427C"/>
    <w:rsid w:val="00154B1E"/>
    <w:rsid w:val="00155B5D"/>
    <w:rsid w:val="0015670E"/>
    <w:rsid w:val="001568A6"/>
    <w:rsid w:val="00156A7F"/>
    <w:rsid w:val="001600F3"/>
    <w:rsid w:val="001603D7"/>
    <w:rsid w:val="001623F9"/>
    <w:rsid w:val="00162F8C"/>
    <w:rsid w:val="001642E0"/>
    <w:rsid w:val="00165C43"/>
    <w:rsid w:val="00165E14"/>
    <w:rsid w:val="00171DA7"/>
    <w:rsid w:val="00174155"/>
    <w:rsid w:val="001752AD"/>
    <w:rsid w:val="00175EFF"/>
    <w:rsid w:val="00177FBB"/>
    <w:rsid w:val="00182CAB"/>
    <w:rsid w:val="00186C3A"/>
    <w:rsid w:val="001922E8"/>
    <w:rsid w:val="00192309"/>
    <w:rsid w:val="00192AA5"/>
    <w:rsid w:val="001A28A2"/>
    <w:rsid w:val="001A3BC0"/>
    <w:rsid w:val="001A74DD"/>
    <w:rsid w:val="001B06DF"/>
    <w:rsid w:val="001B1900"/>
    <w:rsid w:val="001B248A"/>
    <w:rsid w:val="001B40BE"/>
    <w:rsid w:val="001B640F"/>
    <w:rsid w:val="001C01B5"/>
    <w:rsid w:val="001C0999"/>
    <w:rsid w:val="001C7537"/>
    <w:rsid w:val="001C7681"/>
    <w:rsid w:val="001D0FB9"/>
    <w:rsid w:val="001D141E"/>
    <w:rsid w:val="001D18A3"/>
    <w:rsid w:val="001D3C9D"/>
    <w:rsid w:val="001D4F66"/>
    <w:rsid w:val="001E0950"/>
    <w:rsid w:val="001E6930"/>
    <w:rsid w:val="001F5757"/>
    <w:rsid w:val="001F5FBC"/>
    <w:rsid w:val="0020161F"/>
    <w:rsid w:val="00204F6F"/>
    <w:rsid w:val="00205D64"/>
    <w:rsid w:val="002109A7"/>
    <w:rsid w:val="002132E6"/>
    <w:rsid w:val="002135C4"/>
    <w:rsid w:val="0021483E"/>
    <w:rsid w:val="00214FCE"/>
    <w:rsid w:val="00221AB0"/>
    <w:rsid w:val="00223F21"/>
    <w:rsid w:val="00225220"/>
    <w:rsid w:val="00227417"/>
    <w:rsid w:val="00230DA2"/>
    <w:rsid w:val="002316FB"/>
    <w:rsid w:val="0023241E"/>
    <w:rsid w:val="002326BB"/>
    <w:rsid w:val="00234102"/>
    <w:rsid w:val="00235C7D"/>
    <w:rsid w:val="00237ABE"/>
    <w:rsid w:val="00240414"/>
    <w:rsid w:val="00242E0E"/>
    <w:rsid w:val="0024525B"/>
    <w:rsid w:val="0024794B"/>
    <w:rsid w:val="00254957"/>
    <w:rsid w:val="002602A8"/>
    <w:rsid w:val="002605DE"/>
    <w:rsid w:val="00261ABB"/>
    <w:rsid w:val="002630FA"/>
    <w:rsid w:val="002635FB"/>
    <w:rsid w:val="002643AA"/>
    <w:rsid w:val="002643FE"/>
    <w:rsid w:val="00264893"/>
    <w:rsid w:val="00265E56"/>
    <w:rsid w:val="002679BE"/>
    <w:rsid w:val="00272820"/>
    <w:rsid w:val="00272D1E"/>
    <w:rsid w:val="00276882"/>
    <w:rsid w:val="0027743C"/>
    <w:rsid w:val="0028350F"/>
    <w:rsid w:val="00283793"/>
    <w:rsid w:val="00283952"/>
    <w:rsid w:val="00283AB6"/>
    <w:rsid w:val="00290432"/>
    <w:rsid w:val="00294825"/>
    <w:rsid w:val="002954CC"/>
    <w:rsid w:val="00295766"/>
    <w:rsid w:val="002A02EC"/>
    <w:rsid w:val="002A090E"/>
    <w:rsid w:val="002A095E"/>
    <w:rsid w:val="002A66FB"/>
    <w:rsid w:val="002A7578"/>
    <w:rsid w:val="002B29A8"/>
    <w:rsid w:val="002B5DD5"/>
    <w:rsid w:val="002C0A3F"/>
    <w:rsid w:val="002D3D35"/>
    <w:rsid w:val="002D655C"/>
    <w:rsid w:val="002E4A5D"/>
    <w:rsid w:val="002E546E"/>
    <w:rsid w:val="002E7B1A"/>
    <w:rsid w:val="002E7C75"/>
    <w:rsid w:val="002F4128"/>
    <w:rsid w:val="002F556A"/>
    <w:rsid w:val="003008D8"/>
    <w:rsid w:val="00302FD5"/>
    <w:rsid w:val="00304859"/>
    <w:rsid w:val="00312B4D"/>
    <w:rsid w:val="003147C2"/>
    <w:rsid w:val="00314A65"/>
    <w:rsid w:val="00323A09"/>
    <w:rsid w:val="00325AB0"/>
    <w:rsid w:val="00326C15"/>
    <w:rsid w:val="00327FF8"/>
    <w:rsid w:val="0035084D"/>
    <w:rsid w:val="00354A65"/>
    <w:rsid w:val="00355943"/>
    <w:rsid w:val="003560D3"/>
    <w:rsid w:val="00356308"/>
    <w:rsid w:val="003578D4"/>
    <w:rsid w:val="00360220"/>
    <w:rsid w:val="003615DC"/>
    <w:rsid w:val="00361C76"/>
    <w:rsid w:val="0036470D"/>
    <w:rsid w:val="00367B84"/>
    <w:rsid w:val="00371E4C"/>
    <w:rsid w:val="00372435"/>
    <w:rsid w:val="00374618"/>
    <w:rsid w:val="00383680"/>
    <w:rsid w:val="00383F66"/>
    <w:rsid w:val="00384664"/>
    <w:rsid w:val="00386DA6"/>
    <w:rsid w:val="00391D34"/>
    <w:rsid w:val="003923C6"/>
    <w:rsid w:val="00393D87"/>
    <w:rsid w:val="003A1CE0"/>
    <w:rsid w:val="003A28EA"/>
    <w:rsid w:val="003A2AAD"/>
    <w:rsid w:val="003A4D2E"/>
    <w:rsid w:val="003A67F4"/>
    <w:rsid w:val="003A78CA"/>
    <w:rsid w:val="003B054F"/>
    <w:rsid w:val="003B090D"/>
    <w:rsid w:val="003B3429"/>
    <w:rsid w:val="003B6D3F"/>
    <w:rsid w:val="003B71A7"/>
    <w:rsid w:val="003B7D33"/>
    <w:rsid w:val="003C3444"/>
    <w:rsid w:val="003C4347"/>
    <w:rsid w:val="003D0340"/>
    <w:rsid w:val="003D1046"/>
    <w:rsid w:val="003D3A5D"/>
    <w:rsid w:val="003D3DCB"/>
    <w:rsid w:val="003D5B4C"/>
    <w:rsid w:val="003D62AD"/>
    <w:rsid w:val="003D64B7"/>
    <w:rsid w:val="003E1FDA"/>
    <w:rsid w:val="003F008B"/>
    <w:rsid w:val="003F1B65"/>
    <w:rsid w:val="003F3FAD"/>
    <w:rsid w:val="003F4CBD"/>
    <w:rsid w:val="003F5A2D"/>
    <w:rsid w:val="003F663B"/>
    <w:rsid w:val="00401582"/>
    <w:rsid w:val="004048CB"/>
    <w:rsid w:val="0040750F"/>
    <w:rsid w:val="00407DAF"/>
    <w:rsid w:val="0041283A"/>
    <w:rsid w:val="00413A7E"/>
    <w:rsid w:val="00415690"/>
    <w:rsid w:val="00423664"/>
    <w:rsid w:val="0042494E"/>
    <w:rsid w:val="00425920"/>
    <w:rsid w:val="00431CB7"/>
    <w:rsid w:val="00431F5F"/>
    <w:rsid w:val="00434DE8"/>
    <w:rsid w:val="00435D08"/>
    <w:rsid w:val="004371E2"/>
    <w:rsid w:val="00440206"/>
    <w:rsid w:val="00441D37"/>
    <w:rsid w:val="00443545"/>
    <w:rsid w:val="00447343"/>
    <w:rsid w:val="004511FB"/>
    <w:rsid w:val="00452130"/>
    <w:rsid w:val="0045461D"/>
    <w:rsid w:val="0045756E"/>
    <w:rsid w:val="004603B7"/>
    <w:rsid w:val="00460DC0"/>
    <w:rsid w:val="0046462A"/>
    <w:rsid w:val="0047778D"/>
    <w:rsid w:val="004815E5"/>
    <w:rsid w:val="00483A9D"/>
    <w:rsid w:val="00483DCC"/>
    <w:rsid w:val="00484E5E"/>
    <w:rsid w:val="004904BA"/>
    <w:rsid w:val="00490B3F"/>
    <w:rsid w:val="00492AF8"/>
    <w:rsid w:val="00496EA6"/>
    <w:rsid w:val="00497446"/>
    <w:rsid w:val="004A270D"/>
    <w:rsid w:val="004A280B"/>
    <w:rsid w:val="004A56C8"/>
    <w:rsid w:val="004A61A3"/>
    <w:rsid w:val="004A7259"/>
    <w:rsid w:val="004B09AF"/>
    <w:rsid w:val="004B3E6C"/>
    <w:rsid w:val="004B5858"/>
    <w:rsid w:val="004B5C56"/>
    <w:rsid w:val="004B72BE"/>
    <w:rsid w:val="004C1E79"/>
    <w:rsid w:val="004C2702"/>
    <w:rsid w:val="004C3AEC"/>
    <w:rsid w:val="004D11C8"/>
    <w:rsid w:val="004D45D6"/>
    <w:rsid w:val="004D6362"/>
    <w:rsid w:val="004E31CD"/>
    <w:rsid w:val="004E3826"/>
    <w:rsid w:val="004E7235"/>
    <w:rsid w:val="004F0DB1"/>
    <w:rsid w:val="004F1A86"/>
    <w:rsid w:val="004F722E"/>
    <w:rsid w:val="004F7D27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2E84"/>
    <w:rsid w:val="00524838"/>
    <w:rsid w:val="00525128"/>
    <w:rsid w:val="00526651"/>
    <w:rsid w:val="00530597"/>
    <w:rsid w:val="0053073B"/>
    <w:rsid w:val="00532AA8"/>
    <w:rsid w:val="00533F9A"/>
    <w:rsid w:val="005348C3"/>
    <w:rsid w:val="005348E0"/>
    <w:rsid w:val="005364BA"/>
    <w:rsid w:val="0053651A"/>
    <w:rsid w:val="00536AFB"/>
    <w:rsid w:val="00540586"/>
    <w:rsid w:val="00541ECE"/>
    <w:rsid w:val="00543F2A"/>
    <w:rsid w:val="00545A4F"/>
    <w:rsid w:val="00546205"/>
    <w:rsid w:val="005471D5"/>
    <w:rsid w:val="0054732E"/>
    <w:rsid w:val="00554340"/>
    <w:rsid w:val="005548D6"/>
    <w:rsid w:val="00555A24"/>
    <w:rsid w:val="00560B4A"/>
    <w:rsid w:val="00564310"/>
    <w:rsid w:val="00567446"/>
    <w:rsid w:val="00570806"/>
    <w:rsid w:val="00573489"/>
    <w:rsid w:val="00584CBD"/>
    <w:rsid w:val="005866A4"/>
    <w:rsid w:val="005870D0"/>
    <w:rsid w:val="00591CD7"/>
    <w:rsid w:val="005A0484"/>
    <w:rsid w:val="005A056A"/>
    <w:rsid w:val="005A09CB"/>
    <w:rsid w:val="005A1AE6"/>
    <w:rsid w:val="005A350F"/>
    <w:rsid w:val="005A6129"/>
    <w:rsid w:val="005B0521"/>
    <w:rsid w:val="005B591E"/>
    <w:rsid w:val="005B5DE3"/>
    <w:rsid w:val="005B7F03"/>
    <w:rsid w:val="005C0ABB"/>
    <w:rsid w:val="005C0FB4"/>
    <w:rsid w:val="005C116F"/>
    <w:rsid w:val="005C2482"/>
    <w:rsid w:val="005C60FF"/>
    <w:rsid w:val="005D12A6"/>
    <w:rsid w:val="005D2AE6"/>
    <w:rsid w:val="005D3F80"/>
    <w:rsid w:val="005D5A95"/>
    <w:rsid w:val="005D5B39"/>
    <w:rsid w:val="005E16CC"/>
    <w:rsid w:val="005E4CC7"/>
    <w:rsid w:val="005E5C65"/>
    <w:rsid w:val="005E5D4F"/>
    <w:rsid w:val="005E7C39"/>
    <w:rsid w:val="005F3751"/>
    <w:rsid w:val="005F459B"/>
    <w:rsid w:val="005F4B0B"/>
    <w:rsid w:val="005F651D"/>
    <w:rsid w:val="005F6CAC"/>
    <w:rsid w:val="006006BB"/>
    <w:rsid w:val="00602803"/>
    <w:rsid w:val="00611556"/>
    <w:rsid w:val="00611AF7"/>
    <w:rsid w:val="00613332"/>
    <w:rsid w:val="00615284"/>
    <w:rsid w:val="006170BA"/>
    <w:rsid w:val="006219B7"/>
    <w:rsid w:val="006225B4"/>
    <w:rsid w:val="00623FDC"/>
    <w:rsid w:val="00624965"/>
    <w:rsid w:val="0062778B"/>
    <w:rsid w:val="00630B67"/>
    <w:rsid w:val="00641FB6"/>
    <w:rsid w:val="00642388"/>
    <w:rsid w:val="00642CD7"/>
    <w:rsid w:val="00646554"/>
    <w:rsid w:val="00647175"/>
    <w:rsid w:val="00647906"/>
    <w:rsid w:val="006529FB"/>
    <w:rsid w:val="00653EF6"/>
    <w:rsid w:val="006558EE"/>
    <w:rsid w:val="00657BBE"/>
    <w:rsid w:val="00660DA2"/>
    <w:rsid w:val="00662C99"/>
    <w:rsid w:val="0066471F"/>
    <w:rsid w:val="006669BC"/>
    <w:rsid w:val="00675260"/>
    <w:rsid w:val="0067533C"/>
    <w:rsid w:val="006769C3"/>
    <w:rsid w:val="00680036"/>
    <w:rsid w:val="00687118"/>
    <w:rsid w:val="006901CF"/>
    <w:rsid w:val="006909C4"/>
    <w:rsid w:val="00692610"/>
    <w:rsid w:val="00692821"/>
    <w:rsid w:val="006A1A4F"/>
    <w:rsid w:val="006A1D0C"/>
    <w:rsid w:val="006A5562"/>
    <w:rsid w:val="006A5CDA"/>
    <w:rsid w:val="006A7C13"/>
    <w:rsid w:val="006A7F80"/>
    <w:rsid w:val="006B5CD5"/>
    <w:rsid w:val="006B5F6A"/>
    <w:rsid w:val="006B68FF"/>
    <w:rsid w:val="006C643B"/>
    <w:rsid w:val="006D0B5F"/>
    <w:rsid w:val="006D4D9A"/>
    <w:rsid w:val="006D4DCA"/>
    <w:rsid w:val="006D7988"/>
    <w:rsid w:val="006E0AD5"/>
    <w:rsid w:val="006E3EAD"/>
    <w:rsid w:val="006F1509"/>
    <w:rsid w:val="006F390B"/>
    <w:rsid w:val="006F7AD1"/>
    <w:rsid w:val="00702216"/>
    <w:rsid w:val="00703852"/>
    <w:rsid w:val="0070440B"/>
    <w:rsid w:val="007159D7"/>
    <w:rsid w:val="00716E18"/>
    <w:rsid w:val="0072036C"/>
    <w:rsid w:val="00720973"/>
    <w:rsid w:val="00721D60"/>
    <w:rsid w:val="00722B7B"/>
    <w:rsid w:val="00734DFE"/>
    <w:rsid w:val="007362F1"/>
    <w:rsid w:val="0073709D"/>
    <w:rsid w:val="007401D6"/>
    <w:rsid w:val="00740F46"/>
    <w:rsid w:val="007430D2"/>
    <w:rsid w:val="007436F7"/>
    <w:rsid w:val="007436F9"/>
    <w:rsid w:val="00745572"/>
    <w:rsid w:val="007569FE"/>
    <w:rsid w:val="00756D07"/>
    <w:rsid w:val="00761FCE"/>
    <w:rsid w:val="00764CAA"/>
    <w:rsid w:val="00765BCD"/>
    <w:rsid w:val="007718C9"/>
    <w:rsid w:val="00771E7D"/>
    <w:rsid w:val="00771FC1"/>
    <w:rsid w:val="00772164"/>
    <w:rsid w:val="0077360B"/>
    <w:rsid w:val="007820B2"/>
    <w:rsid w:val="00785F1C"/>
    <w:rsid w:val="007924B6"/>
    <w:rsid w:val="007A3059"/>
    <w:rsid w:val="007A316A"/>
    <w:rsid w:val="007A4035"/>
    <w:rsid w:val="007A5C44"/>
    <w:rsid w:val="007A6F45"/>
    <w:rsid w:val="007A6F5D"/>
    <w:rsid w:val="007B19E6"/>
    <w:rsid w:val="007B24C6"/>
    <w:rsid w:val="007B4043"/>
    <w:rsid w:val="007C00AD"/>
    <w:rsid w:val="007C0B2C"/>
    <w:rsid w:val="007C1B68"/>
    <w:rsid w:val="007C2602"/>
    <w:rsid w:val="007C3A42"/>
    <w:rsid w:val="007C7370"/>
    <w:rsid w:val="007D0765"/>
    <w:rsid w:val="007D12A1"/>
    <w:rsid w:val="007D3309"/>
    <w:rsid w:val="007D3AE5"/>
    <w:rsid w:val="007D3B75"/>
    <w:rsid w:val="007E2879"/>
    <w:rsid w:val="007E3B59"/>
    <w:rsid w:val="007E3C0A"/>
    <w:rsid w:val="007E4CC0"/>
    <w:rsid w:val="007E5DB2"/>
    <w:rsid w:val="007F0562"/>
    <w:rsid w:val="007F1B22"/>
    <w:rsid w:val="007F2020"/>
    <w:rsid w:val="007F69C7"/>
    <w:rsid w:val="007F6DAF"/>
    <w:rsid w:val="008054EE"/>
    <w:rsid w:val="0080736F"/>
    <w:rsid w:val="0081112A"/>
    <w:rsid w:val="00814354"/>
    <w:rsid w:val="00815DDC"/>
    <w:rsid w:val="00817981"/>
    <w:rsid w:val="00817E05"/>
    <w:rsid w:val="008202C8"/>
    <w:rsid w:val="00821E6E"/>
    <w:rsid w:val="00822BD8"/>
    <w:rsid w:val="00825114"/>
    <w:rsid w:val="00825A1F"/>
    <w:rsid w:val="00826831"/>
    <w:rsid w:val="00831034"/>
    <w:rsid w:val="00836F66"/>
    <w:rsid w:val="00846DC0"/>
    <w:rsid w:val="00850590"/>
    <w:rsid w:val="00850E94"/>
    <w:rsid w:val="0085526F"/>
    <w:rsid w:val="00855B02"/>
    <w:rsid w:val="0085709C"/>
    <w:rsid w:val="00857198"/>
    <w:rsid w:val="008615E2"/>
    <w:rsid w:val="0086194B"/>
    <w:rsid w:val="008634A4"/>
    <w:rsid w:val="008724EE"/>
    <w:rsid w:val="00876D17"/>
    <w:rsid w:val="0087722E"/>
    <w:rsid w:val="00880BDE"/>
    <w:rsid w:val="00883767"/>
    <w:rsid w:val="008854BB"/>
    <w:rsid w:val="00886F08"/>
    <w:rsid w:val="00887E1C"/>
    <w:rsid w:val="00890C4B"/>
    <w:rsid w:val="008925BC"/>
    <w:rsid w:val="00894F1F"/>
    <w:rsid w:val="00896D92"/>
    <w:rsid w:val="008A34C8"/>
    <w:rsid w:val="008A5021"/>
    <w:rsid w:val="008A5D3F"/>
    <w:rsid w:val="008A7BE6"/>
    <w:rsid w:val="008B0354"/>
    <w:rsid w:val="008B24C0"/>
    <w:rsid w:val="008B2A1F"/>
    <w:rsid w:val="008B44CB"/>
    <w:rsid w:val="008B44E7"/>
    <w:rsid w:val="008B53BE"/>
    <w:rsid w:val="008C04AE"/>
    <w:rsid w:val="008C4243"/>
    <w:rsid w:val="008C5C0B"/>
    <w:rsid w:val="008C62B0"/>
    <w:rsid w:val="008C6F4C"/>
    <w:rsid w:val="008D1E10"/>
    <w:rsid w:val="008D33D9"/>
    <w:rsid w:val="008D4605"/>
    <w:rsid w:val="008D489D"/>
    <w:rsid w:val="008D777B"/>
    <w:rsid w:val="008E2195"/>
    <w:rsid w:val="008E33A8"/>
    <w:rsid w:val="008E405A"/>
    <w:rsid w:val="008E54C1"/>
    <w:rsid w:val="008E63AE"/>
    <w:rsid w:val="008E6AC9"/>
    <w:rsid w:val="008E7090"/>
    <w:rsid w:val="008E7416"/>
    <w:rsid w:val="008F276F"/>
    <w:rsid w:val="008F2A15"/>
    <w:rsid w:val="008F37DD"/>
    <w:rsid w:val="008F4017"/>
    <w:rsid w:val="008F4C36"/>
    <w:rsid w:val="009017F2"/>
    <w:rsid w:val="0090550E"/>
    <w:rsid w:val="0090633F"/>
    <w:rsid w:val="0091018B"/>
    <w:rsid w:val="00911D78"/>
    <w:rsid w:val="0091222F"/>
    <w:rsid w:val="0091739F"/>
    <w:rsid w:val="009177F1"/>
    <w:rsid w:val="009210F1"/>
    <w:rsid w:val="00923C5D"/>
    <w:rsid w:val="00923FF5"/>
    <w:rsid w:val="0092487B"/>
    <w:rsid w:val="00926375"/>
    <w:rsid w:val="00927031"/>
    <w:rsid w:val="00931B1C"/>
    <w:rsid w:val="00933AF0"/>
    <w:rsid w:val="00933B55"/>
    <w:rsid w:val="00935B5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6654D"/>
    <w:rsid w:val="0096669E"/>
    <w:rsid w:val="00973737"/>
    <w:rsid w:val="009747BF"/>
    <w:rsid w:val="00974D74"/>
    <w:rsid w:val="00977E42"/>
    <w:rsid w:val="00986337"/>
    <w:rsid w:val="00992025"/>
    <w:rsid w:val="00992215"/>
    <w:rsid w:val="00992C6C"/>
    <w:rsid w:val="00994357"/>
    <w:rsid w:val="009952D6"/>
    <w:rsid w:val="00996920"/>
    <w:rsid w:val="009B0436"/>
    <w:rsid w:val="009B246D"/>
    <w:rsid w:val="009B28D2"/>
    <w:rsid w:val="009B2C62"/>
    <w:rsid w:val="009B4DF9"/>
    <w:rsid w:val="009B6CA7"/>
    <w:rsid w:val="009C40A6"/>
    <w:rsid w:val="009C50F6"/>
    <w:rsid w:val="009C7134"/>
    <w:rsid w:val="009C73F7"/>
    <w:rsid w:val="009D04FA"/>
    <w:rsid w:val="009D18FD"/>
    <w:rsid w:val="009D1E7F"/>
    <w:rsid w:val="009D54C6"/>
    <w:rsid w:val="009D5626"/>
    <w:rsid w:val="009D57D6"/>
    <w:rsid w:val="009D6011"/>
    <w:rsid w:val="009D64DF"/>
    <w:rsid w:val="009E1D8D"/>
    <w:rsid w:val="009E2880"/>
    <w:rsid w:val="009E6025"/>
    <w:rsid w:val="009E6DA6"/>
    <w:rsid w:val="009F1849"/>
    <w:rsid w:val="009F35E0"/>
    <w:rsid w:val="009F788B"/>
    <w:rsid w:val="00A01365"/>
    <w:rsid w:val="00A021FB"/>
    <w:rsid w:val="00A02CDE"/>
    <w:rsid w:val="00A07395"/>
    <w:rsid w:val="00A07C84"/>
    <w:rsid w:val="00A2010D"/>
    <w:rsid w:val="00A20546"/>
    <w:rsid w:val="00A221D6"/>
    <w:rsid w:val="00A23D1C"/>
    <w:rsid w:val="00A25078"/>
    <w:rsid w:val="00A257A0"/>
    <w:rsid w:val="00A25985"/>
    <w:rsid w:val="00A25C93"/>
    <w:rsid w:val="00A26AC7"/>
    <w:rsid w:val="00A278F5"/>
    <w:rsid w:val="00A30E43"/>
    <w:rsid w:val="00A311F6"/>
    <w:rsid w:val="00A314BE"/>
    <w:rsid w:val="00A32C02"/>
    <w:rsid w:val="00A34B1F"/>
    <w:rsid w:val="00A356CF"/>
    <w:rsid w:val="00A373B1"/>
    <w:rsid w:val="00A42974"/>
    <w:rsid w:val="00A432DF"/>
    <w:rsid w:val="00A44AD1"/>
    <w:rsid w:val="00A44BF6"/>
    <w:rsid w:val="00A451CE"/>
    <w:rsid w:val="00A4761D"/>
    <w:rsid w:val="00A47807"/>
    <w:rsid w:val="00A50AFE"/>
    <w:rsid w:val="00A50C44"/>
    <w:rsid w:val="00A52587"/>
    <w:rsid w:val="00A53D43"/>
    <w:rsid w:val="00A5416B"/>
    <w:rsid w:val="00A54347"/>
    <w:rsid w:val="00A5504E"/>
    <w:rsid w:val="00A559E6"/>
    <w:rsid w:val="00A568AB"/>
    <w:rsid w:val="00A60545"/>
    <w:rsid w:val="00A62860"/>
    <w:rsid w:val="00A66302"/>
    <w:rsid w:val="00A67351"/>
    <w:rsid w:val="00A676C7"/>
    <w:rsid w:val="00A67EE5"/>
    <w:rsid w:val="00A73460"/>
    <w:rsid w:val="00A762CE"/>
    <w:rsid w:val="00A808A6"/>
    <w:rsid w:val="00A80E93"/>
    <w:rsid w:val="00A8316B"/>
    <w:rsid w:val="00AA2768"/>
    <w:rsid w:val="00AA27FC"/>
    <w:rsid w:val="00AA302C"/>
    <w:rsid w:val="00AA45BD"/>
    <w:rsid w:val="00AB00E5"/>
    <w:rsid w:val="00AB02F6"/>
    <w:rsid w:val="00AB26E2"/>
    <w:rsid w:val="00AC286E"/>
    <w:rsid w:val="00AC3E7E"/>
    <w:rsid w:val="00AD0181"/>
    <w:rsid w:val="00AD2EC9"/>
    <w:rsid w:val="00AD342B"/>
    <w:rsid w:val="00AD67C5"/>
    <w:rsid w:val="00AD7F39"/>
    <w:rsid w:val="00AE02B4"/>
    <w:rsid w:val="00AE14F9"/>
    <w:rsid w:val="00AE3CA3"/>
    <w:rsid w:val="00AE4A81"/>
    <w:rsid w:val="00AE73F5"/>
    <w:rsid w:val="00AE7DCF"/>
    <w:rsid w:val="00AE7F45"/>
    <w:rsid w:val="00AF0401"/>
    <w:rsid w:val="00AF068E"/>
    <w:rsid w:val="00AF0A04"/>
    <w:rsid w:val="00AF64E1"/>
    <w:rsid w:val="00AF6555"/>
    <w:rsid w:val="00AF77A8"/>
    <w:rsid w:val="00AF7DD8"/>
    <w:rsid w:val="00B0176B"/>
    <w:rsid w:val="00B01ED3"/>
    <w:rsid w:val="00B01F12"/>
    <w:rsid w:val="00B0224C"/>
    <w:rsid w:val="00B03D20"/>
    <w:rsid w:val="00B056A0"/>
    <w:rsid w:val="00B14E2C"/>
    <w:rsid w:val="00B17FA3"/>
    <w:rsid w:val="00B212CF"/>
    <w:rsid w:val="00B32DD4"/>
    <w:rsid w:val="00B333F6"/>
    <w:rsid w:val="00B341AD"/>
    <w:rsid w:val="00B34AD8"/>
    <w:rsid w:val="00B40B91"/>
    <w:rsid w:val="00B41AD2"/>
    <w:rsid w:val="00B44958"/>
    <w:rsid w:val="00B44A84"/>
    <w:rsid w:val="00B46A96"/>
    <w:rsid w:val="00B52F28"/>
    <w:rsid w:val="00B5315E"/>
    <w:rsid w:val="00B571B9"/>
    <w:rsid w:val="00B61C58"/>
    <w:rsid w:val="00B64AB7"/>
    <w:rsid w:val="00B6500A"/>
    <w:rsid w:val="00B65CD4"/>
    <w:rsid w:val="00B65F27"/>
    <w:rsid w:val="00B66576"/>
    <w:rsid w:val="00B66F8E"/>
    <w:rsid w:val="00B72BBE"/>
    <w:rsid w:val="00B81AE3"/>
    <w:rsid w:val="00B927A9"/>
    <w:rsid w:val="00B930FD"/>
    <w:rsid w:val="00B9385B"/>
    <w:rsid w:val="00B951D7"/>
    <w:rsid w:val="00BA1157"/>
    <w:rsid w:val="00BA1332"/>
    <w:rsid w:val="00BA4203"/>
    <w:rsid w:val="00BB1842"/>
    <w:rsid w:val="00BB6EC8"/>
    <w:rsid w:val="00BC375D"/>
    <w:rsid w:val="00BD0058"/>
    <w:rsid w:val="00BD4729"/>
    <w:rsid w:val="00BD4F24"/>
    <w:rsid w:val="00BD5EDF"/>
    <w:rsid w:val="00BD6365"/>
    <w:rsid w:val="00BE0618"/>
    <w:rsid w:val="00BE06F7"/>
    <w:rsid w:val="00BE2D5F"/>
    <w:rsid w:val="00BE4F56"/>
    <w:rsid w:val="00BE515D"/>
    <w:rsid w:val="00BE63E3"/>
    <w:rsid w:val="00BE74DB"/>
    <w:rsid w:val="00BF3D5F"/>
    <w:rsid w:val="00BF64CE"/>
    <w:rsid w:val="00C00418"/>
    <w:rsid w:val="00C01BF2"/>
    <w:rsid w:val="00C01DBB"/>
    <w:rsid w:val="00C0294B"/>
    <w:rsid w:val="00C02F59"/>
    <w:rsid w:val="00C06BDE"/>
    <w:rsid w:val="00C06FF5"/>
    <w:rsid w:val="00C1060D"/>
    <w:rsid w:val="00C1084E"/>
    <w:rsid w:val="00C1291D"/>
    <w:rsid w:val="00C13E1B"/>
    <w:rsid w:val="00C14315"/>
    <w:rsid w:val="00C15982"/>
    <w:rsid w:val="00C21E27"/>
    <w:rsid w:val="00C22975"/>
    <w:rsid w:val="00C24DE5"/>
    <w:rsid w:val="00C24EF7"/>
    <w:rsid w:val="00C254BE"/>
    <w:rsid w:val="00C25A80"/>
    <w:rsid w:val="00C26702"/>
    <w:rsid w:val="00C30D58"/>
    <w:rsid w:val="00C31D15"/>
    <w:rsid w:val="00C3462C"/>
    <w:rsid w:val="00C443CD"/>
    <w:rsid w:val="00C547D4"/>
    <w:rsid w:val="00C56D83"/>
    <w:rsid w:val="00C622F7"/>
    <w:rsid w:val="00C6322B"/>
    <w:rsid w:val="00C63753"/>
    <w:rsid w:val="00C63E4F"/>
    <w:rsid w:val="00C64819"/>
    <w:rsid w:val="00C72019"/>
    <w:rsid w:val="00C8073D"/>
    <w:rsid w:val="00C80DF9"/>
    <w:rsid w:val="00C83336"/>
    <w:rsid w:val="00C8434A"/>
    <w:rsid w:val="00C85E07"/>
    <w:rsid w:val="00C9174A"/>
    <w:rsid w:val="00C926BA"/>
    <w:rsid w:val="00C92D0F"/>
    <w:rsid w:val="00C94717"/>
    <w:rsid w:val="00C955DC"/>
    <w:rsid w:val="00C95E41"/>
    <w:rsid w:val="00CA0218"/>
    <w:rsid w:val="00CA3547"/>
    <w:rsid w:val="00CA50D5"/>
    <w:rsid w:val="00CA51B2"/>
    <w:rsid w:val="00CB75A9"/>
    <w:rsid w:val="00CC061E"/>
    <w:rsid w:val="00CC3BCA"/>
    <w:rsid w:val="00CD0095"/>
    <w:rsid w:val="00CD23D2"/>
    <w:rsid w:val="00CD351E"/>
    <w:rsid w:val="00CD415D"/>
    <w:rsid w:val="00CD736D"/>
    <w:rsid w:val="00CE09AA"/>
    <w:rsid w:val="00CE38DB"/>
    <w:rsid w:val="00CE5194"/>
    <w:rsid w:val="00CE558C"/>
    <w:rsid w:val="00CE6BB2"/>
    <w:rsid w:val="00CE7FB2"/>
    <w:rsid w:val="00CF092E"/>
    <w:rsid w:val="00CF1FAE"/>
    <w:rsid w:val="00CF29B7"/>
    <w:rsid w:val="00CF3045"/>
    <w:rsid w:val="00CF6A39"/>
    <w:rsid w:val="00D00B6C"/>
    <w:rsid w:val="00D07BBD"/>
    <w:rsid w:val="00D1086F"/>
    <w:rsid w:val="00D10C8F"/>
    <w:rsid w:val="00D10CE4"/>
    <w:rsid w:val="00D10F6B"/>
    <w:rsid w:val="00D15E3E"/>
    <w:rsid w:val="00D1631E"/>
    <w:rsid w:val="00D16626"/>
    <w:rsid w:val="00D171FB"/>
    <w:rsid w:val="00D2308C"/>
    <w:rsid w:val="00D23C1B"/>
    <w:rsid w:val="00D24EF0"/>
    <w:rsid w:val="00D26796"/>
    <w:rsid w:val="00D27B18"/>
    <w:rsid w:val="00D31BC1"/>
    <w:rsid w:val="00D32F96"/>
    <w:rsid w:val="00D33131"/>
    <w:rsid w:val="00D3323C"/>
    <w:rsid w:val="00D34899"/>
    <w:rsid w:val="00D412A4"/>
    <w:rsid w:val="00D417E5"/>
    <w:rsid w:val="00D41885"/>
    <w:rsid w:val="00D42F00"/>
    <w:rsid w:val="00D43694"/>
    <w:rsid w:val="00D51309"/>
    <w:rsid w:val="00D51C1A"/>
    <w:rsid w:val="00D542C4"/>
    <w:rsid w:val="00D56E59"/>
    <w:rsid w:val="00D61CEA"/>
    <w:rsid w:val="00D63F5A"/>
    <w:rsid w:val="00D6453F"/>
    <w:rsid w:val="00D70FD8"/>
    <w:rsid w:val="00D71956"/>
    <w:rsid w:val="00D71C35"/>
    <w:rsid w:val="00D73B01"/>
    <w:rsid w:val="00D760E8"/>
    <w:rsid w:val="00D82D7A"/>
    <w:rsid w:val="00D83371"/>
    <w:rsid w:val="00D840C9"/>
    <w:rsid w:val="00D858A3"/>
    <w:rsid w:val="00D86F19"/>
    <w:rsid w:val="00D9149E"/>
    <w:rsid w:val="00D9213E"/>
    <w:rsid w:val="00D92F2E"/>
    <w:rsid w:val="00D939A5"/>
    <w:rsid w:val="00D9551A"/>
    <w:rsid w:val="00DA089F"/>
    <w:rsid w:val="00DA0EC3"/>
    <w:rsid w:val="00DA52E2"/>
    <w:rsid w:val="00DA669E"/>
    <w:rsid w:val="00DB040F"/>
    <w:rsid w:val="00DB57E3"/>
    <w:rsid w:val="00DC1710"/>
    <w:rsid w:val="00DC48A6"/>
    <w:rsid w:val="00DC625A"/>
    <w:rsid w:val="00DD6A2D"/>
    <w:rsid w:val="00DE0542"/>
    <w:rsid w:val="00DE5239"/>
    <w:rsid w:val="00DE6D08"/>
    <w:rsid w:val="00DE7025"/>
    <w:rsid w:val="00DE74D0"/>
    <w:rsid w:val="00DF4563"/>
    <w:rsid w:val="00E000FA"/>
    <w:rsid w:val="00E00B14"/>
    <w:rsid w:val="00E0255C"/>
    <w:rsid w:val="00E06102"/>
    <w:rsid w:val="00E062EC"/>
    <w:rsid w:val="00E10738"/>
    <w:rsid w:val="00E1176A"/>
    <w:rsid w:val="00E13696"/>
    <w:rsid w:val="00E13DE9"/>
    <w:rsid w:val="00E1590B"/>
    <w:rsid w:val="00E16D20"/>
    <w:rsid w:val="00E217E2"/>
    <w:rsid w:val="00E22C9F"/>
    <w:rsid w:val="00E275B6"/>
    <w:rsid w:val="00E31039"/>
    <w:rsid w:val="00E31A8C"/>
    <w:rsid w:val="00E35FED"/>
    <w:rsid w:val="00E4235D"/>
    <w:rsid w:val="00E455D1"/>
    <w:rsid w:val="00E46204"/>
    <w:rsid w:val="00E465AB"/>
    <w:rsid w:val="00E46FC1"/>
    <w:rsid w:val="00E47A18"/>
    <w:rsid w:val="00E51490"/>
    <w:rsid w:val="00E533A7"/>
    <w:rsid w:val="00E53D8D"/>
    <w:rsid w:val="00E556EA"/>
    <w:rsid w:val="00E64CC2"/>
    <w:rsid w:val="00E766E3"/>
    <w:rsid w:val="00E81108"/>
    <w:rsid w:val="00E86F99"/>
    <w:rsid w:val="00E87801"/>
    <w:rsid w:val="00E9017C"/>
    <w:rsid w:val="00E9608E"/>
    <w:rsid w:val="00E97D1B"/>
    <w:rsid w:val="00EA13CA"/>
    <w:rsid w:val="00EA1ABD"/>
    <w:rsid w:val="00EA1B4D"/>
    <w:rsid w:val="00EA1E5C"/>
    <w:rsid w:val="00EA3DA1"/>
    <w:rsid w:val="00EB0164"/>
    <w:rsid w:val="00EB0531"/>
    <w:rsid w:val="00EB05EC"/>
    <w:rsid w:val="00EB083F"/>
    <w:rsid w:val="00EB2D22"/>
    <w:rsid w:val="00EC115D"/>
    <w:rsid w:val="00EC2503"/>
    <w:rsid w:val="00EC4A0E"/>
    <w:rsid w:val="00ED1A2F"/>
    <w:rsid w:val="00ED6AB5"/>
    <w:rsid w:val="00EE06D5"/>
    <w:rsid w:val="00EE109C"/>
    <w:rsid w:val="00EE17C1"/>
    <w:rsid w:val="00EE1C75"/>
    <w:rsid w:val="00EE2964"/>
    <w:rsid w:val="00EE2ED8"/>
    <w:rsid w:val="00EE2F27"/>
    <w:rsid w:val="00EE6459"/>
    <w:rsid w:val="00EF643F"/>
    <w:rsid w:val="00F047BC"/>
    <w:rsid w:val="00F0480E"/>
    <w:rsid w:val="00F0696A"/>
    <w:rsid w:val="00F13394"/>
    <w:rsid w:val="00F1389E"/>
    <w:rsid w:val="00F15F74"/>
    <w:rsid w:val="00F16C24"/>
    <w:rsid w:val="00F16D60"/>
    <w:rsid w:val="00F2381E"/>
    <w:rsid w:val="00F252C8"/>
    <w:rsid w:val="00F32A78"/>
    <w:rsid w:val="00F336BD"/>
    <w:rsid w:val="00F33B0C"/>
    <w:rsid w:val="00F349A0"/>
    <w:rsid w:val="00F41696"/>
    <w:rsid w:val="00F4203C"/>
    <w:rsid w:val="00F436E0"/>
    <w:rsid w:val="00F447CF"/>
    <w:rsid w:val="00F44D1A"/>
    <w:rsid w:val="00F461F5"/>
    <w:rsid w:val="00F4645E"/>
    <w:rsid w:val="00F52A24"/>
    <w:rsid w:val="00F53FAE"/>
    <w:rsid w:val="00F543B5"/>
    <w:rsid w:val="00F54B59"/>
    <w:rsid w:val="00F57D54"/>
    <w:rsid w:val="00F57DEA"/>
    <w:rsid w:val="00F57FB5"/>
    <w:rsid w:val="00F63D0F"/>
    <w:rsid w:val="00F645AF"/>
    <w:rsid w:val="00F651E8"/>
    <w:rsid w:val="00F659ED"/>
    <w:rsid w:val="00F65D7F"/>
    <w:rsid w:val="00F6760B"/>
    <w:rsid w:val="00F67A57"/>
    <w:rsid w:val="00F71276"/>
    <w:rsid w:val="00F71D18"/>
    <w:rsid w:val="00F73504"/>
    <w:rsid w:val="00F76807"/>
    <w:rsid w:val="00F76879"/>
    <w:rsid w:val="00F80480"/>
    <w:rsid w:val="00F83F5D"/>
    <w:rsid w:val="00F86B19"/>
    <w:rsid w:val="00F906D0"/>
    <w:rsid w:val="00F91ACD"/>
    <w:rsid w:val="00F91C6C"/>
    <w:rsid w:val="00F926E9"/>
    <w:rsid w:val="00FA2D70"/>
    <w:rsid w:val="00FA5874"/>
    <w:rsid w:val="00FA58B6"/>
    <w:rsid w:val="00FA67E3"/>
    <w:rsid w:val="00FA6937"/>
    <w:rsid w:val="00FB1028"/>
    <w:rsid w:val="00FB2A40"/>
    <w:rsid w:val="00FB3766"/>
    <w:rsid w:val="00FB74A0"/>
    <w:rsid w:val="00FB761F"/>
    <w:rsid w:val="00FB7BF5"/>
    <w:rsid w:val="00FC154A"/>
    <w:rsid w:val="00FC26CD"/>
    <w:rsid w:val="00FC6873"/>
    <w:rsid w:val="00FC6EA9"/>
    <w:rsid w:val="00FD04DE"/>
    <w:rsid w:val="00FD2022"/>
    <w:rsid w:val="00FD6F59"/>
    <w:rsid w:val="00FE5116"/>
    <w:rsid w:val="00FE676E"/>
    <w:rsid w:val="00FF1541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  <w:style w:type="paragraph" w:customStyle="1" w:styleId="Default">
    <w:name w:val="Default"/>
    <w:rsid w:val="00653EF6"/>
    <w:pPr>
      <w:widowControl/>
      <w:adjustRightInd w:val="0"/>
    </w:pPr>
    <w:rPr>
      <w:rFonts w:ascii="10" w:hAnsi="10" w:cs="1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56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916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mabe/dcps/Board.nsf/Publ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Puglisi, Tom (NYSPI)</cp:lastModifiedBy>
  <cp:revision>3</cp:revision>
  <cp:lastPrinted>2024-04-21T20:58:00Z</cp:lastPrinted>
  <dcterms:created xsi:type="dcterms:W3CDTF">2024-04-21T20:58:00Z</dcterms:created>
  <dcterms:modified xsi:type="dcterms:W3CDTF">2024-04-21T20:59:00Z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