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F9F" w14:textId="658A7C55" w:rsidR="00355079" w:rsidRDefault="00355079" w:rsidP="000B6BAD">
      <w:pPr>
        <w:spacing w:after="0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0559E" w14:textId="7890489C" w:rsidR="00355079" w:rsidRPr="00355079" w:rsidRDefault="00355079" w:rsidP="00002BF9">
      <w:pPr>
        <w:spacing w:after="0" w:line="300" w:lineRule="exact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55079">
        <w:rPr>
          <w:rFonts w:asciiTheme="minorHAnsi" w:hAnsiTheme="minorHAnsi" w:cstheme="minorHAnsi"/>
          <w:b/>
          <w:bCs/>
          <w:sz w:val="24"/>
          <w:szCs w:val="24"/>
        </w:rPr>
        <w:t>Contact:</w:t>
      </w:r>
    </w:p>
    <w:p w14:paraId="7E0F7556" w14:textId="339CB456" w:rsidR="00355079" w:rsidRDefault="006B37E7" w:rsidP="00002BF9">
      <w:pPr>
        <w:spacing w:after="0" w:line="300" w:lineRule="exac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Mike Starling, General Manager</w:t>
      </w:r>
    </w:p>
    <w:p w14:paraId="361168EC" w14:textId="78708BF3" w:rsidR="00B44FDE" w:rsidRPr="00002BF9" w:rsidRDefault="006B37E7" w:rsidP="00002BF9">
      <w:pPr>
        <w:spacing w:after="0" w:line="300" w:lineRule="exac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93F5849" wp14:editId="7B5E3334">
            <wp:simplePos x="914400" y="-762000"/>
            <wp:positionH relativeFrom="margin">
              <wp:align>left</wp:align>
            </wp:positionH>
            <wp:positionV relativeFrom="margin">
              <wp:align>top</wp:align>
            </wp:positionV>
            <wp:extent cx="2633472" cy="1143000"/>
            <wp:effectExtent l="0" t="0" r="0" b="0"/>
            <wp:wrapNone/>
            <wp:docPr id="1620804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04052" name="Picture 16208040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WHCP-FM 97.1</w:t>
      </w:r>
    </w:p>
    <w:p w14:paraId="0F7639CF" w14:textId="387BBA58" w:rsidR="00B44FDE" w:rsidRPr="00002BF9" w:rsidRDefault="006B37E7" w:rsidP="00002BF9">
      <w:pPr>
        <w:spacing w:after="0" w:line="300" w:lineRule="exac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Mike@whcp.org</w:t>
      </w:r>
      <w:r w:rsidR="00511464" w:rsidRPr="00511464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511464" w:rsidRPr="00511464">
        <w:rPr>
          <w:rFonts w:asciiTheme="minorHAnsi" w:hAnsiTheme="minorHAnsi" w:cstheme="minorHAnsi"/>
          <w:sz w:val="24"/>
          <w:szCs w:val="24"/>
          <w:highlight w:val="white"/>
        </w:rPr>
        <w:br/>
      </w:r>
      <w:r>
        <w:rPr>
          <w:rFonts w:asciiTheme="minorHAnsi" w:hAnsiTheme="minorHAnsi" w:cstheme="minorHAnsi"/>
          <w:sz w:val="24"/>
          <w:szCs w:val="24"/>
        </w:rPr>
        <w:t>202-744-7655</w:t>
      </w:r>
    </w:p>
    <w:p w14:paraId="00000003" w14:textId="05A469A9" w:rsidR="003811EA" w:rsidRPr="00002BF9" w:rsidRDefault="00E0504A" w:rsidP="00002BF9">
      <w:pPr>
        <w:spacing w:afterLines="160" w:after="384" w:line="32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002BF9">
        <w:rPr>
          <w:rFonts w:asciiTheme="minorHAnsi" w:hAnsiTheme="minorHAnsi" w:cstheme="minorHAnsi"/>
          <w:sz w:val="24"/>
          <w:szCs w:val="24"/>
        </w:rPr>
        <w:tab/>
      </w:r>
      <w:r w:rsidRPr="00002BF9">
        <w:rPr>
          <w:rFonts w:asciiTheme="minorHAnsi" w:hAnsiTheme="minorHAnsi" w:cstheme="minorHAnsi"/>
          <w:sz w:val="24"/>
          <w:szCs w:val="24"/>
        </w:rPr>
        <w:tab/>
      </w:r>
      <w:r w:rsidRPr="00002BF9">
        <w:rPr>
          <w:rFonts w:asciiTheme="minorHAnsi" w:hAnsiTheme="minorHAnsi" w:cstheme="minorHAnsi"/>
          <w:sz w:val="24"/>
          <w:szCs w:val="24"/>
        </w:rPr>
        <w:tab/>
      </w:r>
    </w:p>
    <w:p w14:paraId="470BE44F" w14:textId="64F23639" w:rsidR="00BE1769" w:rsidRPr="006340ED" w:rsidRDefault="00BE1769" w:rsidP="00BE1769">
      <w:pPr>
        <w:spacing w:afterLines="160" w:after="384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eading=h.7x1o18h5ulmc" w:colFirst="0" w:colLast="0"/>
      <w:bookmarkEnd w:id="0"/>
      <w:r w:rsidRPr="006340ED">
        <w:rPr>
          <w:rFonts w:asciiTheme="minorHAnsi" w:hAnsiTheme="minorHAnsi" w:cstheme="minorHAnsi"/>
          <w:b/>
          <w:bCs/>
          <w:sz w:val="24"/>
          <w:szCs w:val="24"/>
        </w:rPr>
        <w:t xml:space="preserve">For Immediate Release: </w:t>
      </w:r>
      <w:r w:rsidR="00E47BC9">
        <w:rPr>
          <w:rFonts w:asciiTheme="minorHAnsi" w:hAnsiTheme="minorHAnsi" w:cstheme="minorHAnsi"/>
          <w:b/>
          <w:bCs/>
          <w:sz w:val="24"/>
          <w:szCs w:val="24"/>
        </w:rPr>
        <w:t xml:space="preserve">April </w:t>
      </w:r>
      <w:r w:rsidR="0099065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15C8B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6B37E7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83CCA45" w14:textId="101D82E2" w:rsidR="008B2596" w:rsidRPr="00E47BC9" w:rsidRDefault="0099065E" w:rsidP="008B2596">
      <w:pPr>
        <w:rPr>
          <w:b/>
          <w:bCs/>
          <w:sz w:val="32"/>
          <w:szCs w:val="32"/>
        </w:rPr>
      </w:pPr>
      <w:bookmarkStart w:id="1" w:name="_heading=h.82tpfav8qpaq" w:colFirst="0" w:colLast="0"/>
      <w:bookmarkEnd w:id="1"/>
      <w:r>
        <w:rPr>
          <w:b/>
          <w:bCs/>
          <w:sz w:val="32"/>
          <w:szCs w:val="32"/>
        </w:rPr>
        <w:t>Candidate f</w:t>
      </w:r>
      <w:r w:rsidR="008B2596" w:rsidRPr="00E47BC9">
        <w:rPr>
          <w:b/>
          <w:bCs/>
          <w:sz w:val="32"/>
          <w:szCs w:val="32"/>
        </w:rPr>
        <w:t xml:space="preserve">orums </w:t>
      </w:r>
      <w:r w:rsidR="00E47BC9" w:rsidRPr="00E47BC9">
        <w:rPr>
          <w:b/>
          <w:bCs/>
          <w:sz w:val="32"/>
          <w:szCs w:val="32"/>
        </w:rPr>
        <w:t>scheduled</w:t>
      </w:r>
      <w:r w:rsidR="008B2596" w:rsidRPr="00E47B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</w:t>
      </w:r>
      <w:r w:rsidR="00E47BC9" w:rsidRPr="00E47BC9">
        <w:rPr>
          <w:b/>
          <w:bCs/>
          <w:sz w:val="32"/>
          <w:szCs w:val="32"/>
        </w:rPr>
        <w:t xml:space="preserve"> </w:t>
      </w:r>
      <w:r w:rsidR="008B2596" w:rsidRPr="00E47BC9">
        <w:rPr>
          <w:b/>
          <w:bCs/>
          <w:sz w:val="32"/>
          <w:szCs w:val="32"/>
        </w:rPr>
        <w:t>1</w:t>
      </w:r>
      <w:r w:rsidR="00E47BC9" w:rsidRPr="00E47BC9">
        <w:rPr>
          <w:b/>
          <w:bCs/>
          <w:sz w:val="32"/>
          <w:szCs w:val="32"/>
          <w:vertAlign w:val="superscript"/>
        </w:rPr>
        <w:t>st</w:t>
      </w:r>
      <w:r w:rsidR="00E47BC9" w:rsidRPr="00E47BC9">
        <w:rPr>
          <w:b/>
          <w:bCs/>
          <w:sz w:val="32"/>
          <w:szCs w:val="32"/>
        </w:rPr>
        <w:t xml:space="preserve"> Congressional</w:t>
      </w:r>
      <w:r w:rsidR="008B2596" w:rsidRPr="00E47BC9">
        <w:rPr>
          <w:b/>
          <w:bCs/>
          <w:sz w:val="32"/>
          <w:szCs w:val="32"/>
        </w:rPr>
        <w:t xml:space="preserve"> District </w:t>
      </w:r>
      <w:r w:rsidR="00E47BC9" w:rsidRPr="00E47BC9">
        <w:rPr>
          <w:b/>
          <w:bCs/>
          <w:sz w:val="32"/>
          <w:szCs w:val="32"/>
        </w:rPr>
        <w:t>p</w:t>
      </w:r>
      <w:r w:rsidR="008B2596" w:rsidRPr="00E47BC9">
        <w:rPr>
          <w:b/>
          <w:bCs/>
          <w:sz w:val="32"/>
          <w:szCs w:val="32"/>
        </w:rPr>
        <w:t>rimary</w:t>
      </w:r>
    </w:p>
    <w:p w14:paraId="3A68D6D4" w14:textId="4E4E6677" w:rsidR="008B2596" w:rsidRPr="00C33A62" w:rsidRDefault="008B2596" w:rsidP="00C33A62">
      <w:pPr>
        <w:spacing w:after="160" w:line="240" w:lineRule="auto"/>
      </w:pPr>
      <w:r w:rsidRPr="00C33A62">
        <w:t>Two</w:t>
      </w:r>
      <w:r w:rsidR="0099065E">
        <w:t xml:space="preserve"> </w:t>
      </w:r>
      <w:r w:rsidRPr="00C33A62">
        <w:t xml:space="preserve">forums will be held Sunday, April 21, at Chesapeake College for Democratic and Republican candidates running in this year’s primary elections for the U.S. House of Representatives in Maryland’s 1st </w:t>
      </w:r>
      <w:r w:rsidR="008A493F" w:rsidRPr="00C33A62">
        <w:t>C</w:t>
      </w:r>
      <w:r w:rsidRPr="00C33A62">
        <w:t xml:space="preserve">ongressional </w:t>
      </w:r>
      <w:r w:rsidR="008A493F" w:rsidRPr="00C33A62">
        <w:t>D</w:t>
      </w:r>
      <w:r w:rsidRPr="00C33A62">
        <w:t>istrict.</w:t>
      </w:r>
    </w:p>
    <w:p w14:paraId="1A8B6ACD" w14:textId="0A60936F" w:rsidR="00C13DF7" w:rsidRDefault="00C13DF7" w:rsidP="00C33A62">
      <w:pPr>
        <w:spacing w:after="160" w:line="240" w:lineRule="auto"/>
      </w:pPr>
      <w:r>
        <w:t>WHCP-FM, in partnership with t</w:t>
      </w:r>
      <w:r w:rsidRPr="00C33A62">
        <w:t>he Eastern Shore chapters of the League of Women Voters, Spy Community Newspapers and the APG-Star Democrat, are sponsoring the event</w:t>
      </w:r>
      <w:r>
        <w:t>, which is free and open to the public</w:t>
      </w:r>
      <w:r w:rsidRPr="00C33A62">
        <w:t xml:space="preserve">. </w:t>
      </w:r>
    </w:p>
    <w:p w14:paraId="74008A42" w14:textId="6DCC01A7" w:rsidR="008A493F" w:rsidRPr="00C33A62" w:rsidRDefault="008A493F" w:rsidP="00C33A62">
      <w:pPr>
        <w:spacing w:after="160" w:line="240" w:lineRule="auto"/>
      </w:pPr>
      <w:r w:rsidRPr="00C33A62">
        <w:t xml:space="preserve">Democratic candidates will appear from 1:15 p.m. to 2:45 p.m., and Republican candidates are scheduled for 3:15 p.m. to 4:45 p.m. The forums will take place at Cadby Theater, Chesapeake College, 1000 College Circle, in Wye Mills. </w:t>
      </w:r>
    </w:p>
    <w:p w14:paraId="41FB1BE6" w14:textId="77777777" w:rsidR="008B2596" w:rsidRPr="00C33A62" w:rsidRDefault="008B2596" w:rsidP="00C33A62">
      <w:pPr>
        <w:spacing w:after="160" w:line="240" w:lineRule="auto"/>
      </w:pPr>
      <w:r w:rsidRPr="00C33A62">
        <w:t>The following candidates, certified by the State Board of Elections, have been invited:</w:t>
      </w:r>
    </w:p>
    <w:p w14:paraId="69A2A778" w14:textId="77777777" w:rsidR="00953431" w:rsidRDefault="008B2596" w:rsidP="00D85F9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C33A62">
        <w:t>Blane H. Miller III (D</w:t>
      </w:r>
      <w:r w:rsidR="00A32656" w:rsidRPr="00C33A62">
        <w:t xml:space="preserve">emocrat, </w:t>
      </w:r>
      <w:r w:rsidRPr="00C33A62">
        <w:t>Harford Co</w:t>
      </w:r>
      <w:r w:rsidR="00A32656" w:rsidRPr="00C33A62">
        <w:t>unty</w:t>
      </w:r>
      <w:r w:rsidRPr="00C33A62">
        <w:t>)</w:t>
      </w:r>
    </w:p>
    <w:p w14:paraId="585829A1" w14:textId="23DFD8C3" w:rsidR="008B2596" w:rsidRPr="00C33A62" w:rsidRDefault="008B2596" w:rsidP="00D85F9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C33A62">
        <w:t>Blessing T.</w:t>
      </w:r>
      <w:r w:rsidR="005A0026">
        <w:t xml:space="preserve"> </w:t>
      </w:r>
      <w:proofErr w:type="spellStart"/>
      <w:r w:rsidRPr="00C33A62">
        <w:t>Oluwadare</w:t>
      </w:r>
      <w:proofErr w:type="spellEnd"/>
      <w:r w:rsidRPr="00C33A62">
        <w:t xml:space="preserve"> (D</w:t>
      </w:r>
      <w:r w:rsidR="00A32656" w:rsidRPr="00C33A62">
        <w:t xml:space="preserve">emocrat, </w:t>
      </w:r>
      <w:r w:rsidRPr="00C33A62">
        <w:t>Harford Co</w:t>
      </w:r>
      <w:r w:rsidR="00A32656" w:rsidRPr="00C33A62">
        <w:t>unty</w:t>
      </w:r>
      <w:r w:rsidRPr="00C33A62">
        <w:t>)</w:t>
      </w:r>
    </w:p>
    <w:p w14:paraId="4941E219" w14:textId="28576F04" w:rsidR="008B2596" w:rsidRPr="00C33A62" w:rsidRDefault="008B2596" w:rsidP="00D85F9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C33A62">
        <w:t>Chris Bruneau, Sr. (R</w:t>
      </w:r>
      <w:r w:rsidR="00A32656" w:rsidRPr="00C33A62">
        <w:t xml:space="preserve">epublican, </w:t>
      </w:r>
      <w:r w:rsidRPr="00C33A62">
        <w:t>Harford Co</w:t>
      </w:r>
      <w:r w:rsidR="00A32656" w:rsidRPr="00C33A62">
        <w:t>unty</w:t>
      </w:r>
      <w:r w:rsidRPr="00C33A62">
        <w:t>)</w:t>
      </w:r>
    </w:p>
    <w:p w14:paraId="7F8BC666" w14:textId="355F9CF6" w:rsidR="008B2596" w:rsidRPr="00C33A62" w:rsidRDefault="008A493F" w:rsidP="00D85F9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C33A62">
        <w:t xml:space="preserve">Rep. </w:t>
      </w:r>
      <w:r w:rsidR="008B2596" w:rsidRPr="00C33A62">
        <w:t>Andy Harris (R</w:t>
      </w:r>
      <w:r w:rsidR="00A32656" w:rsidRPr="00C33A62">
        <w:t xml:space="preserve">epublican, </w:t>
      </w:r>
      <w:r w:rsidR="008B2596" w:rsidRPr="00C33A62">
        <w:t>Dorchester Co</w:t>
      </w:r>
      <w:r w:rsidR="00A32656" w:rsidRPr="00C33A62">
        <w:t>unty</w:t>
      </w:r>
      <w:r w:rsidR="008B2596" w:rsidRPr="00C33A62">
        <w:t>)</w:t>
      </w:r>
    </w:p>
    <w:p w14:paraId="304737C8" w14:textId="739EBDA9" w:rsidR="008B2596" w:rsidRPr="00C33A62" w:rsidRDefault="008B2596" w:rsidP="00D85F98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C33A62">
        <w:t>Michael Scott Lemon (R</w:t>
      </w:r>
      <w:r w:rsidR="00A32656" w:rsidRPr="00C33A62">
        <w:t xml:space="preserve">epublican, </w:t>
      </w:r>
      <w:r w:rsidRPr="00C33A62">
        <w:t>Caroline Co</w:t>
      </w:r>
      <w:r w:rsidR="00A32656" w:rsidRPr="00C33A62">
        <w:t>unty</w:t>
      </w:r>
      <w:r w:rsidRPr="00C33A62">
        <w:t>)</w:t>
      </w:r>
    </w:p>
    <w:p w14:paraId="0E4FD734" w14:textId="77777777" w:rsidR="00D03CCD" w:rsidRPr="00C33A62" w:rsidRDefault="00D03CCD" w:rsidP="00D85F98">
      <w:pPr>
        <w:spacing w:after="160" w:line="240" w:lineRule="auto"/>
      </w:pPr>
      <w:r w:rsidRPr="00C33A62">
        <w:t>Voters are encouraged to attend and learn more about the candidates and their positions on issues that impact the Eastern Shore. The 1</w:t>
      </w:r>
      <w:r w:rsidRPr="00C33A62">
        <w:rPr>
          <w:vertAlign w:val="superscript"/>
        </w:rPr>
        <w:t>st</w:t>
      </w:r>
      <w:r w:rsidRPr="00C33A62">
        <w:t xml:space="preserve"> Congressional District includes all of Maryland’s Eastern Shore, plus part of the Western Shore.</w:t>
      </w:r>
    </w:p>
    <w:p w14:paraId="34C81831" w14:textId="42466E1C" w:rsidR="008B2596" w:rsidRPr="00C33A62" w:rsidRDefault="008B2596" w:rsidP="00C33A62">
      <w:pPr>
        <w:spacing w:after="160" w:line="240" w:lineRule="auto"/>
      </w:pPr>
      <w:r w:rsidRPr="00C33A62">
        <w:t xml:space="preserve">Glenna Heckathorn, </w:t>
      </w:r>
      <w:r w:rsidR="003238E2" w:rsidRPr="00C33A62">
        <w:t>c</w:t>
      </w:r>
      <w:r w:rsidRPr="00C33A62">
        <w:t>o</w:t>
      </w:r>
      <w:r w:rsidR="003238E2" w:rsidRPr="00C33A62">
        <w:t>-p</w:t>
      </w:r>
      <w:r w:rsidRPr="00C33A62">
        <w:t>resident of the League of Women Voters of the Mid-Shore, will</w:t>
      </w:r>
      <w:r w:rsidR="00D03CCD" w:rsidRPr="00C33A62">
        <w:t xml:space="preserve"> </w:t>
      </w:r>
      <w:r w:rsidRPr="00C33A62">
        <w:t>moderate. Additional questions will be taken from the audience via notecards. </w:t>
      </w:r>
    </w:p>
    <w:p w14:paraId="2D4A1114" w14:textId="12C8A5AA" w:rsidR="008B2596" w:rsidRPr="00C33A62" w:rsidRDefault="008B2596" w:rsidP="00C33A62">
      <w:pPr>
        <w:spacing w:after="160" w:line="240" w:lineRule="auto"/>
      </w:pPr>
      <w:r w:rsidRPr="00C33A62">
        <w:t>The League of Women Voters chapters hosting the forums represent Queen Anne’s County,</w:t>
      </w:r>
      <w:r w:rsidR="00D03CCD" w:rsidRPr="00C33A62">
        <w:t xml:space="preserve"> </w:t>
      </w:r>
      <w:r w:rsidRPr="00C33A62">
        <w:t xml:space="preserve">Kent </w:t>
      </w:r>
      <w:r w:rsidR="00D03CCD" w:rsidRPr="00C33A62">
        <w:t>C</w:t>
      </w:r>
      <w:r w:rsidRPr="00C33A62">
        <w:t xml:space="preserve">ounty and the Mid-Shore (Caroline, Dorchester and Talbot counties.) Coverage </w:t>
      </w:r>
      <w:r w:rsidR="00D03CCD" w:rsidRPr="00C33A62">
        <w:t>will be provided by</w:t>
      </w:r>
      <w:r w:rsidRPr="00C33A62">
        <w:t xml:space="preserve"> Mid-Shore media partners WHCP-FM, the APG Star-Democrat and the Spy Community.</w:t>
      </w:r>
    </w:p>
    <w:p w14:paraId="631975BF" w14:textId="58C80417" w:rsidR="006B37E7" w:rsidRPr="00C33A62" w:rsidRDefault="008B2596" w:rsidP="00C33A62">
      <w:pPr>
        <w:spacing w:after="160" w:line="240" w:lineRule="auto"/>
        <w:rPr>
          <w:rFonts w:asciiTheme="minorHAnsi" w:hAnsiTheme="minorHAnsi" w:cstheme="minorHAnsi"/>
        </w:rPr>
      </w:pPr>
      <w:r w:rsidRPr="00C33A62">
        <w:t>The League requests that no campaign literature or paraphernalia be taken into the forum room</w:t>
      </w:r>
      <w:r w:rsidR="00D03CCD" w:rsidRPr="00C33A62">
        <w:t xml:space="preserve"> </w:t>
      </w:r>
      <w:r w:rsidRPr="00C33A62">
        <w:t>while the event is taking place.</w:t>
      </w:r>
      <w:r w:rsidR="00D03CCD" w:rsidRPr="00C33A62">
        <w:t xml:space="preserve"> </w:t>
      </w:r>
      <w:r w:rsidRPr="00C33A62">
        <w:t xml:space="preserve">The League of Women Voters takes no position on nor endorses any candidate </w:t>
      </w:r>
      <w:r w:rsidRPr="00C33A62">
        <w:rPr>
          <w:rFonts w:asciiTheme="minorHAnsi" w:hAnsiTheme="minorHAnsi" w:cstheme="minorHAnsi"/>
        </w:rPr>
        <w:t>or political party</w:t>
      </w:r>
      <w:r w:rsidR="00D03CCD" w:rsidRPr="00C33A62">
        <w:rPr>
          <w:rFonts w:asciiTheme="minorHAnsi" w:hAnsiTheme="minorHAnsi" w:cstheme="minorHAnsi"/>
        </w:rPr>
        <w:t xml:space="preserve"> </w:t>
      </w:r>
      <w:r w:rsidRPr="00C33A62">
        <w:rPr>
          <w:rFonts w:asciiTheme="minorHAnsi" w:hAnsiTheme="minorHAnsi" w:cstheme="minorHAnsi"/>
        </w:rPr>
        <w:t>for this or any other election.</w:t>
      </w:r>
      <w:r w:rsidR="00D03CCD" w:rsidRPr="00C33A62">
        <w:rPr>
          <w:rFonts w:asciiTheme="minorHAnsi" w:hAnsiTheme="minorHAnsi" w:cstheme="minorHAnsi"/>
        </w:rPr>
        <w:t xml:space="preserve"> </w:t>
      </w:r>
    </w:p>
    <w:p w14:paraId="367DD8E4" w14:textId="4C451E62" w:rsidR="00D03CCD" w:rsidRPr="00953431" w:rsidRDefault="00D03CCD" w:rsidP="00C33A62">
      <w:pPr>
        <w:spacing w:after="160" w:line="240" w:lineRule="auto"/>
        <w:rPr>
          <w:rFonts w:asciiTheme="minorHAnsi" w:hAnsiTheme="minorHAnsi" w:cstheme="minorHAnsi"/>
          <w:b/>
          <w:bCs/>
        </w:rPr>
      </w:pPr>
      <w:r w:rsidRPr="00C33A62">
        <w:t xml:space="preserve">For further information, contact The League of Women Voters at 443-646-3338, </w:t>
      </w:r>
      <w:hyperlink r:id="rId9" w:history="1">
        <w:r w:rsidRPr="00C33A62">
          <w:rPr>
            <w:rStyle w:val="Hyperlink"/>
          </w:rPr>
          <w:t>lwvms.md@gmail.com</w:t>
        </w:r>
      </w:hyperlink>
      <w:r w:rsidRPr="00C33A62">
        <w:t>.</w:t>
      </w:r>
    </w:p>
    <w:p w14:paraId="03D9E020" w14:textId="77777777" w:rsidR="00DD58B5" w:rsidRDefault="00DD58B5" w:rsidP="00C33A62">
      <w:pPr>
        <w:spacing w:after="160" w:line="240" w:lineRule="auto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09A341E0" w14:textId="20C6C0A9" w:rsidR="001B3870" w:rsidRPr="00953431" w:rsidRDefault="00BE1769" w:rsidP="00C33A62">
      <w:pPr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953431">
        <w:rPr>
          <w:rFonts w:asciiTheme="minorHAnsi" w:hAnsiTheme="minorHAnsi" w:cstheme="minorHAnsi"/>
          <w:b/>
          <w:bCs/>
        </w:rPr>
        <w:t>###</w:t>
      </w:r>
    </w:p>
    <w:sectPr w:rsidR="001B3870" w:rsidRPr="00953431" w:rsidSect="00F2421E">
      <w:footerReference w:type="default" r:id="rId10"/>
      <w:pgSz w:w="12240" w:h="15840"/>
      <w:pgMar w:top="1440" w:right="1440" w:bottom="21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10E3" w14:textId="77777777" w:rsidR="00F2421E" w:rsidRDefault="00F2421E">
      <w:pPr>
        <w:spacing w:after="0" w:line="240" w:lineRule="auto"/>
      </w:pPr>
      <w:r>
        <w:separator/>
      </w:r>
    </w:p>
  </w:endnote>
  <w:endnote w:type="continuationSeparator" w:id="0">
    <w:p w14:paraId="054BCAC2" w14:textId="77777777" w:rsidR="00F2421E" w:rsidRDefault="00F2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3811EA" w:rsidRDefault="003811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0FC3" w14:textId="77777777" w:rsidR="00F2421E" w:rsidRDefault="00F2421E">
      <w:pPr>
        <w:spacing w:after="0" w:line="240" w:lineRule="auto"/>
      </w:pPr>
      <w:r>
        <w:separator/>
      </w:r>
    </w:p>
  </w:footnote>
  <w:footnote w:type="continuationSeparator" w:id="0">
    <w:p w14:paraId="2EFB84A1" w14:textId="77777777" w:rsidR="00F2421E" w:rsidRDefault="00F2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BF8"/>
    <w:multiLevelType w:val="hybridMultilevel"/>
    <w:tmpl w:val="237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C99"/>
    <w:multiLevelType w:val="hybridMultilevel"/>
    <w:tmpl w:val="FEF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B8B"/>
    <w:multiLevelType w:val="hybridMultilevel"/>
    <w:tmpl w:val="60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4117"/>
    <w:multiLevelType w:val="hybridMultilevel"/>
    <w:tmpl w:val="B378A5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60962248">
    <w:abstractNumId w:val="0"/>
  </w:num>
  <w:num w:numId="2" w16cid:durableId="115409827">
    <w:abstractNumId w:val="3"/>
  </w:num>
  <w:num w:numId="3" w16cid:durableId="1817867392">
    <w:abstractNumId w:val="2"/>
  </w:num>
  <w:num w:numId="4" w16cid:durableId="151807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EA"/>
    <w:rsid w:val="00002BF9"/>
    <w:rsid w:val="0000526B"/>
    <w:rsid w:val="00023217"/>
    <w:rsid w:val="00045EC3"/>
    <w:rsid w:val="0005624C"/>
    <w:rsid w:val="0007312B"/>
    <w:rsid w:val="000B6BAD"/>
    <w:rsid w:val="000C14FB"/>
    <w:rsid w:val="000D13D3"/>
    <w:rsid w:val="000D33A1"/>
    <w:rsid w:val="00114E02"/>
    <w:rsid w:val="00152AF8"/>
    <w:rsid w:val="00167FB6"/>
    <w:rsid w:val="001959D5"/>
    <w:rsid w:val="001A09C4"/>
    <w:rsid w:val="001B3870"/>
    <w:rsid w:val="002477DF"/>
    <w:rsid w:val="002614E1"/>
    <w:rsid w:val="0027553F"/>
    <w:rsid w:val="002F311F"/>
    <w:rsid w:val="00315C8B"/>
    <w:rsid w:val="0032334C"/>
    <w:rsid w:val="003238E2"/>
    <w:rsid w:val="00352E9A"/>
    <w:rsid w:val="00355079"/>
    <w:rsid w:val="00374D7A"/>
    <w:rsid w:val="003811EA"/>
    <w:rsid w:val="0038200B"/>
    <w:rsid w:val="003A3343"/>
    <w:rsid w:val="003C2F34"/>
    <w:rsid w:val="003D7A14"/>
    <w:rsid w:val="003E2351"/>
    <w:rsid w:val="004B78D9"/>
    <w:rsid w:val="00506367"/>
    <w:rsid w:val="00511464"/>
    <w:rsid w:val="00576876"/>
    <w:rsid w:val="005770E4"/>
    <w:rsid w:val="005A0026"/>
    <w:rsid w:val="005A22C7"/>
    <w:rsid w:val="005D59F0"/>
    <w:rsid w:val="005E52F0"/>
    <w:rsid w:val="00611529"/>
    <w:rsid w:val="00621FAD"/>
    <w:rsid w:val="0063236A"/>
    <w:rsid w:val="006429B3"/>
    <w:rsid w:val="006459A2"/>
    <w:rsid w:val="00661734"/>
    <w:rsid w:val="006664D7"/>
    <w:rsid w:val="006A3EDC"/>
    <w:rsid w:val="006A5A2F"/>
    <w:rsid w:val="006B37E7"/>
    <w:rsid w:val="006C5080"/>
    <w:rsid w:val="006E2612"/>
    <w:rsid w:val="006E6155"/>
    <w:rsid w:val="006F1232"/>
    <w:rsid w:val="00723C7E"/>
    <w:rsid w:val="0074414C"/>
    <w:rsid w:val="0076657D"/>
    <w:rsid w:val="00767D53"/>
    <w:rsid w:val="0077723F"/>
    <w:rsid w:val="00814259"/>
    <w:rsid w:val="0087140D"/>
    <w:rsid w:val="00877227"/>
    <w:rsid w:val="008A493F"/>
    <w:rsid w:val="008B2596"/>
    <w:rsid w:val="008C3B88"/>
    <w:rsid w:val="008E39B6"/>
    <w:rsid w:val="008E79E0"/>
    <w:rsid w:val="008F4953"/>
    <w:rsid w:val="008F79AD"/>
    <w:rsid w:val="00953431"/>
    <w:rsid w:val="00961A8E"/>
    <w:rsid w:val="00967EB2"/>
    <w:rsid w:val="00983C45"/>
    <w:rsid w:val="0099065E"/>
    <w:rsid w:val="009B23C3"/>
    <w:rsid w:val="009C2105"/>
    <w:rsid w:val="00A0060D"/>
    <w:rsid w:val="00A32656"/>
    <w:rsid w:val="00A45EE5"/>
    <w:rsid w:val="00A4711A"/>
    <w:rsid w:val="00A74D60"/>
    <w:rsid w:val="00A9513F"/>
    <w:rsid w:val="00AA2100"/>
    <w:rsid w:val="00AC48F0"/>
    <w:rsid w:val="00AC4EE7"/>
    <w:rsid w:val="00B00D52"/>
    <w:rsid w:val="00B44FDE"/>
    <w:rsid w:val="00B562C1"/>
    <w:rsid w:val="00B56571"/>
    <w:rsid w:val="00B60946"/>
    <w:rsid w:val="00B61C3E"/>
    <w:rsid w:val="00B707B1"/>
    <w:rsid w:val="00BA0235"/>
    <w:rsid w:val="00BD65A6"/>
    <w:rsid w:val="00BE1769"/>
    <w:rsid w:val="00BE5D7F"/>
    <w:rsid w:val="00BE7891"/>
    <w:rsid w:val="00BF55B6"/>
    <w:rsid w:val="00C026BA"/>
    <w:rsid w:val="00C0513E"/>
    <w:rsid w:val="00C13DF7"/>
    <w:rsid w:val="00C23DFC"/>
    <w:rsid w:val="00C33A62"/>
    <w:rsid w:val="00C35635"/>
    <w:rsid w:val="00C415BD"/>
    <w:rsid w:val="00C554DD"/>
    <w:rsid w:val="00C614A7"/>
    <w:rsid w:val="00CE4EE7"/>
    <w:rsid w:val="00D03CCD"/>
    <w:rsid w:val="00D34758"/>
    <w:rsid w:val="00D53960"/>
    <w:rsid w:val="00D67BC0"/>
    <w:rsid w:val="00D85F98"/>
    <w:rsid w:val="00D95E20"/>
    <w:rsid w:val="00DD58B5"/>
    <w:rsid w:val="00E0504A"/>
    <w:rsid w:val="00E15B9D"/>
    <w:rsid w:val="00E23B10"/>
    <w:rsid w:val="00E33175"/>
    <w:rsid w:val="00E33229"/>
    <w:rsid w:val="00E47BC9"/>
    <w:rsid w:val="00E52732"/>
    <w:rsid w:val="00E54455"/>
    <w:rsid w:val="00EB4087"/>
    <w:rsid w:val="00F2421E"/>
    <w:rsid w:val="00F3398B"/>
    <w:rsid w:val="00F50E4A"/>
    <w:rsid w:val="00F63AB8"/>
    <w:rsid w:val="00F85FEE"/>
    <w:rsid w:val="00FB7749"/>
    <w:rsid w:val="00FC66B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D414"/>
  <w15:docId w15:val="{1FD421AF-1825-49FD-99C8-CC6FC92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69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AE"/>
  </w:style>
  <w:style w:type="paragraph" w:styleId="Footer">
    <w:name w:val="footer"/>
    <w:basedOn w:val="Normal"/>
    <w:link w:val="FooterChar"/>
    <w:uiPriority w:val="99"/>
    <w:unhideWhenUsed/>
    <w:rsid w:val="0074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AE"/>
  </w:style>
  <w:style w:type="paragraph" w:styleId="ListParagraph">
    <w:name w:val="List Paragraph"/>
    <w:basedOn w:val="Normal"/>
    <w:uiPriority w:val="34"/>
    <w:qFormat/>
    <w:rsid w:val="006E6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E615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event-price">
    <w:name w:val="event-price"/>
    <w:basedOn w:val="DefaultParagraphFont"/>
    <w:rsid w:val="008C3B88"/>
  </w:style>
  <w:style w:type="character" w:customStyle="1" w:styleId="event-time">
    <w:name w:val="event-time"/>
    <w:basedOn w:val="DefaultParagraphFont"/>
    <w:rsid w:val="008C3B88"/>
  </w:style>
  <w:style w:type="character" w:styleId="Emphasis">
    <w:name w:val="Emphasis"/>
    <w:basedOn w:val="DefaultParagraphFont"/>
    <w:uiPriority w:val="20"/>
    <w:qFormat/>
    <w:rsid w:val="008C3B88"/>
    <w:rPr>
      <w:i/>
      <w:iCs/>
    </w:rPr>
  </w:style>
  <w:style w:type="character" w:customStyle="1" w:styleId="event-details">
    <w:name w:val="event-details"/>
    <w:basedOn w:val="DefaultParagraphFont"/>
    <w:rsid w:val="008C3B88"/>
  </w:style>
  <w:style w:type="character" w:styleId="UnresolvedMention">
    <w:name w:val="Unresolved Mention"/>
    <w:basedOn w:val="DefaultParagraphFont"/>
    <w:uiPriority w:val="99"/>
    <w:semiHidden/>
    <w:unhideWhenUsed/>
    <w:rsid w:val="008E3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5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B6B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wvms.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O3/vWF4Po8Bx09UAZaEh16QaQ==">AMUW2mU5cE3sqcdqYQlvrssGc4+gIbCpZJDLV7VJf+V+5KTXyIIuNn8wIMVDKLmexd9MzW00X4p11fp3ExA0enWdA08bJ5yb8TEd+Mv1Kbxntq+70JjFSAx2a7ohj0ITHNompRMkWvBqi2ZeiuC1g1Odxd8aGhafAo4/q+fSvSaB6FZO43imIqvANVMpQivX1H2a9fYAwSmTHF3dsAuLFU3eBIJCZn5wCg==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Gilberto-Brady</dc:creator>
  <cp:lastModifiedBy>Julie Gilberto-Brady</cp:lastModifiedBy>
  <cp:revision>2</cp:revision>
  <cp:lastPrinted>2023-04-03T20:08:00Z</cp:lastPrinted>
  <dcterms:created xsi:type="dcterms:W3CDTF">2024-04-01T13:50:00Z</dcterms:created>
  <dcterms:modified xsi:type="dcterms:W3CDTF">2024-04-01T13:50:00Z</dcterms:modified>
</cp:coreProperties>
</file>