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B067" w14:textId="19419652" w:rsidR="001F747D" w:rsidRPr="00471733" w:rsidRDefault="00290A79" w:rsidP="001F747D">
      <w:pPr>
        <w:spacing w:after="0" w:line="240" w:lineRule="auto"/>
        <w:jc w:val="center"/>
        <w:rPr>
          <w:b/>
          <w:bCs/>
        </w:rPr>
      </w:pPr>
      <w:r w:rsidRPr="00471733">
        <w:rPr>
          <w:b/>
          <w:bCs/>
        </w:rPr>
        <w:t xml:space="preserve">CAN Notes on the </w:t>
      </w:r>
      <w:r w:rsidR="001F747D" w:rsidRPr="00471733">
        <w:rPr>
          <w:b/>
          <w:bCs/>
        </w:rPr>
        <w:t xml:space="preserve">City </w:t>
      </w:r>
      <w:r w:rsidR="00CD62D5">
        <w:rPr>
          <w:b/>
          <w:bCs/>
        </w:rPr>
        <w:t xml:space="preserve">Commission </w:t>
      </w:r>
      <w:r w:rsidR="001F747D" w:rsidRPr="00471733">
        <w:rPr>
          <w:b/>
          <w:bCs/>
        </w:rPr>
        <w:t>Meeting</w:t>
      </w:r>
    </w:p>
    <w:p w14:paraId="6D3B71EC" w14:textId="736A4AA6" w:rsidR="001F747D" w:rsidRPr="00471733" w:rsidRDefault="001F747D" w:rsidP="001F747D">
      <w:pPr>
        <w:spacing w:after="0" w:line="240" w:lineRule="auto"/>
        <w:jc w:val="center"/>
        <w:rPr>
          <w:b/>
          <w:bCs/>
        </w:rPr>
      </w:pPr>
      <w:r w:rsidRPr="00471733">
        <w:rPr>
          <w:b/>
          <w:bCs/>
        </w:rPr>
        <w:t>Monday, February 24, 2025</w:t>
      </w:r>
      <w:r w:rsidR="00471733" w:rsidRPr="00471733">
        <w:rPr>
          <w:b/>
          <w:bCs/>
        </w:rPr>
        <w:t xml:space="preserve"> -</w:t>
      </w:r>
      <w:r w:rsidR="00CD62D5">
        <w:rPr>
          <w:b/>
          <w:bCs/>
        </w:rPr>
        <w:t xml:space="preserve"> </w:t>
      </w:r>
      <w:r w:rsidRPr="00471733">
        <w:rPr>
          <w:b/>
          <w:bCs/>
        </w:rPr>
        <w:t>6:00 pm</w:t>
      </w:r>
    </w:p>
    <w:p w14:paraId="422048AD" w14:textId="77777777" w:rsidR="00471733" w:rsidRDefault="00471733" w:rsidP="00471733">
      <w:pPr>
        <w:spacing w:after="0" w:line="240" w:lineRule="auto"/>
        <w:rPr>
          <w:b/>
          <w:bCs/>
        </w:rPr>
      </w:pPr>
    </w:p>
    <w:p w14:paraId="0B7518F9" w14:textId="60BD6096" w:rsidR="00CD62D5" w:rsidRDefault="00CD62D5" w:rsidP="00471733">
      <w:pPr>
        <w:spacing w:after="0" w:line="240" w:lineRule="auto"/>
        <w:rPr>
          <w:b/>
          <w:bCs/>
        </w:rPr>
      </w:pPr>
      <w:hyperlink r:id="rId7" w:history="1">
        <w:r w:rsidRPr="0093799C">
          <w:rPr>
            <w:rStyle w:val="Hyperlink"/>
            <w:b/>
            <w:bCs/>
          </w:rPr>
          <w:t>https://townhallstreams.com/stream.php?location_id=87&amp;id=63769</w:t>
        </w:r>
      </w:hyperlink>
    </w:p>
    <w:p w14:paraId="4040564F" w14:textId="77777777" w:rsidR="00CD62D5" w:rsidRDefault="00CD62D5" w:rsidP="00471733">
      <w:pPr>
        <w:spacing w:after="0" w:line="240" w:lineRule="auto"/>
        <w:rPr>
          <w:b/>
          <w:bCs/>
        </w:rPr>
      </w:pPr>
    </w:p>
    <w:p w14:paraId="54EEFAFB" w14:textId="7DE12A4A" w:rsidR="00471733" w:rsidRPr="00794B87" w:rsidRDefault="00471733" w:rsidP="00471733">
      <w:pPr>
        <w:spacing w:after="0" w:line="240" w:lineRule="auto"/>
        <w:rPr>
          <w:b/>
          <w:bCs/>
        </w:rPr>
      </w:pPr>
      <w:r w:rsidRPr="00794B87">
        <w:rPr>
          <w:b/>
          <w:bCs/>
        </w:rPr>
        <w:t>Attendees:</w:t>
      </w:r>
      <w:r w:rsidRPr="00794B87">
        <w:t xml:space="preserve"> Mayor Lajan Cephas and All Ward Commissioners</w:t>
      </w:r>
    </w:p>
    <w:p w14:paraId="6CA46420" w14:textId="77777777" w:rsidR="0016792E" w:rsidRPr="00D82396" w:rsidRDefault="0016792E" w:rsidP="001F747D">
      <w:pPr>
        <w:spacing w:after="0" w:line="240" w:lineRule="auto"/>
        <w:jc w:val="center"/>
        <w:rPr>
          <w:sz w:val="16"/>
          <w:szCs w:val="16"/>
        </w:rPr>
      </w:pPr>
    </w:p>
    <w:p w14:paraId="5A0544AF" w14:textId="77777777" w:rsidR="001F747D" w:rsidRPr="0016792E" w:rsidRDefault="001F747D" w:rsidP="001F747D">
      <w:pPr>
        <w:spacing w:after="0" w:line="240" w:lineRule="auto"/>
        <w:rPr>
          <w:b/>
          <w:bCs/>
        </w:rPr>
      </w:pPr>
      <w:r w:rsidRPr="0016792E">
        <w:rPr>
          <w:b/>
          <w:bCs/>
        </w:rPr>
        <w:t>Agenda</w:t>
      </w:r>
    </w:p>
    <w:p w14:paraId="1728C3E3" w14:textId="47207112" w:rsidR="001F747D" w:rsidRDefault="009D3DB6" w:rsidP="00471733">
      <w:pPr>
        <w:spacing w:after="0" w:line="240" w:lineRule="auto"/>
      </w:pPr>
      <w:r>
        <w:t>(</w:t>
      </w:r>
      <w:r w:rsidR="001F747D">
        <w:t>Mayor and Commission</w:t>
      </w:r>
      <w:r>
        <w:t>ers</w:t>
      </w:r>
      <w:r w:rsidR="001F747D">
        <w:t xml:space="preserve"> approve or amend </w:t>
      </w:r>
      <w:r w:rsidR="00EE3677">
        <w:t>the agenda</w:t>
      </w:r>
      <w:r w:rsidR="001F747D">
        <w:t xml:space="preserve"> as presented.</w:t>
      </w:r>
      <w:r>
        <w:t>)</w:t>
      </w:r>
      <w:r w:rsidR="001F747D">
        <w:t xml:space="preserve"> </w:t>
      </w:r>
    </w:p>
    <w:p w14:paraId="01967CDC" w14:textId="77777777" w:rsidR="009D3DB6" w:rsidRPr="00D82396" w:rsidRDefault="009D3DB6" w:rsidP="00471733">
      <w:pPr>
        <w:spacing w:after="0" w:line="240" w:lineRule="auto"/>
        <w:rPr>
          <w:sz w:val="16"/>
          <w:szCs w:val="16"/>
        </w:rPr>
      </w:pPr>
    </w:p>
    <w:p w14:paraId="240E6A78" w14:textId="1F6D1602" w:rsidR="001F747D" w:rsidRDefault="00471733" w:rsidP="00D82396">
      <w:pPr>
        <w:spacing w:after="0" w:line="240" w:lineRule="auto"/>
        <w:ind w:left="90" w:hanging="90"/>
      </w:pPr>
      <w:r w:rsidRPr="009D3DB6">
        <w:rPr>
          <w:u w:val="single"/>
        </w:rPr>
        <w:t>Change request</w:t>
      </w:r>
      <w:r w:rsidR="009D3DB6">
        <w:t>: Mayoral request to s</w:t>
      </w:r>
      <w:r>
        <w:t xml:space="preserve">witch </w:t>
      </w:r>
      <w:r w:rsidR="00DD480D">
        <w:t xml:space="preserve">the </w:t>
      </w:r>
      <w:r>
        <w:t>order of i</w:t>
      </w:r>
      <w:r w:rsidR="00CB3E70">
        <w:t xml:space="preserve">tem #2 </w:t>
      </w:r>
      <w:r>
        <w:t>and</w:t>
      </w:r>
      <w:r w:rsidR="00DD480D">
        <w:t xml:space="preserve"> </w:t>
      </w:r>
      <w:r w:rsidR="00CB3E70">
        <w:t>#4.</w:t>
      </w:r>
    </w:p>
    <w:p w14:paraId="7B587038" w14:textId="61B4778E" w:rsidR="00471733" w:rsidRPr="005B5A7F" w:rsidRDefault="009E355D" w:rsidP="005B5A7F">
      <w:pPr>
        <w:spacing w:after="0" w:line="240" w:lineRule="auto"/>
        <w:ind w:left="1080"/>
        <w:rPr>
          <w:i/>
          <w:iCs/>
          <w:color w:val="0070C0"/>
        </w:rPr>
      </w:pPr>
      <w:bookmarkStart w:id="0" w:name="_Hlk191497105"/>
      <w:r w:rsidRPr="005B5A7F">
        <w:rPr>
          <w:i/>
          <w:iCs/>
          <w:color w:val="0070C0"/>
        </w:rPr>
        <w:t xml:space="preserve">Motion raised to accept amended agenda and seconded. </w:t>
      </w:r>
      <w:bookmarkStart w:id="1" w:name="_Hlk191498092"/>
      <w:r w:rsidRPr="005B5A7F">
        <w:rPr>
          <w:i/>
          <w:iCs/>
          <w:color w:val="0070C0"/>
        </w:rPr>
        <w:t>Commissioners</w:t>
      </w:r>
      <w:r w:rsidR="00DD480D">
        <w:rPr>
          <w:i/>
          <w:iCs/>
          <w:color w:val="0070C0"/>
        </w:rPr>
        <w:t>’</w:t>
      </w:r>
      <w:r w:rsidRPr="005B5A7F">
        <w:rPr>
          <w:i/>
          <w:iCs/>
          <w:color w:val="0070C0"/>
        </w:rPr>
        <w:t xml:space="preserve"> vote </w:t>
      </w:r>
      <w:r w:rsidR="00DD480D">
        <w:rPr>
          <w:i/>
          <w:iCs/>
          <w:color w:val="0070C0"/>
        </w:rPr>
        <w:t>was</w:t>
      </w:r>
      <w:r w:rsidRPr="005B5A7F">
        <w:rPr>
          <w:i/>
          <w:iCs/>
          <w:color w:val="0070C0"/>
        </w:rPr>
        <w:t xml:space="preserve"> </w:t>
      </w:r>
      <w:r w:rsidR="0016792E" w:rsidRPr="005B5A7F">
        <w:rPr>
          <w:i/>
          <w:iCs/>
          <w:color w:val="0070C0"/>
        </w:rPr>
        <w:t>5</w:t>
      </w:r>
      <w:r w:rsidRPr="005B5A7F">
        <w:rPr>
          <w:i/>
          <w:iCs/>
          <w:color w:val="0070C0"/>
        </w:rPr>
        <w:t xml:space="preserve">-0. </w:t>
      </w:r>
      <w:bookmarkEnd w:id="0"/>
      <w:bookmarkEnd w:id="1"/>
    </w:p>
    <w:p w14:paraId="206C42D9" w14:textId="77777777" w:rsidR="009D3DB6" w:rsidRDefault="009D3DB6" w:rsidP="00EE3677">
      <w:pPr>
        <w:spacing w:after="0" w:line="240" w:lineRule="auto"/>
        <w:ind w:left="360"/>
        <w:rPr>
          <w:u w:val="single"/>
        </w:rPr>
      </w:pPr>
    </w:p>
    <w:p w14:paraId="13C5E7D2" w14:textId="3DA8B575" w:rsidR="001F747D" w:rsidRDefault="00471733" w:rsidP="00D82396">
      <w:pPr>
        <w:spacing w:after="0" w:line="240" w:lineRule="auto"/>
        <w:jc w:val="both"/>
      </w:pPr>
      <w:r w:rsidRPr="009D3DB6">
        <w:rPr>
          <w:u w:val="single"/>
        </w:rPr>
        <w:t>Additional agenda request</w:t>
      </w:r>
      <w:r w:rsidR="009D3DB6">
        <w:t xml:space="preserve">: </w:t>
      </w:r>
      <w:r w:rsidR="001C341F">
        <w:t>Bri</w:t>
      </w:r>
      <w:r w:rsidR="00456838">
        <w:t>a</w:t>
      </w:r>
      <w:r w:rsidR="001C341F">
        <w:t>n Roche</w:t>
      </w:r>
      <w:r w:rsidR="00456838">
        <w:t xml:space="preserve"> </w:t>
      </w:r>
      <w:r w:rsidR="00261C2E">
        <w:t>w</w:t>
      </w:r>
      <w:r w:rsidR="009D3DB6">
        <w:t xml:space="preserve">ould like </w:t>
      </w:r>
      <w:r w:rsidR="00761881">
        <w:t xml:space="preserve">to </w:t>
      </w:r>
      <w:r w:rsidR="00C93144">
        <w:t>pr</w:t>
      </w:r>
      <w:r w:rsidR="009D3DB6">
        <w:t>ovide</w:t>
      </w:r>
      <w:r w:rsidR="00761881" w:rsidRPr="00761881">
        <w:t xml:space="preserve"> </w:t>
      </w:r>
      <w:r w:rsidR="00DA46A7">
        <w:t xml:space="preserve">a </w:t>
      </w:r>
      <w:bookmarkStart w:id="2" w:name="_Hlk191498888"/>
      <w:r w:rsidR="00761881" w:rsidRPr="0096745E">
        <w:t xml:space="preserve">letter of support </w:t>
      </w:r>
      <w:r w:rsidR="00480FCB">
        <w:t>to S</w:t>
      </w:r>
      <w:r w:rsidR="00761881" w:rsidRPr="0096745E">
        <w:t xml:space="preserve">hore </w:t>
      </w:r>
      <w:r w:rsidR="00480FCB">
        <w:t>Ri</w:t>
      </w:r>
      <w:r w:rsidR="00761881" w:rsidRPr="0096745E">
        <w:t xml:space="preserve">vers who </w:t>
      </w:r>
      <w:r w:rsidR="002E1D30">
        <w:t>w</w:t>
      </w:r>
      <w:r w:rsidR="003E15F3">
        <w:t>ants to</w:t>
      </w:r>
      <w:r w:rsidR="009A1090">
        <w:t xml:space="preserve"> </w:t>
      </w:r>
      <w:r w:rsidR="001A5923" w:rsidRPr="0096745E">
        <w:t xml:space="preserve">support a workforce grant program for </w:t>
      </w:r>
      <w:r w:rsidR="00480FCB">
        <w:t xml:space="preserve">8 </w:t>
      </w:r>
      <w:r w:rsidR="001A5923" w:rsidRPr="0096745E">
        <w:t>Dorchester County public school students</w:t>
      </w:r>
      <w:r w:rsidR="00542CAF">
        <w:t>.</w:t>
      </w:r>
      <w:bookmarkEnd w:id="2"/>
      <w:r w:rsidR="00923322">
        <w:t xml:space="preserve"> The letter is </w:t>
      </w:r>
      <w:r w:rsidR="00542CAF">
        <w:t>due</w:t>
      </w:r>
      <w:r w:rsidR="001A5923" w:rsidRPr="0096745E">
        <w:t xml:space="preserve"> </w:t>
      </w:r>
      <w:r w:rsidR="00DD480D">
        <w:t>before</w:t>
      </w:r>
      <w:r w:rsidR="001A5923" w:rsidRPr="0096745E">
        <w:t xml:space="preserve"> </w:t>
      </w:r>
      <w:r w:rsidR="003843FC">
        <w:t>the</w:t>
      </w:r>
      <w:r w:rsidR="001A5923" w:rsidRPr="0096745E">
        <w:t xml:space="preserve"> next </w:t>
      </w:r>
      <w:r w:rsidR="003843FC">
        <w:t xml:space="preserve">city council </w:t>
      </w:r>
      <w:r w:rsidR="001A5923" w:rsidRPr="0096745E">
        <w:t>meeting</w:t>
      </w:r>
      <w:r w:rsidR="00542CAF">
        <w:t>.</w:t>
      </w:r>
    </w:p>
    <w:p w14:paraId="3038671F" w14:textId="7A1A14E3" w:rsidR="002E1891" w:rsidRDefault="00471733" w:rsidP="00EE3677">
      <w:pPr>
        <w:spacing w:after="0" w:line="240" w:lineRule="auto"/>
        <w:ind w:left="360"/>
      </w:pPr>
      <w:r>
        <w:rPr>
          <w:b/>
          <w:bCs/>
        </w:rPr>
        <w:t xml:space="preserve">       </w:t>
      </w:r>
      <w:r w:rsidR="007F3146">
        <w:t xml:space="preserve">S Cephas, President - </w:t>
      </w:r>
      <w:r w:rsidR="00F67FB2">
        <w:t>D</w:t>
      </w:r>
      <w:r w:rsidR="00E01192">
        <w:t>id all</w:t>
      </w:r>
      <w:r w:rsidR="007F3146">
        <w:t xml:space="preserve"> commissioners get </w:t>
      </w:r>
      <w:r w:rsidR="00DD480D">
        <w:t xml:space="preserve">a </w:t>
      </w:r>
      <w:r w:rsidR="007F3146">
        <w:t>copy of the letter?</w:t>
      </w:r>
      <w:r w:rsidR="00461E1B">
        <w:t xml:space="preserve"> All said yes.</w:t>
      </w:r>
    </w:p>
    <w:p w14:paraId="7F6BD60D" w14:textId="4C3AE1E6" w:rsidR="009D3DB6" w:rsidRPr="005B5A7F" w:rsidRDefault="009D3DB6" w:rsidP="005B5A7F">
      <w:pPr>
        <w:spacing w:after="0" w:line="240" w:lineRule="auto"/>
        <w:ind w:left="1080"/>
        <w:rPr>
          <w:i/>
          <w:iCs/>
          <w:color w:val="0070C0"/>
        </w:rPr>
      </w:pPr>
      <w:r w:rsidRPr="005B5A7F">
        <w:rPr>
          <w:i/>
          <w:iCs/>
          <w:color w:val="0070C0"/>
        </w:rPr>
        <w:t>Motion raised to accept amended agenda and seconded. Commissioners</w:t>
      </w:r>
      <w:r w:rsidR="00DD480D">
        <w:rPr>
          <w:i/>
          <w:iCs/>
          <w:color w:val="0070C0"/>
        </w:rPr>
        <w:t>’</w:t>
      </w:r>
      <w:r w:rsidRPr="005B5A7F">
        <w:rPr>
          <w:i/>
          <w:iCs/>
          <w:color w:val="0070C0"/>
        </w:rPr>
        <w:t xml:space="preserve"> vote </w:t>
      </w:r>
      <w:r w:rsidR="00DD480D">
        <w:rPr>
          <w:i/>
          <w:iCs/>
          <w:color w:val="0070C0"/>
        </w:rPr>
        <w:t>wa</w:t>
      </w:r>
      <w:r w:rsidRPr="005B5A7F">
        <w:rPr>
          <w:i/>
          <w:iCs/>
          <w:color w:val="0070C0"/>
        </w:rPr>
        <w:t xml:space="preserve">s 5-0. </w:t>
      </w:r>
    </w:p>
    <w:p w14:paraId="0D5FBE4C" w14:textId="77777777" w:rsidR="009D3DB6" w:rsidRPr="00D82396" w:rsidRDefault="009D3DB6" w:rsidP="00EE3677">
      <w:pPr>
        <w:spacing w:after="0" w:line="240" w:lineRule="auto"/>
        <w:ind w:left="360"/>
        <w:rPr>
          <w:sz w:val="20"/>
          <w:szCs w:val="20"/>
        </w:rPr>
      </w:pPr>
    </w:p>
    <w:p w14:paraId="11EFABCB" w14:textId="1F1DB4A8" w:rsidR="001F747D" w:rsidRPr="00A672C2" w:rsidRDefault="001F747D" w:rsidP="001F747D">
      <w:pPr>
        <w:spacing w:after="0" w:line="240" w:lineRule="auto"/>
        <w:rPr>
          <w:b/>
          <w:bCs/>
        </w:rPr>
      </w:pPr>
      <w:r w:rsidRPr="00A672C2">
        <w:rPr>
          <w:b/>
          <w:bCs/>
        </w:rPr>
        <w:t xml:space="preserve">Presentations from the Approved Guests </w:t>
      </w:r>
    </w:p>
    <w:p w14:paraId="3490A02F" w14:textId="77777777" w:rsidR="00EE3677" w:rsidRPr="00D82396" w:rsidRDefault="00EE3677" w:rsidP="00B97FC6">
      <w:pPr>
        <w:spacing w:after="0" w:line="240" w:lineRule="auto"/>
        <w:rPr>
          <w:b/>
          <w:bCs/>
          <w:sz w:val="8"/>
          <w:szCs w:val="8"/>
        </w:rPr>
      </w:pPr>
    </w:p>
    <w:p w14:paraId="5D194A2D" w14:textId="378E8E5A" w:rsidR="00426A71" w:rsidRDefault="00426A71" w:rsidP="00426A71">
      <w:pPr>
        <w:spacing w:after="0" w:line="240" w:lineRule="auto"/>
      </w:pPr>
      <w:r w:rsidRPr="009D3DB6">
        <w:rPr>
          <w:b/>
          <w:bCs/>
        </w:rPr>
        <w:t>Citations</w:t>
      </w:r>
      <w:r>
        <w:rPr>
          <w:b/>
          <w:bCs/>
        </w:rPr>
        <w:t xml:space="preserve"> and Proclamations</w:t>
      </w:r>
      <w:r w:rsidRPr="009D3DB6">
        <w:rPr>
          <w:b/>
          <w:bCs/>
        </w:rPr>
        <w:t xml:space="preserve"> </w:t>
      </w:r>
      <w:r w:rsidR="002A1745">
        <w:rPr>
          <w:b/>
          <w:bCs/>
        </w:rPr>
        <w:t xml:space="preserve">- </w:t>
      </w:r>
      <w:r>
        <w:t>Honoring Former and Current African American First Responders</w:t>
      </w:r>
      <w:r w:rsidR="002A1745">
        <w:t xml:space="preserve"> and Fire Company Members</w:t>
      </w:r>
      <w:r>
        <w:t xml:space="preserve"> for Black History Month </w:t>
      </w:r>
    </w:p>
    <w:p w14:paraId="173AF970" w14:textId="77777777" w:rsidR="00426A71" w:rsidRDefault="00426A71" w:rsidP="00D82396">
      <w:pPr>
        <w:pStyle w:val="ListParagraph"/>
        <w:numPr>
          <w:ilvl w:val="0"/>
          <w:numId w:val="18"/>
        </w:numPr>
        <w:spacing w:after="0" w:line="240" w:lineRule="auto"/>
        <w:ind w:left="450" w:hanging="270"/>
        <w:jc w:val="both"/>
      </w:pPr>
      <w:r>
        <w:t>Citations awarded by the Mayor to First Responders.</w:t>
      </w:r>
    </w:p>
    <w:p w14:paraId="17AEDE0A" w14:textId="2553A20B" w:rsidR="00426A71" w:rsidRDefault="00426A71" w:rsidP="00D82396">
      <w:pPr>
        <w:pStyle w:val="ListParagraph"/>
        <w:numPr>
          <w:ilvl w:val="0"/>
          <w:numId w:val="18"/>
        </w:numPr>
        <w:spacing w:after="0" w:line="240" w:lineRule="auto"/>
        <w:ind w:left="450" w:hanging="270"/>
        <w:jc w:val="both"/>
      </w:pPr>
      <w:r w:rsidRPr="00426A71">
        <w:t>Proclamation Honoring Cambridge-Dorchester Lodge #27 FOP</w:t>
      </w:r>
    </w:p>
    <w:p w14:paraId="6CDF3D88" w14:textId="2F237781" w:rsidR="00761E23" w:rsidRDefault="00761E23" w:rsidP="00D82396">
      <w:pPr>
        <w:pStyle w:val="ListParagraph"/>
        <w:numPr>
          <w:ilvl w:val="0"/>
          <w:numId w:val="18"/>
        </w:numPr>
        <w:spacing w:after="0" w:line="240" w:lineRule="auto"/>
        <w:ind w:left="450" w:hanging="270"/>
        <w:jc w:val="both"/>
      </w:pPr>
      <w:r>
        <w:t>Thomas</w:t>
      </w:r>
      <w:r w:rsidRPr="0073603F">
        <w:t xml:space="preserve"> R Hurley, President of the Fraternal Order of Police Lodge #27, gave a tribute to a former police officer, Randolph Jews, </w:t>
      </w:r>
      <w:r w:rsidRPr="00D82396">
        <w:t>first Black uniformed policeman in the State of Maryland.</w:t>
      </w:r>
    </w:p>
    <w:p w14:paraId="15F040F3" w14:textId="07C4CA6D" w:rsidR="00D65638" w:rsidRPr="009D3DB6" w:rsidRDefault="00D65638" w:rsidP="00D82396">
      <w:pPr>
        <w:pStyle w:val="ListParagraph"/>
        <w:numPr>
          <w:ilvl w:val="0"/>
          <w:numId w:val="18"/>
        </w:numPr>
        <w:spacing w:after="0" w:line="240" w:lineRule="auto"/>
        <w:ind w:left="450" w:hanging="270"/>
        <w:jc w:val="both"/>
        <w:rPr>
          <w:b/>
          <w:bCs/>
        </w:rPr>
      </w:pPr>
      <w:r w:rsidRPr="0073603F">
        <w:t>Greg Meekins spoke about his experiences as a fire fighter over the years</w:t>
      </w:r>
      <w:r w:rsidR="00761E23">
        <w:t xml:space="preserve"> </w:t>
      </w:r>
      <w:r w:rsidR="00426A71">
        <w:t>a</w:t>
      </w:r>
      <w:r w:rsidR="00761E23">
        <w:t xml:space="preserve">nd </w:t>
      </w:r>
      <w:r w:rsidR="00D82396">
        <w:t>the close</w:t>
      </w:r>
      <w:r w:rsidR="00761E23">
        <w:t xml:space="preserve"> connections that </w:t>
      </w:r>
      <w:r w:rsidR="00761E23" w:rsidRPr="009D3DB6">
        <w:t>he made</w:t>
      </w:r>
      <w:r w:rsidRPr="009D3DB6">
        <w:t>.</w:t>
      </w:r>
      <w:r w:rsidRPr="009D3DB6">
        <w:rPr>
          <w:b/>
          <w:bCs/>
        </w:rPr>
        <w:t xml:space="preserve"> </w:t>
      </w:r>
    </w:p>
    <w:p w14:paraId="2CC5E71F" w14:textId="77777777" w:rsidR="00426A71" w:rsidRDefault="00426A71" w:rsidP="001F747D">
      <w:pPr>
        <w:spacing w:after="0" w:line="240" w:lineRule="auto"/>
      </w:pPr>
    </w:p>
    <w:p w14:paraId="43A08741" w14:textId="53D20DF6" w:rsidR="001F747D" w:rsidRPr="001A6A91" w:rsidRDefault="00426A71" w:rsidP="00D82396">
      <w:pPr>
        <w:spacing w:after="0" w:line="240" w:lineRule="auto"/>
        <w:jc w:val="both"/>
      </w:pPr>
      <w:r w:rsidRPr="00426A71">
        <w:rPr>
          <w:b/>
          <w:bCs/>
        </w:rPr>
        <w:t>Presentation</w:t>
      </w:r>
      <w:r w:rsidR="001F747D" w:rsidRPr="00426A71">
        <w:rPr>
          <w:b/>
          <w:bCs/>
        </w:rPr>
        <w:t xml:space="preserve"> </w:t>
      </w:r>
      <w:r w:rsidR="002A1745">
        <w:rPr>
          <w:b/>
          <w:bCs/>
        </w:rPr>
        <w:t xml:space="preserve">- </w:t>
      </w:r>
      <w:r w:rsidR="001F747D" w:rsidRPr="001A6A91">
        <w:t xml:space="preserve">Audrey Johnson, Executive Director of Maryland Office of Social Equity (Virtual) </w:t>
      </w:r>
      <w:r w:rsidR="002A1745">
        <w:t xml:space="preserve">and </w:t>
      </w:r>
      <w:r w:rsidR="001F747D" w:rsidRPr="001A6A91">
        <w:t xml:space="preserve">Courtney Davis, Deputy Director of the Office of Social Equity (Virtual) </w:t>
      </w:r>
    </w:p>
    <w:p w14:paraId="02AF908D" w14:textId="3DD31406" w:rsidR="00337717" w:rsidRDefault="001F747D" w:rsidP="00D82396">
      <w:pPr>
        <w:spacing w:after="0" w:line="240" w:lineRule="auto"/>
        <w:ind w:left="720"/>
        <w:jc w:val="both"/>
      </w:pPr>
      <w:r w:rsidRPr="00CD62D5">
        <w:rPr>
          <w:u w:val="single"/>
        </w:rPr>
        <w:t>Presentation Topic:</w:t>
      </w:r>
      <w:r>
        <w:t xml:space="preserve"> 2023 Cannabis Reform Act and Funding for Cambridge </w:t>
      </w:r>
      <w:r w:rsidR="00337717">
        <w:t xml:space="preserve">Representatives </w:t>
      </w:r>
      <w:r w:rsidR="00337717" w:rsidRPr="0073603F">
        <w:t xml:space="preserve">from the Maryland Office of Social Equity, gave a </w:t>
      </w:r>
      <w:r w:rsidR="00337717">
        <w:t xml:space="preserve">virtual </w:t>
      </w:r>
      <w:r w:rsidR="00337717" w:rsidRPr="0073603F">
        <w:t>presentation on the topic of cannabis tax revenue</w:t>
      </w:r>
      <w:r w:rsidR="00337717">
        <w:t xml:space="preserve"> going to all the counties in Maryland. </w:t>
      </w:r>
      <w:r w:rsidR="00337717" w:rsidRPr="0073603F">
        <w:t xml:space="preserve">Dorchester County </w:t>
      </w:r>
      <w:r w:rsidR="00337717">
        <w:t>will be sharing the proceeds with</w:t>
      </w:r>
      <w:r w:rsidR="00337717" w:rsidRPr="0073603F">
        <w:t xml:space="preserve"> Cambridge. </w:t>
      </w:r>
      <w:r w:rsidR="00337717" w:rsidRPr="00337717">
        <w:rPr>
          <w:color w:val="000000"/>
          <w:shd w:val="clear" w:color="auto" w:fill="FFFFFF"/>
        </w:rPr>
        <w:t>This tax revenue will go into</w:t>
      </w:r>
      <w:r w:rsidR="00337717" w:rsidRPr="0073603F">
        <w:t xml:space="preserve"> a Community Reinvestment and Repair Fund also known as CRRF</w:t>
      </w:r>
      <w:r w:rsidR="00337717">
        <w:t xml:space="preserve"> and </w:t>
      </w:r>
      <w:r w:rsidR="00337717" w:rsidRPr="0073603F">
        <w:t>paid through</w:t>
      </w:r>
      <w:r w:rsidR="00337717">
        <w:t xml:space="preserve"> the</w:t>
      </w:r>
      <w:r w:rsidR="00337717" w:rsidRPr="0073603F">
        <w:t xml:space="preserve"> Comptroller’s office. Dorchester County will begin to receive </w:t>
      </w:r>
      <w:r w:rsidR="00337717">
        <w:t>a little over 1</w:t>
      </w:r>
      <w:r w:rsidR="00337717" w:rsidRPr="0073603F">
        <w:t xml:space="preserve">% of the CRRF fund quarterly. </w:t>
      </w:r>
      <w:r w:rsidR="00337717">
        <w:t>Although the first payment will be approximately</w:t>
      </w:r>
      <w:r w:rsidR="00337717" w:rsidRPr="0073603F">
        <w:t xml:space="preserve"> $47,000</w:t>
      </w:r>
      <w:r w:rsidR="00337717">
        <w:t>, the</w:t>
      </w:r>
      <w:r w:rsidR="00337717" w:rsidRPr="0073603F">
        <w:t xml:space="preserve"> amount will fluctuate</w:t>
      </w:r>
      <w:r w:rsidR="00337717" w:rsidRPr="007A7AC6">
        <w:t xml:space="preserve"> </w:t>
      </w:r>
      <w:r w:rsidR="00337717" w:rsidRPr="0073603F">
        <w:t>each quarter. This will be split with the city of Cambridge. The city manager said that th</w:t>
      </w:r>
      <w:r w:rsidR="00337717">
        <w:t>e</w:t>
      </w:r>
      <w:r w:rsidR="00337717" w:rsidRPr="0073603F">
        <w:t xml:space="preserve"> amount </w:t>
      </w:r>
      <w:r w:rsidR="00337717">
        <w:t xml:space="preserve">coming to Cambridge </w:t>
      </w:r>
      <w:r w:rsidR="00337717" w:rsidRPr="0073603F">
        <w:t>is between $9,000 - $12,000 for this quarter</w:t>
      </w:r>
      <w:r w:rsidR="00337717">
        <w:t xml:space="preserve">. </w:t>
      </w:r>
      <w:r w:rsidR="00337717" w:rsidRPr="0073603F">
        <w:t xml:space="preserve">The top three investment areas </w:t>
      </w:r>
      <w:r w:rsidR="00337717">
        <w:t>recommended are</w:t>
      </w:r>
      <w:r w:rsidR="00337717" w:rsidRPr="0073603F">
        <w:t xml:space="preserve"> mental health and substance abuse services education, after</w:t>
      </w:r>
      <w:r w:rsidR="00AD717A">
        <w:t>-</w:t>
      </w:r>
      <w:r w:rsidR="00337717" w:rsidRPr="0073603F">
        <w:t xml:space="preserve">school programs and housing and homelessness prevention services. Counties are not limited to these choices. </w:t>
      </w:r>
      <w:r w:rsidR="00337717">
        <w:t>It is unclear how long these funds will continue. The fund is subject to public review and reported annually to the state.</w:t>
      </w:r>
    </w:p>
    <w:p w14:paraId="18482F2F" w14:textId="77777777" w:rsidR="002A1745" w:rsidRDefault="002A1745" w:rsidP="001F747D">
      <w:pPr>
        <w:spacing w:after="0" w:line="240" w:lineRule="auto"/>
        <w:rPr>
          <w:b/>
          <w:bCs/>
        </w:rPr>
      </w:pPr>
    </w:p>
    <w:p w14:paraId="48C87003" w14:textId="77777777" w:rsidR="00344554" w:rsidRPr="00880A71" w:rsidRDefault="00344554" w:rsidP="00344554">
      <w:pPr>
        <w:spacing w:after="0" w:line="240" w:lineRule="auto"/>
        <w:rPr>
          <w:b/>
          <w:bCs/>
        </w:rPr>
      </w:pPr>
      <w:r w:rsidRPr="00880A71">
        <w:rPr>
          <w:b/>
          <w:bCs/>
        </w:rPr>
        <w:t xml:space="preserve">Consent Agenda </w:t>
      </w:r>
    </w:p>
    <w:p w14:paraId="4C7DEDDE" w14:textId="3D939CCF" w:rsidR="00344554" w:rsidRPr="00344554" w:rsidRDefault="00344554" w:rsidP="00D82396">
      <w:pPr>
        <w:pStyle w:val="ListParagraph"/>
        <w:numPr>
          <w:ilvl w:val="0"/>
          <w:numId w:val="18"/>
        </w:numPr>
        <w:spacing w:after="0" w:line="240" w:lineRule="auto"/>
        <w:ind w:left="450" w:hanging="270"/>
        <w:jc w:val="both"/>
      </w:pPr>
      <w:r w:rsidRPr="00344554">
        <w:t xml:space="preserve">Meeting Minutes, January 27, 2025, Regular Session </w:t>
      </w:r>
    </w:p>
    <w:p w14:paraId="161B4221" w14:textId="335667AE" w:rsidR="00344554" w:rsidRPr="00344554" w:rsidRDefault="00344554" w:rsidP="00D82396">
      <w:pPr>
        <w:pStyle w:val="ListParagraph"/>
        <w:numPr>
          <w:ilvl w:val="0"/>
          <w:numId w:val="18"/>
        </w:numPr>
        <w:spacing w:after="0" w:line="240" w:lineRule="auto"/>
        <w:ind w:left="450" w:hanging="270"/>
        <w:jc w:val="both"/>
      </w:pPr>
      <w:r w:rsidRPr="00344554">
        <w:t xml:space="preserve">Proclamation for Endometriosis Month </w:t>
      </w:r>
    </w:p>
    <w:p w14:paraId="746A75D5" w14:textId="716D695D" w:rsidR="00344554" w:rsidRPr="00344554" w:rsidRDefault="00344554" w:rsidP="00D82396">
      <w:pPr>
        <w:pStyle w:val="ListParagraph"/>
        <w:numPr>
          <w:ilvl w:val="0"/>
          <w:numId w:val="18"/>
        </w:numPr>
        <w:spacing w:after="0" w:line="240" w:lineRule="auto"/>
        <w:ind w:left="450" w:hanging="270"/>
        <w:jc w:val="both"/>
      </w:pPr>
      <w:r w:rsidRPr="00344554">
        <w:t xml:space="preserve">Carly Stockus, Executive Director of Baywater Animal Rescue will hold “Run Fur Their Lives 5K Fun Run/Walk” on Saturday April 19, 2025, from 7am to 10am at 104 Tech Park Drive. Please see </w:t>
      </w:r>
      <w:r w:rsidR="00AD717A" w:rsidRPr="00344554">
        <w:t>the application</w:t>
      </w:r>
      <w:r w:rsidRPr="00344554">
        <w:t xml:space="preserve"> and map for additional details.</w:t>
      </w:r>
    </w:p>
    <w:p w14:paraId="33375D26" w14:textId="386CDC3C" w:rsidR="00344554" w:rsidRPr="00344554" w:rsidRDefault="00344554" w:rsidP="00D82396">
      <w:pPr>
        <w:pStyle w:val="ListParagraph"/>
        <w:numPr>
          <w:ilvl w:val="0"/>
          <w:numId w:val="18"/>
        </w:numPr>
        <w:spacing w:after="0" w:line="240" w:lineRule="auto"/>
        <w:ind w:left="450" w:hanging="270"/>
        <w:jc w:val="both"/>
      </w:pPr>
      <w:r w:rsidRPr="00344554">
        <w:t>Letter of support from Chesapeake Bay Trust for Shore Rivers’ proposal for MidAtlantic Environmental Justice Fund.  This is a workforce grant program for 8 Dorchester County public school students.</w:t>
      </w:r>
    </w:p>
    <w:p w14:paraId="52C41E3A" w14:textId="77777777" w:rsidR="00344554" w:rsidRDefault="00344554" w:rsidP="001F747D">
      <w:pPr>
        <w:spacing w:after="0" w:line="240" w:lineRule="auto"/>
        <w:rPr>
          <w:b/>
          <w:bCs/>
        </w:rPr>
      </w:pPr>
    </w:p>
    <w:p w14:paraId="4951DBDB" w14:textId="6C2B435C" w:rsidR="001F747D" w:rsidRDefault="001F747D" w:rsidP="001F747D">
      <w:pPr>
        <w:spacing w:after="0" w:line="240" w:lineRule="auto"/>
      </w:pPr>
      <w:r w:rsidRPr="00E51276">
        <w:rPr>
          <w:b/>
          <w:bCs/>
        </w:rPr>
        <w:t>Ordinances for First Reading</w:t>
      </w:r>
      <w:r>
        <w:t xml:space="preserve"> </w:t>
      </w:r>
      <w:r w:rsidR="00E51276">
        <w:t>– none</w:t>
      </w:r>
    </w:p>
    <w:p w14:paraId="2068B4BA" w14:textId="77777777" w:rsidR="00E51276" w:rsidRPr="00D82396" w:rsidRDefault="00E51276" w:rsidP="001F747D">
      <w:pPr>
        <w:spacing w:after="0" w:line="240" w:lineRule="auto"/>
        <w:rPr>
          <w:sz w:val="8"/>
          <w:szCs w:val="8"/>
        </w:rPr>
      </w:pPr>
    </w:p>
    <w:p w14:paraId="646C4722" w14:textId="57B32FE6" w:rsidR="001F747D" w:rsidRPr="000347AB" w:rsidRDefault="001F747D" w:rsidP="000347AB">
      <w:pPr>
        <w:spacing w:after="0" w:line="240" w:lineRule="auto"/>
        <w:rPr>
          <w:b/>
          <w:bCs/>
        </w:rPr>
      </w:pPr>
      <w:r w:rsidRPr="000347AB">
        <w:rPr>
          <w:b/>
          <w:bCs/>
        </w:rPr>
        <w:lastRenderedPageBreak/>
        <w:t xml:space="preserve">Ordinances for Second Reading </w:t>
      </w:r>
    </w:p>
    <w:p w14:paraId="2CF1B62F" w14:textId="7B87BD9E" w:rsidR="001F747D" w:rsidRDefault="001F747D" w:rsidP="00D82396">
      <w:pPr>
        <w:spacing w:after="0" w:line="240" w:lineRule="auto"/>
        <w:jc w:val="both"/>
      </w:pPr>
      <w:r>
        <w:t xml:space="preserve">ORDINANCE NO. 1244 AN ORDINANCE OF THE COMMISSIONERS OF CAMBRIDGE, MARYLAND TO AMEND THE CITY’S UNIFIED DEVELOPMENT CODE FOR THE PURPOSES OF: 1) PROVIDING THAT RESEARCH, EXPERIMENTAL, TESTING LABORATORIES SHALL BE A PERMITTED USE WITH CONDITIONS IN THE INDUSTRIAL ZONING DISTRICT, ESTABLISHING CONDITIONS FOR SUCH USE, AND AMENDING TABLES 1 AND 2 OF THE UDC FOR CONSISTENCY THEREWITH; AND 2) AMENDING MINIMUM YARD REQUIREMENTS AND MAXIMUM BULK STANDARDS FOR INDUSTRIAL LOTS; </w:t>
      </w:r>
      <w:r w:rsidR="009D3DB6">
        <w:t xml:space="preserve"> </w:t>
      </w:r>
      <w:r>
        <w:t xml:space="preserve">PROVIDING THAT THE TITLE OF THIS ORDINANCE SHALL BE DEEMED A FAIR SUMMARY AND GENERALLY RELATING TO ZONING IN THE CITY OF CAMBRIDGE. </w:t>
      </w:r>
    </w:p>
    <w:p w14:paraId="4FE6FC8B" w14:textId="77777777" w:rsidR="001F747D" w:rsidRDefault="001F747D" w:rsidP="00D82396">
      <w:pPr>
        <w:spacing w:after="0" w:line="240" w:lineRule="auto"/>
        <w:ind w:left="720" w:hanging="450"/>
        <w:jc w:val="both"/>
      </w:pPr>
      <w:r>
        <w:t xml:space="preserve">a. Second Reading </w:t>
      </w:r>
    </w:p>
    <w:p w14:paraId="7AE867EB" w14:textId="77777777" w:rsidR="004038C8" w:rsidRDefault="001F747D" w:rsidP="00D82396">
      <w:pPr>
        <w:spacing w:after="0" w:line="240" w:lineRule="auto"/>
        <w:ind w:left="720" w:hanging="450"/>
        <w:jc w:val="both"/>
      </w:pPr>
      <w:r>
        <w:t xml:space="preserve">b. Council Agenda Report from Director of Planning, Brian Herrmann </w:t>
      </w:r>
    </w:p>
    <w:p w14:paraId="24274F09" w14:textId="73084DA9" w:rsidR="00926A0B" w:rsidRDefault="002753C6" w:rsidP="00D82396">
      <w:pPr>
        <w:spacing w:after="0" w:line="240" w:lineRule="auto"/>
        <w:ind w:left="540"/>
        <w:jc w:val="both"/>
      </w:pPr>
      <w:r>
        <w:t>T</w:t>
      </w:r>
      <w:r w:rsidR="00AF07E4" w:rsidRPr="000817D6">
        <w:t xml:space="preserve">his proposal </w:t>
      </w:r>
      <w:r>
        <w:t>does</w:t>
      </w:r>
      <w:r w:rsidR="00AF07E4" w:rsidRPr="000817D6">
        <w:t xml:space="preserve"> four things</w:t>
      </w:r>
      <w:r w:rsidR="00344554">
        <w:t>:</w:t>
      </w:r>
    </w:p>
    <w:p w14:paraId="3548D4DD" w14:textId="08324AB4" w:rsidR="00926A0B" w:rsidRDefault="00926A0B" w:rsidP="00D82396">
      <w:pPr>
        <w:pStyle w:val="ListParagraph"/>
        <w:numPr>
          <w:ilvl w:val="0"/>
          <w:numId w:val="5"/>
        </w:numPr>
        <w:spacing w:after="0" w:line="240" w:lineRule="auto"/>
        <w:ind w:left="990" w:hanging="270"/>
        <w:jc w:val="both"/>
      </w:pPr>
      <w:r>
        <w:t>I</w:t>
      </w:r>
      <w:r w:rsidRPr="000817D6">
        <w:t>ncrease</w:t>
      </w:r>
      <w:r w:rsidR="00344554">
        <w:t>s</w:t>
      </w:r>
      <w:r w:rsidRPr="000817D6">
        <w:t xml:space="preserve"> the maximum building height in the industrial zoning district from 50 feet to 70 </w:t>
      </w:r>
      <w:r w:rsidR="00AD717A" w:rsidRPr="000817D6">
        <w:t>feet.</w:t>
      </w:r>
      <w:r w:rsidRPr="000817D6">
        <w:t xml:space="preserve"> </w:t>
      </w:r>
    </w:p>
    <w:p w14:paraId="461AEE0A" w14:textId="6F6E3C32" w:rsidR="00926A0B" w:rsidRDefault="00926A0B" w:rsidP="00D82396">
      <w:pPr>
        <w:pStyle w:val="ListParagraph"/>
        <w:numPr>
          <w:ilvl w:val="0"/>
          <w:numId w:val="5"/>
        </w:numPr>
        <w:spacing w:after="0" w:line="240" w:lineRule="auto"/>
        <w:ind w:left="990" w:hanging="270"/>
        <w:jc w:val="both"/>
      </w:pPr>
      <w:r>
        <w:t>Will r</w:t>
      </w:r>
      <w:r w:rsidRPr="000817D6">
        <w:t xml:space="preserve">equire a portion of an industrial zone building </w:t>
      </w:r>
      <w:r>
        <w:t>that is</w:t>
      </w:r>
      <w:r w:rsidRPr="000817D6">
        <w:t xml:space="preserve"> 50 feet in height and front</w:t>
      </w:r>
      <w:r>
        <w:t>s</w:t>
      </w:r>
      <w:r w:rsidRPr="000817D6">
        <w:t xml:space="preserve"> upon a collector or </w:t>
      </w:r>
      <w:r w:rsidR="00344554" w:rsidRPr="000817D6">
        <w:t>through</w:t>
      </w:r>
      <w:r w:rsidRPr="000817D6">
        <w:t xml:space="preserve"> </w:t>
      </w:r>
      <w:r w:rsidR="00344554">
        <w:t>street</w:t>
      </w:r>
      <w:r w:rsidRPr="000817D6">
        <w:t xml:space="preserve"> to step back its front facade by 10 feet ensuring that any height above 50 feet would not be visible from the street</w:t>
      </w:r>
      <w:r>
        <w:t xml:space="preserve">. </w:t>
      </w:r>
    </w:p>
    <w:p w14:paraId="122AC19D" w14:textId="2101BC27" w:rsidR="00926A0B" w:rsidRDefault="00344554" w:rsidP="00D82396">
      <w:pPr>
        <w:pStyle w:val="ListParagraph"/>
        <w:numPr>
          <w:ilvl w:val="0"/>
          <w:numId w:val="5"/>
        </w:numPr>
        <w:spacing w:after="0" w:line="240" w:lineRule="auto"/>
        <w:ind w:left="990" w:hanging="270"/>
        <w:jc w:val="both"/>
      </w:pPr>
      <w:r>
        <w:t>W</w:t>
      </w:r>
      <w:r w:rsidR="00926A0B" w:rsidRPr="00514111">
        <w:t xml:space="preserve">ould infuse design standards regarding setbacks frontage elements and the general form with neighboring </w:t>
      </w:r>
      <w:r w:rsidR="00AD717A" w:rsidRPr="00514111">
        <w:t>structures.</w:t>
      </w:r>
      <w:r w:rsidR="00926A0B" w:rsidRPr="00514111">
        <w:t xml:space="preserve"> </w:t>
      </w:r>
    </w:p>
    <w:p w14:paraId="0D525E8F" w14:textId="508F6AE6" w:rsidR="00926A0B" w:rsidRPr="00DE0B3B" w:rsidRDefault="00344554" w:rsidP="00D82396">
      <w:pPr>
        <w:pStyle w:val="ListParagraph"/>
        <w:numPr>
          <w:ilvl w:val="0"/>
          <w:numId w:val="5"/>
        </w:numPr>
        <w:spacing w:after="0" w:line="240" w:lineRule="auto"/>
        <w:ind w:left="990" w:hanging="270"/>
        <w:jc w:val="both"/>
        <w:rPr>
          <w:b/>
          <w:bCs/>
        </w:rPr>
      </w:pPr>
      <w:r>
        <w:t>E</w:t>
      </w:r>
      <w:r w:rsidR="00926A0B" w:rsidRPr="00514111">
        <w:t>stablish</w:t>
      </w:r>
      <w:r>
        <w:t>es</w:t>
      </w:r>
      <w:r w:rsidR="00926A0B" w:rsidRPr="00514111">
        <w:t xml:space="preserve"> the land use as a conditional use as opposed to a permitted use</w:t>
      </w:r>
      <w:r w:rsidR="00926A0B">
        <w:t xml:space="preserve"> for</w:t>
      </w:r>
      <w:r w:rsidR="00926A0B" w:rsidRPr="00514111">
        <w:t xml:space="preserve"> </w:t>
      </w:r>
      <w:r w:rsidR="00926A0B">
        <w:t xml:space="preserve">that </w:t>
      </w:r>
      <w:r w:rsidR="00926A0B" w:rsidRPr="00514111">
        <w:t xml:space="preserve">facility that tests explosive or toxic </w:t>
      </w:r>
      <w:r w:rsidR="00AD717A">
        <w:t>materials.</w:t>
      </w:r>
      <w:r w:rsidR="00926A0B">
        <w:t xml:space="preserve"> </w:t>
      </w:r>
    </w:p>
    <w:p w14:paraId="03B29A7A" w14:textId="20984435" w:rsidR="00DE0B3B" w:rsidRPr="005B5A7F" w:rsidRDefault="00DE0B3B" w:rsidP="005B5A7F">
      <w:pPr>
        <w:spacing w:after="0" w:line="240" w:lineRule="auto"/>
        <w:ind w:left="1080"/>
        <w:rPr>
          <w:i/>
          <w:iCs/>
          <w:color w:val="0070C0"/>
        </w:rPr>
      </w:pPr>
      <w:r w:rsidRPr="005B5A7F">
        <w:rPr>
          <w:i/>
          <w:iCs/>
          <w:color w:val="0070C0"/>
        </w:rPr>
        <w:t xml:space="preserve">Motion to open public hearing and seconded. Commissioners vote is 5-0. </w:t>
      </w:r>
    </w:p>
    <w:p w14:paraId="39622087" w14:textId="77777777" w:rsidR="009D3DB6" w:rsidRDefault="009D3DB6" w:rsidP="0012224E">
      <w:pPr>
        <w:spacing w:after="0" w:line="240" w:lineRule="auto"/>
      </w:pPr>
    </w:p>
    <w:p w14:paraId="40916FE5" w14:textId="6C31B7B1" w:rsidR="001F747D" w:rsidRDefault="00344554" w:rsidP="00D82396">
      <w:pPr>
        <w:spacing w:after="0" w:line="240" w:lineRule="auto"/>
        <w:ind w:left="540" w:hanging="270"/>
      </w:pPr>
      <w:r>
        <w:t xml:space="preserve">c. </w:t>
      </w:r>
      <w:r w:rsidR="001F747D" w:rsidRPr="00344554">
        <w:t>Public Hearing</w:t>
      </w:r>
      <w:r w:rsidR="00E4152C" w:rsidRPr="00D82396">
        <w:t xml:space="preserve"> –</w:t>
      </w:r>
      <w:r w:rsidR="00E4152C">
        <w:t xml:space="preserve"> No comments</w:t>
      </w:r>
    </w:p>
    <w:p w14:paraId="1C0BF07A" w14:textId="4251321F" w:rsidR="00D205F8" w:rsidRPr="005B5A7F" w:rsidRDefault="00D205F8" w:rsidP="005B5A7F">
      <w:pPr>
        <w:spacing w:after="0" w:line="240" w:lineRule="auto"/>
        <w:ind w:left="1080"/>
        <w:rPr>
          <w:i/>
          <w:iCs/>
          <w:color w:val="0070C0"/>
        </w:rPr>
      </w:pPr>
      <w:bookmarkStart w:id="3" w:name="_Hlk191502065"/>
      <w:r w:rsidRPr="005B5A7F">
        <w:rPr>
          <w:i/>
          <w:iCs/>
          <w:color w:val="0070C0"/>
        </w:rPr>
        <w:t xml:space="preserve">Motion to </w:t>
      </w:r>
      <w:r w:rsidR="00E4152C" w:rsidRPr="005B5A7F">
        <w:rPr>
          <w:i/>
          <w:iCs/>
          <w:color w:val="0070C0"/>
        </w:rPr>
        <w:t>close</w:t>
      </w:r>
      <w:r w:rsidRPr="005B5A7F">
        <w:rPr>
          <w:i/>
          <w:iCs/>
          <w:color w:val="0070C0"/>
        </w:rPr>
        <w:t xml:space="preserve"> public hearing and seconded. Commissioners vote is 5-0. </w:t>
      </w:r>
    </w:p>
    <w:bookmarkEnd w:id="3"/>
    <w:p w14:paraId="267E78F0" w14:textId="26E3E6E0" w:rsidR="001F747D" w:rsidRPr="00344554" w:rsidRDefault="00344554" w:rsidP="00D82396">
      <w:pPr>
        <w:spacing w:after="0" w:line="240" w:lineRule="auto"/>
        <w:ind w:left="540" w:hanging="270"/>
      </w:pPr>
      <w:r>
        <w:t xml:space="preserve">d. </w:t>
      </w:r>
      <w:r w:rsidR="001F747D" w:rsidRPr="00344554">
        <w:t xml:space="preserve">Council Action </w:t>
      </w:r>
    </w:p>
    <w:p w14:paraId="20A47448" w14:textId="7F75DC2F" w:rsidR="00DC4590" w:rsidRPr="005B5A7F" w:rsidRDefault="00DC4590" w:rsidP="005B5A7F">
      <w:pPr>
        <w:spacing w:after="0" w:line="240" w:lineRule="auto"/>
        <w:ind w:left="1080"/>
        <w:rPr>
          <w:i/>
          <w:iCs/>
          <w:color w:val="0070C0"/>
        </w:rPr>
      </w:pPr>
      <w:r w:rsidRPr="005B5A7F">
        <w:rPr>
          <w:i/>
          <w:iCs/>
          <w:color w:val="0070C0"/>
        </w:rPr>
        <w:t xml:space="preserve">Motion to amend </w:t>
      </w:r>
      <w:r w:rsidR="00532FA2" w:rsidRPr="005B5A7F">
        <w:rPr>
          <w:i/>
          <w:iCs/>
          <w:color w:val="0070C0"/>
        </w:rPr>
        <w:t xml:space="preserve">Ordinance 1244 </w:t>
      </w:r>
      <w:r w:rsidRPr="005B5A7F">
        <w:rPr>
          <w:i/>
          <w:iCs/>
          <w:color w:val="0070C0"/>
        </w:rPr>
        <w:t xml:space="preserve">and seconded. Commissioners vote is 5-0. </w:t>
      </w:r>
    </w:p>
    <w:p w14:paraId="2B7BFC5A" w14:textId="77777777" w:rsidR="00DC4590" w:rsidRDefault="00DC4590" w:rsidP="001F747D">
      <w:pPr>
        <w:spacing w:after="0" w:line="240" w:lineRule="auto"/>
      </w:pPr>
    </w:p>
    <w:p w14:paraId="5CF2535F" w14:textId="0C14A5FD" w:rsidR="001F747D" w:rsidRDefault="001F747D" w:rsidP="001F747D">
      <w:pPr>
        <w:spacing w:after="0" w:line="240" w:lineRule="auto"/>
        <w:rPr>
          <w:b/>
          <w:bCs/>
        </w:rPr>
      </w:pPr>
      <w:r w:rsidRPr="001034A6">
        <w:rPr>
          <w:b/>
          <w:bCs/>
        </w:rPr>
        <w:t xml:space="preserve">Old Business </w:t>
      </w:r>
      <w:r w:rsidR="00107EE6">
        <w:rPr>
          <w:b/>
          <w:bCs/>
        </w:rPr>
        <w:t>–</w:t>
      </w:r>
      <w:r w:rsidR="001034A6" w:rsidRPr="001034A6">
        <w:rPr>
          <w:b/>
          <w:bCs/>
        </w:rPr>
        <w:t xml:space="preserve"> </w:t>
      </w:r>
      <w:r w:rsidR="001034A6" w:rsidRPr="009D3DB6">
        <w:t>None</w:t>
      </w:r>
    </w:p>
    <w:p w14:paraId="637CD021" w14:textId="77777777" w:rsidR="00107EE6" w:rsidRPr="001034A6" w:rsidRDefault="00107EE6" w:rsidP="001F747D">
      <w:pPr>
        <w:spacing w:after="0" w:line="240" w:lineRule="auto"/>
        <w:rPr>
          <w:b/>
          <w:bCs/>
        </w:rPr>
      </w:pPr>
    </w:p>
    <w:p w14:paraId="57754897" w14:textId="77777777" w:rsidR="001F747D" w:rsidRPr="001034A6" w:rsidRDefault="001F747D" w:rsidP="001F747D">
      <w:pPr>
        <w:spacing w:after="0" w:line="240" w:lineRule="auto"/>
        <w:rPr>
          <w:b/>
          <w:bCs/>
        </w:rPr>
      </w:pPr>
      <w:r w:rsidRPr="001034A6">
        <w:rPr>
          <w:b/>
          <w:bCs/>
        </w:rPr>
        <w:t xml:space="preserve">New Business </w:t>
      </w:r>
    </w:p>
    <w:p w14:paraId="2E09BD34" w14:textId="07590D90" w:rsidR="001F747D" w:rsidRDefault="001F747D" w:rsidP="00D82396">
      <w:pPr>
        <w:spacing w:after="0" w:line="240" w:lineRule="auto"/>
        <w:jc w:val="both"/>
      </w:pPr>
      <w:r w:rsidRPr="005B5A7F">
        <w:rPr>
          <w:u w:val="single"/>
        </w:rPr>
        <w:t>RESOLUTION NO. 25-01</w:t>
      </w:r>
      <w:r>
        <w:t xml:space="preserve"> </w:t>
      </w:r>
      <w:r w:rsidR="005B5A7F">
        <w:t xml:space="preserve">- </w:t>
      </w:r>
      <w:r>
        <w:t xml:space="preserve">A RESOLUTION OF THE COMMISSIONERS OF CAMBRIDGE, MARYLAND TO AUTHORIZE THE APPLICATION FOR AND RECEIPT OF UTILIZING PROGRESSIVE LENDING INVESTMENTS TO FINANCE TRANSFORMATION (“UPLIFT”) FUNDING FOR FISCAL YEAR 2025 – CHESAPEAKE COURT PROPERTIES (THE “PROJECT”), IN THE AMOUNT OF $3,900,000, WITH SUCH FUNDING TO BE PROVIDED EITHER DIRECTLY BY THE </w:t>
      </w:r>
    </w:p>
    <w:p w14:paraId="31F288EF" w14:textId="54693BC3" w:rsidR="001F747D" w:rsidRDefault="001F747D" w:rsidP="00D82396">
      <w:pPr>
        <w:spacing w:after="0" w:line="240" w:lineRule="auto"/>
        <w:jc w:val="both"/>
      </w:pPr>
      <w:r>
        <w:t xml:space="preserve">STATE OF MARYLAND DEPARTMENT OF HOUSING AND COMMUNITY DEVELOPMENT (“DHCD”) OR THROUGH OTHER DEPARTMENTS OR AGENCIES OF THE STATE OF MARYLAND. </w:t>
      </w:r>
    </w:p>
    <w:p w14:paraId="37384F00" w14:textId="77777777" w:rsidR="00EE3677" w:rsidRDefault="00EE3677" w:rsidP="00D82396">
      <w:pPr>
        <w:spacing w:after="0" w:line="240" w:lineRule="auto"/>
        <w:jc w:val="both"/>
      </w:pPr>
    </w:p>
    <w:p w14:paraId="5F21FA63" w14:textId="055FDF99" w:rsidR="009D0CB6" w:rsidRDefault="009D0CB6" w:rsidP="00D82396">
      <w:pPr>
        <w:spacing w:after="0" w:line="240" w:lineRule="auto"/>
        <w:jc w:val="both"/>
      </w:pPr>
      <w:r>
        <w:t xml:space="preserve">Staff have worked with the city attorney to prepare Resolution 25-01 to authorize the application for and receipt of Utilizing Progressive Lending Investments to Finance Transformation  (“UPLIFT”) funding for fiscal year 2025 – Chesapeake Court Properties from the Department of Housing and Community Development (DHCD) for the second phase of the HOW project, called Uplift in the amount of $3,900,000. </w:t>
      </w:r>
      <w:r w:rsidR="00AD717A">
        <w:t>Project</w:t>
      </w:r>
      <w:r>
        <w:t xml:space="preserve"> Funding will </w:t>
      </w:r>
      <w:r w:rsidR="00AD717A">
        <w:t>support</w:t>
      </w:r>
      <w:r>
        <w:t xml:space="preserve"> </w:t>
      </w:r>
      <w:r w:rsidR="00AD717A">
        <w:t>the construction</w:t>
      </w:r>
      <w:r>
        <w:t xml:space="preserve"> of eight (8) homes that will be sold to low- to moderate-income families, which will provide a material benefit to the City and its residents (Pine Glen Deve</w:t>
      </w:r>
      <w:r w:rsidR="00356EF2">
        <w:t>lopment at Pineglen</w:t>
      </w:r>
      <w:r w:rsidR="00591E34">
        <w:t>homes</w:t>
      </w:r>
      <w:r w:rsidR="00356EF2">
        <w:t>.com</w:t>
      </w:r>
      <w:r>
        <w:t>).</w:t>
      </w:r>
    </w:p>
    <w:p w14:paraId="11CCB3AE" w14:textId="77777777" w:rsidR="009D0CB6" w:rsidRDefault="009D0CB6" w:rsidP="001F747D">
      <w:pPr>
        <w:spacing w:after="0" w:line="240" w:lineRule="auto"/>
      </w:pPr>
    </w:p>
    <w:p w14:paraId="407C09AC" w14:textId="740AF0F5" w:rsidR="001F747D" w:rsidRDefault="001F747D" w:rsidP="00D82396">
      <w:pPr>
        <w:pStyle w:val="ListParagraph"/>
        <w:numPr>
          <w:ilvl w:val="0"/>
          <w:numId w:val="6"/>
        </w:numPr>
        <w:spacing w:after="0" w:line="240" w:lineRule="auto"/>
        <w:jc w:val="both"/>
      </w:pPr>
      <w:r>
        <w:t>Council Agenda Report from Eddie Crosby, Housing Programs Manager</w:t>
      </w:r>
    </w:p>
    <w:p w14:paraId="30F20C63" w14:textId="0236F5EB" w:rsidR="000477E0" w:rsidRDefault="000477E0" w:rsidP="00D82396">
      <w:pPr>
        <w:pStyle w:val="ListParagraph"/>
        <w:numPr>
          <w:ilvl w:val="0"/>
          <w:numId w:val="10"/>
        </w:numPr>
        <w:spacing w:after="0" w:line="240" w:lineRule="auto"/>
        <w:ind w:left="900" w:hanging="180"/>
        <w:jc w:val="both"/>
      </w:pPr>
      <w:r>
        <w:t>Progress on the HOW project The Home Ownership Works (HOW) project on Douglas Street is rapidly taking shape, with our first four homes under construction, and are expected to be fully completed by the summer of 2025.</w:t>
      </w:r>
    </w:p>
    <w:p w14:paraId="3EB1095B" w14:textId="7054FA8D" w:rsidR="00AB0475" w:rsidRDefault="00063B28" w:rsidP="00D82396">
      <w:pPr>
        <w:pStyle w:val="ListParagraph"/>
        <w:numPr>
          <w:ilvl w:val="0"/>
          <w:numId w:val="7"/>
        </w:numPr>
        <w:spacing w:after="0" w:line="240" w:lineRule="auto"/>
        <w:ind w:left="900" w:hanging="180"/>
        <w:jc w:val="both"/>
      </w:pPr>
      <w:r>
        <w:t xml:space="preserve">Hosting </w:t>
      </w:r>
      <w:r w:rsidR="00777E36">
        <w:t xml:space="preserve">community outreach event </w:t>
      </w:r>
      <w:r w:rsidR="00625F74">
        <w:t xml:space="preserve">– 01/22/25 </w:t>
      </w:r>
      <w:r w:rsidR="00D25343">
        <w:t>A</w:t>
      </w:r>
      <w:r w:rsidR="00777E36">
        <w:t xml:space="preserve">ttendees expressed a strong interest in the HOW homes on Douglas Street. </w:t>
      </w:r>
      <w:r w:rsidR="00D25343">
        <w:t>01/30/25</w:t>
      </w:r>
      <w:r w:rsidR="00777E36">
        <w:t xml:space="preserve"> </w:t>
      </w:r>
      <w:r w:rsidR="00EA5237">
        <w:t>M</w:t>
      </w:r>
      <w:r w:rsidR="00777E36">
        <w:t>et with members of the Rotary at the Intergeneration Center to discuss the Cambridge Healthy Homes Program (CHHP) th</w:t>
      </w:r>
      <w:r w:rsidR="00C72998">
        <w:t>at</w:t>
      </w:r>
      <w:r w:rsidR="00777E36">
        <w:t xml:space="preserve"> develop</w:t>
      </w:r>
      <w:r w:rsidR="00F642E7">
        <w:t>s</w:t>
      </w:r>
      <w:r w:rsidR="00777E36">
        <w:t xml:space="preserve"> housing initiatives to create a home environment that is safe and healthy</w:t>
      </w:r>
      <w:r w:rsidR="00F642E7">
        <w:t>.</w:t>
      </w:r>
      <w:r w:rsidR="00D82396">
        <w:t xml:space="preserve"> </w:t>
      </w:r>
      <w:r w:rsidR="00280DA6">
        <w:t>02/03/25 M</w:t>
      </w:r>
      <w:r w:rsidR="00717793">
        <w:t>et with the Early Childhood Advisory Council, presenting plans under the HUD Lead Capacity and Reduction Grant.</w:t>
      </w:r>
    </w:p>
    <w:p w14:paraId="63474A78" w14:textId="77777777" w:rsidR="00F15186" w:rsidRDefault="00A2238E" w:rsidP="00D82396">
      <w:pPr>
        <w:pStyle w:val="ListParagraph"/>
        <w:numPr>
          <w:ilvl w:val="0"/>
          <w:numId w:val="10"/>
        </w:numPr>
        <w:spacing w:after="0" w:line="240" w:lineRule="auto"/>
        <w:ind w:left="900" w:hanging="180"/>
        <w:jc w:val="both"/>
      </w:pPr>
      <w:r>
        <w:t>Fiscal Impact: Douglas Street Homes Progress Update: 42% Complete</w:t>
      </w:r>
    </w:p>
    <w:p w14:paraId="28AC0D24" w14:textId="20AE1E97" w:rsidR="003A78CA" w:rsidRDefault="00A2238E" w:rsidP="00D82396">
      <w:pPr>
        <w:pStyle w:val="ListParagraph"/>
        <w:numPr>
          <w:ilvl w:val="0"/>
          <w:numId w:val="10"/>
        </w:numPr>
        <w:spacing w:after="0" w:line="240" w:lineRule="auto"/>
        <w:ind w:left="900" w:hanging="180"/>
        <w:jc w:val="both"/>
      </w:pPr>
      <w:r>
        <w:lastRenderedPageBreak/>
        <w:t>Equity Impact Benefit to Low– and Moderate–Income Persons: Housing to provide affordable home ownership units for sale to buyers who meet the low– and moderate–inc</w:t>
      </w:r>
      <w:r w:rsidR="003A79C8">
        <w:t>o</w:t>
      </w:r>
      <w:r>
        <w:t>me threshold restrictions.</w:t>
      </w:r>
    </w:p>
    <w:p w14:paraId="20827913" w14:textId="77777777" w:rsidR="00E46E56" w:rsidRPr="005B5A7F" w:rsidRDefault="00E46E56" w:rsidP="00D82396">
      <w:pPr>
        <w:spacing w:after="0" w:line="240" w:lineRule="auto"/>
        <w:ind w:left="1080"/>
        <w:jc w:val="both"/>
        <w:rPr>
          <w:i/>
          <w:iCs/>
          <w:color w:val="0070C0"/>
        </w:rPr>
      </w:pPr>
      <w:r w:rsidRPr="005B5A7F">
        <w:rPr>
          <w:i/>
          <w:iCs/>
          <w:color w:val="0070C0"/>
        </w:rPr>
        <w:t xml:space="preserve">Motion to open public hearing and seconded. Commissioners vote is 5-0. </w:t>
      </w:r>
    </w:p>
    <w:p w14:paraId="5E1471C0" w14:textId="77777777" w:rsidR="005B5A7F" w:rsidRPr="00EE3677" w:rsidRDefault="005B5A7F" w:rsidP="00D82396">
      <w:pPr>
        <w:spacing w:after="0" w:line="240" w:lineRule="auto"/>
        <w:ind w:left="1080"/>
        <w:jc w:val="both"/>
        <w:rPr>
          <w:i/>
          <w:iCs/>
        </w:rPr>
      </w:pPr>
    </w:p>
    <w:p w14:paraId="486B9CCD" w14:textId="56BBD3A0" w:rsidR="00E46E56" w:rsidRDefault="00E46E56" w:rsidP="00D82396">
      <w:pPr>
        <w:pStyle w:val="ListParagraph"/>
        <w:numPr>
          <w:ilvl w:val="0"/>
          <w:numId w:val="6"/>
        </w:numPr>
        <w:spacing w:after="0" w:line="240" w:lineRule="auto"/>
        <w:jc w:val="both"/>
      </w:pPr>
      <w:r>
        <w:t xml:space="preserve">Public Hearing – </w:t>
      </w:r>
    </w:p>
    <w:p w14:paraId="53EB3548" w14:textId="1A11B62D" w:rsidR="00E5443A" w:rsidRDefault="00E5443A" w:rsidP="00D82396">
      <w:pPr>
        <w:pStyle w:val="ListParagraph"/>
        <w:numPr>
          <w:ilvl w:val="0"/>
          <w:numId w:val="10"/>
        </w:numPr>
        <w:spacing w:after="0" w:line="240" w:lineRule="auto"/>
        <w:ind w:left="900" w:hanging="180"/>
        <w:jc w:val="both"/>
      </w:pPr>
      <w:r w:rsidRPr="00054FAA">
        <w:t>Laurel Atkiss</w:t>
      </w:r>
      <w:r>
        <w:t xml:space="preserve">, High St – </w:t>
      </w:r>
      <w:r w:rsidR="00DC6FF8">
        <w:t xml:space="preserve">It is very gratifying to see the houses going up on Douglas St and providing </w:t>
      </w:r>
      <w:r w:rsidR="005B5A7F">
        <w:t>low-cost</w:t>
      </w:r>
      <w:r w:rsidR="00DC6FF8">
        <w:t xml:space="preserve"> hous</w:t>
      </w:r>
      <w:r w:rsidR="0033201A">
        <w:t>ing to the city.</w:t>
      </w:r>
    </w:p>
    <w:p w14:paraId="72F1CBE2" w14:textId="05CE11D8" w:rsidR="0033201A" w:rsidRDefault="0033201A" w:rsidP="00D82396">
      <w:pPr>
        <w:pStyle w:val="ListParagraph"/>
        <w:numPr>
          <w:ilvl w:val="0"/>
          <w:numId w:val="10"/>
        </w:numPr>
        <w:spacing w:after="0" w:line="240" w:lineRule="auto"/>
        <w:ind w:left="900" w:hanging="180"/>
        <w:jc w:val="both"/>
      </w:pPr>
      <w:r>
        <w:t>Jermaine Anderson, Alpha Genesis</w:t>
      </w:r>
      <w:r w:rsidR="001B7D49">
        <w:t xml:space="preserve"> </w:t>
      </w:r>
      <w:r w:rsidR="00680F5E">
        <w:t>–</w:t>
      </w:r>
      <w:r w:rsidR="001B7D49">
        <w:t xml:space="preserve"> </w:t>
      </w:r>
      <w:r w:rsidR="00680F5E">
        <w:t>Loves seeing the houses being built on Douglas St and the positive changes coming to the neighborhoods.</w:t>
      </w:r>
    </w:p>
    <w:p w14:paraId="392003CC" w14:textId="34869944" w:rsidR="00E94E92" w:rsidRPr="005B5A7F" w:rsidRDefault="00E94E92" w:rsidP="00D82396">
      <w:pPr>
        <w:spacing w:after="0" w:line="240" w:lineRule="auto"/>
        <w:ind w:left="1080"/>
        <w:jc w:val="both"/>
        <w:rPr>
          <w:i/>
          <w:iCs/>
          <w:color w:val="0070C0"/>
        </w:rPr>
      </w:pPr>
      <w:r w:rsidRPr="005B5A7F">
        <w:rPr>
          <w:i/>
          <w:iCs/>
          <w:color w:val="0070C0"/>
        </w:rPr>
        <w:t xml:space="preserve">Motion to close public hearing and seconded. Commissioners vote is 5-0. </w:t>
      </w:r>
    </w:p>
    <w:p w14:paraId="0BA35C46" w14:textId="77777777" w:rsidR="005B5A7F" w:rsidRDefault="005B5A7F" w:rsidP="00D82396">
      <w:pPr>
        <w:spacing w:after="0" w:line="240" w:lineRule="auto"/>
        <w:ind w:left="360"/>
        <w:jc w:val="both"/>
      </w:pPr>
    </w:p>
    <w:p w14:paraId="55933306" w14:textId="3C24027A" w:rsidR="005B5A7F" w:rsidRDefault="005B5A7F" w:rsidP="00D82396">
      <w:pPr>
        <w:pStyle w:val="ListParagraph"/>
        <w:numPr>
          <w:ilvl w:val="0"/>
          <w:numId w:val="6"/>
        </w:numPr>
        <w:spacing w:after="0" w:line="240" w:lineRule="auto"/>
        <w:jc w:val="both"/>
      </w:pPr>
      <w:r>
        <w:t xml:space="preserve">Council Action – </w:t>
      </w:r>
    </w:p>
    <w:p w14:paraId="5EBE361E" w14:textId="18B0AC05" w:rsidR="00492FFF" w:rsidRDefault="000B4735" w:rsidP="00D82396">
      <w:pPr>
        <w:pStyle w:val="ListParagraph"/>
        <w:numPr>
          <w:ilvl w:val="0"/>
          <w:numId w:val="10"/>
        </w:numPr>
        <w:spacing w:after="0" w:line="240" w:lineRule="auto"/>
        <w:ind w:left="900" w:hanging="180"/>
        <w:jc w:val="both"/>
      </w:pPr>
      <w:r>
        <w:t>S Lewis-</w:t>
      </w:r>
      <w:r w:rsidR="00D74FB4">
        <w:t>Sisco, Ward 2</w:t>
      </w:r>
      <w:r w:rsidR="00176F58">
        <w:t>:</w:t>
      </w:r>
      <w:r w:rsidR="00D74FB4">
        <w:t xml:space="preserve"> Wanted times on the Home purchasing meetings t</w:t>
      </w:r>
      <w:r w:rsidR="006A5B9F">
        <w:t>a</w:t>
      </w:r>
      <w:r w:rsidR="00D74FB4">
        <w:t xml:space="preserve">king place on </w:t>
      </w:r>
      <w:r w:rsidR="006A5B9F">
        <w:t>0</w:t>
      </w:r>
      <w:r w:rsidR="005D48FB">
        <w:t>4</w:t>
      </w:r>
      <w:r w:rsidR="006A5B9F">
        <w:t>/5/24 and 0</w:t>
      </w:r>
      <w:r w:rsidR="005D48FB">
        <w:t>4</w:t>
      </w:r>
      <w:r w:rsidR="006A5B9F">
        <w:t>/12/25</w:t>
      </w:r>
      <w:r w:rsidR="005D48FB">
        <w:t xml:space="preserve"> at Packing House</w:t>
      </w:r>
      <w:r w:rsidR="00B95CBB">
        <w:t xml:space="preserve">. Is it open to the public whether </w:t>
      </w:r>
      <w:r w:rsidR="00AD717A">
        <w:t xml:space="preserve">one is </w:t>
      </w:r>
      <w:r w:rsidR="00B95CBB">
        <w:t>purchasing</w:t>
      </w:r>
      <w:r w:rsidR="005D07CC">
        <w:t xml:space="preserve"> a home</w:t>
      </w:r>
      <w:r w:rsidR="00B95CBB">
        <w:t xml:space="preserve"> or not?</w:t>
      </w:r>
      <w:r w:rsidR="00A1665C">
        <w:t xml:space="preserve"> Answer: </w:t>
      </w:r>
      <w:r w:rsidR="005D07CC">
        <w:t>Times of mtgs – 10 AM – 2:00 PM. Open to all.</w:t>
      </w:r>
      <w:r w:rsidR="00492FFF" w:rsidRPr="00492FFF">
        <w:t xml:space="preserve"> </w:t>
      </w:r>
      <w:r w:rsidR="00492FFF">
        <w:t xml:space="preserve">Anyone </w:t>
      </w:r>
      <w:r w:rsidR="000631B8">
        <w:t>can f</w:t>
      </w:r>
      <w:r w:rsidR="00492FFF">
        <w:t xml:space="preserve">ill out </w:t>
      </w:r>
      <w:r w:rsidR="00AD717A">
        <w:t>an application</w:t>
      </w:r>
      <w:r w:rsidR="00492FFF">
        <w:t xml:space="preserve"> at Pineglenhomes.com. They should also reach out to the city housing department, Ed Crosby, about the home buying program</w:t>
      </w:r>
      <w:r w:rsidR="00C404B0">
        <w:t>.</w:t>
      </w:r>
      <w:r w:rsidR="00492FFF">
        <w:t xml:space="preserve"> </w:t>
      </w:r>
    </w:p>
    <w:p w14:paraId="3DFAF36A" w14:textId="2904D69E" w:rsidR="00C35A9E" w:rsidRDefault="004B697A" w:rsidP="00D82396">
      <w:pPr>
        <w:pStyle w:val="ListParagraph"/>
        <w:numPr>
          <w:ilvl w:val="0"/>
          <w:numId w:val="10"/>
        </w:numPr>
        <w:spacing w:after="0" w:line="240" w:lineRule="auto"/>
        <w:ind w:left="900" w:hanging="180"/>
        <w:jc w:val="both"/>
      </w:pPr>
      <w:r>
        <w:t xml:space="preserve">B </w:t>
      </w:r>
      <w:r w:rsidR="00176F58">
        <w:t>Roche, Ward 5</w:t>
      </w:r>
      <w:r w:rsidR="00F12A6D">
        <w:t xml:space="preserve">: Is there lending involved with the buyer? </w:t>
      </w:r>
      <w:r w:rsidR="009A5E78">
        <w:t xml:space="preserve">Answer: </w:t>
      </w:r>
      <w:r w:rsidR="005D4E71">
        <w:t xml:space="preserve">Progressive </w:t>
      </w:r>
      <w:r w:rsidR="009A5E78">
        <w:t xml:space="preserve">Lending is being provided by the state to build the </w:t>
      </w:r>
      <w:r w:rsidR="00AD717A">
        <w:t>homes;</w:t>
      </w:r>
      <w:r w:rsidR="009A5E78">
        <w:t xml:space="preserve"> </w:t>
      </w:r>
      <w:r w:rsidR="00331521">
        <w:t>T</w:t>
      </w:r>
      <w:r w:rsidR="009A5E78">
        <w:t>he buyer must get their own mortgage for the home purcha</w:t>
      </w:r>
      <w:r w:rsidR="0004564F">
        <w:t>s</w:t>
      </w:r>
      <w:r w:rsidR="009A5E78">
        <w:t>e.</w:t>
      </w:r>
      <w:r w:rsidR="008C3B46">
        <w:t xml:space="preserve"> </w:t>
      </w:r>
      <w:r w:rsidR="001219E1">
        <w:t xml:space="preserve">The seller is the city. </w:t>
      </w:r>
      <w:r w:rsidR="005D4E71">
        <w:t>Ed Crosby explained how the program works</w:t>
      </w:r>
      <w:r w:rsidR="0094117A">
        <w:t>. Will come b</w:t>
      </w:r>
      <w:r w:rsidR="00400EBE">
        <w:t>a</w:t>
      </w:r>
      <w:r w:rsidR="0094117A">
        <w:t>ck to have a meeting with the commissioners and explain the program thoroughly</w:t>
      </w:r>
      <w:r w:rsidR="00400EBE">
        <w:t xml:space="preserve"> if they want</w:t>
      </w:r>
      <w:r w:rsidR="0094117A">
        <w:t>.</w:t>
      </w:r>
      <w:r w:rsidR="005D4E71">
        <w:t xml:space="preserve"> </w:t>
      </w:r>
    </w:p>
    <w:p w14:paraId="24C1BCF8" w14:textId="235CDFD4" w:rsidR="00DB000C" w:rsidRDefault="00DB000C" w:rsidP="00D82396">
      <w:pPr>
        <w:pStyle w:val="ListParagraph"/>
        <w:numPr>
          <w:ilvl w:val="0"/>
          <w:numId w:val="10"/>
        </w:numPr>
        <w:spacing w:after="0" w:line="240" w:lineRule="auto"/>
        <w:ind w:left="900" w:hanging="180"/>
        <w:jc w:val="both"/>
      </w:pPr>
      <w:r>
        <w:t>B Summers, Ward 1</w:t>
      </w:r>
      <w:r w:rsidR="003F0925">
        <w:t>: How is the $3.9</w:t>
      </w:r>
      <w:r w:rsidR="00AD717A">
        <w:t>M</w:t>
      </w:r>
      <w:r w:rsidR="003F0925">
        <w:t xml:space="preserve"> </w:t>
      </w:r>
      <w:r w:rsidR="00F902BA">
        <w:t>budget</w:t>
      </w:r>
      <w:r w:rsidR="003F0925">
        <w:t xml:space="preserve"> developed</w:t>
      </w:r>
      <w:r w:rsidR="00F768FC">
        <w:t xml:space="preserve">? Answer: </w:t>
      </w:r>
      <w:r w:rsidR="00F902BA">
        <w:t xml:space="preserve">The </w:t>
      </w:r>
      <w:r w:rsidR="00392649">
        <w:t>developer</w:t>
      </w:r>
      <w:r w:rsidR="00F51422">
        <w:t>, Home</w:t>
      </w:r>
      <w:r w:rsidR="00D81E02">
        <w:t xml:space="preserve"> Partnership, Inc</w:t>
      </w:r>
      <w:r w:rsidR="00D82396">
        <w:t>., develops</w:t>
      </w:r>
      <w:r w:rsidR="00F902BA">
        <w:t xml:space="preserve"> the budget</w:t>
      </w:r>
      <w:r w:rsidR="002E360A">
        <w:t>.</w:t>
      </w:r>
      <w:r w:rsidR="00A357C3">
        <w:t xml:space="preserve"> </w:t>
      </w:r>
      <w:r w:rsidR="00FB1947">
        <w:t>Department of Housing and Community Development (</w:t>
      </w:r>
      <w:r w:rsidR="002B3102">
        <w:t>DHCD) approves the budget.</w:t>
      </w:r>
    </w:p>
    <w:p w14:paraId="17303133" w14:textId="6A146EEA" w:rsidR="00800575" w:rsidRDefault="00800575" w:rsidP="00D82396">
      <w:pPr>
        <w:pStyle w:val="ListParagraph"/>
        <w:numPr>
          <w:ilvl w:val="0"/>
          <w:numId w:val="10"/>
        </w:numPr>
        <w:spacing w:after="0" w:line="240" w:lineRule="auto"/>
        <w:ind w:left="900" w:hanging="180"/>
        <w:jc w:val="both"/>
      </w:pPr>
      <w:r>
        <w:t xml:space="preserve">B. Summers, Ward 1: </w:t>
      </w:r>
      <w:r w:rsidR="002B3102">
        <w:t>When the city receives the budge</w:t>
      </w:r>
      <w:r w:rsidR="005918DF">
        <w:t>t</w:t>
      </w:r>
      <w:r w:rsidR="002B3102">
        <w:t xml:space="preserve">, </w:t>
      </w:r>
      <w:r w:rsidR="005918DF">
        <w:t>w</w:t>
      </w:r>
      <w:r w:rsidR="00CF05FC">
        <w:t xml:space="preserve">hy aren’t bids </w:t>
      </w:r>
      <w:r w:rsidR="00AD717A">
        <w:t xml:space="preserve">sent </w:t>
      </w:r>
      <w:r w:rsidR="00CF05FC">
        <w:t xml:space="preserve">out to several </w:t>
      </w:r>
      <w:r w:rsidR="008A0AB6">
        <w:t>developers</w:t>
      </w:r>
      <w:r w:rsidR="00977898">
        <w:t xml:space="preserve"> </w:t>
      </w:r>
      <w:r w:rsidR="008A0AB6">
        <w:t>to</w:t>
      </w:r>
      <w:r w:rsidR="00977898">
        <w:t xml:space="preserve"> get the </w:t>
      </w:r>
      <w:r w:rsidR="00C467D3">
        <w:t xml:space="preserve">most houses at the </w:t>
      </w:r>
      <w:r w:rsidR="00977898">
        <w:t>best price</w:t>
      </w:r>
      <w:r w:rsidR="00C467D3">
        <w:t>?</w:t>
      </w:r>
      <w:r w:rsidR="00977898">
        <w:t xml:space="preserve"> </w:t>
      </w:r>
      <w:r w:rsidR="00392649">
        <w:t xml:space="preserve">I would like to see the budget and what fees the developer is receiving. </w:t>
      </w:r>
      <w:r w:rsidR="00C467D3">
        <w:t xml:space="preserve">Answer: The way the grant is set up, </w:t>
      </w:r>
      <w:r w:rsidR="00581358">
        <w:t>the developer is the prime and the city is the sub.</w:t>
      </w:r>
      <w:r w:rsidR="00F50B5F">
        <w:t xml:space="preserve"> Putting it out to other developers was not an option.</w:t>
      </w:r>
    </w:p>
    <w:p w14:paraId="50A8EC8F" w14:textId="2BD2021B" w:rsidR="008F49ED" w:rsidRPr="005B5A7F" w:rsidRDefault="008F49ED" w:rsidP="00D82396">
      <w:pPr>
        <w:spacing w:after="0" w:line="240" w:lineRule="auto"/>
        <w:ind w:left="1080"/>
        <w:jc w:val="both"/>
        <w:rPr>
          <w:i/>
          <w:iCs/>
          <w:color w:val="0070C0"/>
        </w:rPr>
      </w:pPr>
      <w:r w:rsidRPr="005B5A7F">
        <w:rPr>
          <w:i/>
          <w:iCs/>
          <w:color w:val="0070C0"/>
        </w:rPr>
        <w:t xml:space="preserve">Motion to approve </w:t>
      </w:r>
      <w:r w:rsidR="00F65327" w:rsidRPr="005B5A7F">
        <w:rPr>
          <w:i/>
          <w:iCs/>
          <w:color w:val="0070C0"/>
        </w:rPr>
        <w:t>Resolution 25-01</w:t>
      </w:r>
      <w:r w:rsidRPr="005B5A7F">
        <w:rPr>
          <w:i/>
          <w:iCs/>
          <w:color w:val="0070C0"/>
        </w:rPr>
        <w:t xml:space="preserve"> and seconded. Commissioners vote is 5-0. </w:t>
      </w:r>
    </w:p>
    <w:p w14:paraId="4DB64724" w14:textId="77777777" w:rsidR="001219E1" w:rsidRDefault="001219E1" w:rsidP="00D82396">
      <w:pPr>
        <w:spacing w:after="0" w:line="240" w:lineRule="auto"/>
        <w:ind w:left="360"/>
        <w:jc w:val="both"/>
      </w:pPr>
    </w:p>
    <w:p w14:paraId="5586D0AA" w14:textId="6D500D9E" w:rsidR="001F747D" w:rsidRPr="005B5A7F" w:rsidRDefault="001F747D" w:rsidP="00D82396">
      <w:pPr>
        <w:spacing w:after="0" w:line="240" w:lineRule="auto"/>
        <w:jc w:val="both"/>
        <w:rPr>
          <w:u w:val="single"/>
        </w:rPr>
      </w:pPr>
      <w:r w:rsidRPr="005B5A7F">
        <w:rPr>
          <w:u w:val="single"/>
        </w:rPr>
        <w:t>Award of Contract, Comprehensive Plan</w:t>
      </w:r>
    </w:p>
    <w:p w14:paraId="2FFFDD14" w14:textId="7E69F386" w:rsidR="001F747D" w:rsidRDefault="001F747D" w:rsidP="00D82396">
      <w:pPr>
        <w:spacing w:after="0" w:line="240" w:lineRule="auto"/>
        <w:jc w:val="both"/>
      </w:pPr>
      <w:r>
        <w:t>PowerPoint Presentation from Director of Planning, Brian Herrmann</w:t>
      </w:r>
    </w:p>
    <w:p w14:paraId="033E6FB3" w14:textId="41BFE1AE" w:rsidR="003D0BEB" w:rsidRDefault="005B5A7F" w:rsidP="00D82396">
      <w:pPr>
        <w:pStyle w:val="ListParagraph"/>
        <w:numPr>
          <w:ilvl w:val="0"/>
          <w:numId w:val="11"/>
        </w:numPr>
        <w:spacing w:after="0" w:line="240" w:lineRule="auto"/>
        <w:ind w:left="630" w:hanging="270"/>
        <w:jc w:val="both"/>
      </w:pPr>
      <w:r>
        <w:t>The Planning</w:t>
      </w:r>
      <w:r w:rsidR="006C34B1">
        <w:t xml:space="preserve"> Commission n</w:t>
      </w:r>
      <w:r w:rsidR="001B351F">
        <w:t xml:space="preserve">eeds approval </w:t>
      </w:r>
      <w:r w:rsidR="00DE24E8">
        <w:t>to hire</w:t>
      </w:r>
      <w:r w:rsidR="001B351F">
        <w:t xml:space="preserve"> </w:t>
      </w:r>
      <w:r w:rsidR="001F6B2F">
        <w:t>consulting services</w:t>
      </w:r>
      <w:r w:rsidR="00AF2F8D">
        <w:t xml:space="preserve">, </w:t>
      </w:r>
      <w:r w:rsidR="008D6AB2">
        <w:t>Able</w:t>
      </w:r>
      <w:r w:rsidR="007A127C">
        <w:t xml:space="preserve"> City East (ACE)</w:t>
      </w:r>
      <w:r w:rsidR="000B3B18">
        <w:t>,</w:t>
      </w:r>
      <w:r w:rsidR="007A127C">
        <w:t xml:space="preserve"> to complete a comprehensive plan </w:t>
      </w:r>
      <w:r w:rsidR="00BC71D5">
        <w:t>for the city of Cambridge.</w:t>
      </w:r>
    </w:p>
    <w:p w14:paraId="24236AFF" w14:textId="2DB4AE34" w:rsidR="00883B31" w:rsidRDefault="00AD717A" w:rsidP="00D82396">
      <w:pPr>
        <w:pStyle w:val="ListParagraph"/>
        <w:numPr>
          <w:ilvl w:val="0"/>
          <w:numId w:val="11"/>
        </w:numPr>
        <w:spacing w:after="0" w:line="240" w:lineRule="auto"/>
        <w:ind w:left="630" w:hanging="270"/>
        <w:jc w:val="both"/>
      </w:pPr>
      <w:r>
        <w:t>Five (</w:t>
      </w:r>
      <w:r w:rsidR="00D23A8D">
        <w:t>5</w:t>
      </w:r>
      <w:r>
        <w:t>)</w:t>
      </w:r>
      <w:r w:rsidR="00D23A8D">
        <w:t xml:space="preserve"> bids came in. </w:t>
      </w:r>
      <w:r w:rsidR="00883B31">
        <w:t>ACE was the lowest bid and the best contra</w:t>
      </w:r>
      <w:r w:rsidR="00B34BB2">
        <w:t>ct - $168,000.</w:t>
      </w:r>
    </w:p>
    <w:p w14:paraId="35CF8D09" w14:textId="4BAF38E7" w:rsidR="000B3B18" w:rsidRDefault="000B3B18" w:rsidP="00D82396">
      <w:pPr>
        <w:pStyle w:val="ListParagraph"/>
        <w:numPr>
          <w:ilvl w:val="0"/>
          <w:numId w:val="11"/>
        </w:numPr>
        <w:spacing w:after="0" w:line="240" w:lineRule="auto"/>
        <w:ind w:left="630" w:hanging="270"/>
        <w:jc w:val="both"/>
      </w:pPr>
      <w:r>
        <w:t xml:space="preserve">The consultant will </w:t>
      </w:r>
      <w:r w:rsidR="00A964D9">
        <w:t>work with the following sub-contractors</w:t>
      </w:r>
      <w:r w:rsidR="00C80B5B">
        <w:t>: Lane Engineering, infrastructure</w:t>
      </w:r>
      <w:r w:rsidR="003C170A">
        <w:t xml:space="preserve"> assessment</w:t>
      </w:r>
      <w:r w:rsidR="00C80B5B">
        <w:t>,</w:t>
      </w:r>
      <w:r w:rsidR="003C170A">
        <w:t xml:space="preserve"> Thornton Tom</w:t>
      </w:r>
      <w:r w:rsidR="00E8415E">
        <w:t>asetti, Crime Prevention through Environmental Design</w:t>
      </w:r>
      <w:r w:rsidR="009B2C44">
        <w:t xml:space="preserve">, Kittleson &amp; Assoc. for </w:t>
      </w:r>
      <w:r w:rsidR="00EA4873">
        <w:t>mobility and transportation,</w:t>
      </w:r>
      <w:r w:rsidR="00C80B5B">
        <w:t xml:space="preserve"> </w:t>
      </w:r>
      <w:r w:rsidR="00EA4873">
        <w:t xml:space="preserve"> Zanetta Illustrations for </w:t>
      </w:r>
      <w:r w:rsidR="00BE6100">
        <w:t xml:space="preserve">illustrations and renderings, </w:t>
      </w:r>
      <w:r w:rsidR="00F50D0A">
        <w:t>Daedalu</w:t>
      </w:r>
      <w:r w:rsidR="009F18B6">
        <w:t>s Advisory Services for Economic Development.</w:t>
      </w:r>
    </w:p>
    <w:p w14:paraId="46BB60C0" w14:textId="59292126" w:rsidR="004F5948" w:rsidRDefault="006C34B1" w:rsidP="00D82396">
      <w:pPr>
        <w:pStyle w:val="ListParagraph"/>
        <w:numPr>
          <w:ilvl w:val="0"/>
          <w:numId w:val="11"/>
        </w:numPr>
        <w:spacing w:after="0" w:line="240" w:lineRule="auto"/>
        <w:ind w:left="630" w:hanging="270"/>
        <w:jc w:val="both"/>
      </w:pPr>
      <w:r>
        <w:t xml:space="preserve">This is </w:t>
      </w:r>
      <w:r w:rsidR="00AD717A">
        <w:t>a 12</w:t>
      </w:r>
      <w:r w:rsidR="005B5A7F">
        <w:t>-month</w:t>
      </w:r>
      <w:r w:rsidR="000F0D5D">
        <w:t xml:space="preserve"> contract with ACE with </w:t>
      </w:r>
      <w:r w:rsidR="005B5A7F">
        <w:t xml:space="preserve">an </w:t>
      </w:r>
      <w:r w:rsidR="000F0D5D">
        <w:t xml:space="preserve">option to extend </w:t>
      </w:r>
      <w:r w:rsidR="00AD717A">
        <w:t xml:space="preserve">it </w:t>
      </w:r>
      <w:r w:rsidR="000F0D5D">
        <w:t xml:space="preserve">for 6 </w:t>
      </w:r>
      <w:r w:rsidR="00AD717A">
        <w:t>months.</w:t>
      </w:r>
    </w:p>
    <w:p w14:paraId="203786DC" w14:textId="2F1D20EC" w:rsidR="00214D70" w:rsidRPr="007D2899" w:rsidRDefault="00FD27EB" w:rsidP="00D82396">
      <w:pPr>
        <w:pStyle w:val="ListParagraph"/>
        <w:numPr>
          <w:ilvl w:val="0"/>
          <w:numId w:val="11"/>
        </w:numPr>
        <w:spacing w:after="0" w:line="240" w:lineRule="auto"/>
        <w:ind w:left="630" w:hanging="270"/>
        <w:jc w:val="both"/>
        <w:rPr>
          <w:b/>
          <w:bCs/>
        </w:rPr>
      </w:pPr>
      <w:r>
        <w:t xml:space="preserve">Go </w:t>
      </w:r>
      <w:r w:rsidR="00A712CC">
        <w:t>to choosecambridge.com</w:t>
      </w:r>
      <w:r>
        <w:t xml:space="preserve"> </w:t>
      </w:r>
      <w:r w:rsidR="00556FEE">
        <w:t>in agenda packet under 2/24/25</w:t>
      </w:r>
      <w:r w:rsidR="004F17CE">
        <w:t xml:space="preserve"> to </w:t>
      </w:r>
      <w:r w:rsidR="00D23A8D">
        <w:t>see</w:t>
      </w:r>
      <w:r w:rsidR="004F17CE">
        <w:t xml:space="preserve"> </w:t>
      </w:r>
      <w:r w:rsidR="00556FEE">
        <w:t>contract detail</w:t>
      </w:r>
      <w:r w:rsidR="001C54D1">
        <w:t>.</w:t>
      </w:r>
    </w:p>
    <w:p w14:paraId="4E3C89A6" w14:textId="2BE30E7D" w:rsidR="007D2899" w:rsidRPr="005B5A7F" w:rsidRDefault="00CD62D5" w:rsidP="00CD62D5">
      <w:pPr>
        <w:spacing w:after="0" w:line="240" w:lineRule="auto"/>
        <w:ind w:left="360"/>
        <w:jc w:val="both"/>
        <w:rPr>
          <w:i/>
          <w:iCs/>
          <w:color w:val="0070C0"/>
        </w:rPr>
      </w:pPr>
      <w:r>
        <w:rPr>
          <w:i/>
          <w:iCs/>
          <w:color w:val="0070C0"/>
        </w:rPr>
        <w:t xml:space="preserve">       </w:t>
      </w:r>
      <w:r w:rsidR="007D2899" w:rsidRPr="005B5A7F">
        <w:rPr>
          <w:i/>
          <w:iCs/>
          <w:color w:val="0070C0"/>
        </w:rPr>
        <w:t xml:space="preserve">Motion to approve ACE </w:t>
      </w:r>
      <w:r w:rsidR="00690459" w:rsidRPr="005B5A7F">
        <w:rPr>
          <w:i/>
          <w:iCs/>
          <w:color w:val="0070C0"/>
        </w:rPr>
        <w:t>contract for comprehensive plan raised</w:t>
      </w:r>
      <w:r w:rsidR="007D2899" w:rsidRPr="005B5A7F">
        <w:rPr>
          <w:i/>
          <w:iCs/>
          <w:color w:val="0070C0"/>
        </w:rPr>
        <w:t xml:space="preserve"> and seconded. Commissioners vote is 5-0. </w:t>
      </w:r>
    </w:p>
    <w:p w14:paraId="675633BE" w14:textId="77777777" w:rsidR="007D2899" w:rsidRPr="007D2899" w:rsidRDefault="007D2899" w:rsidP="00D82396">
      <w:pPr>
        <w:spacing w:after="0" w:line="240" w:lineRule="auto"/>
        <w:jc w:val="both"/>
        <w:rPr>
          <w:b/>
          <w:bCs/>
        </w:rPr>
      </w:pPr>
    </w:p>
    <w:p w14:paraId="05D12182" w14:textId="2C6F571D" w:rsidR="001F747D" w:rsidRPr="00D764F6" w:rsidRDefault="00D764F6" w:rsidP="00D82396">
      <w:pPr>
        <w:spacing w:after="0" w:line="240" w:lineRule="auto"/>
        <w:jc w:val="both"/>
        <w:rPr>
          <w:b/>
          <w:bCs/>
        </w:rPr>
      </w:pPr>
      <w:r w:rsidRPr="005F28CD">
        <w:rPr>
          <w:b/>
          <w:bCs/>
        </w:rPr>
        <w:t>Meetings</w:t>
      </w:r>
    </w:p>
    <w:p w14:paraId="34C90E1F" w14:textId="2F9BA9D0" w:rsidR="001F747D" w:rsidRDefault="00CE2BC1" w:rsidP="00D82396">
      <w:pPr>
        <w:spacing w:after="0" w:line="240" w:lineRule="auto"/>
        <w:jc w:val="both"/>
      </w:pPr>
      <w:r>
        <w:t xml:space="preserve">All </w:t>
      </w:r>
      <w:r w:rsidR="006A48E5">
        <w:t xml:space="preserve">meetings approved and posted on </w:t>
      </w:r>
      <w:r w:rsidR="00AD717A">
        <w:t>the city</w:t>
      </w:r>
      <w:r w:rsidR="006A48E5">
        <w:t xml:space="preserve"> website</w:t>
      </w:r>
      <w:r w:rsidR="00054FAA">
        <w:t>.</w:t>
      </w:r>
    </w:p>
    <w:p w14:paraId="6EB16308" w14:textId="77777777" w:rsidR="00EE3677" w:rsidRDefault="00EE3677" w:rsidP="00D82396">
      <w:pPr>
        <w:spacing w:after="0" w:line="240" w:lineRule="auto"/>
        <w:jc w:val="both"/>
        <w:rPr>
          <w:b/>
          <w:bCs/>
        </w:rPr>
      </w:pPr>
    </w:p>
    <w:p w14:paraId="202F818C" w14:textId="6A8796CF" w:rsidR="001F747D" w:rsidRDefault="001F747D" w:rsidP="00D82396">
      <w:pPr>
        <w:spacing w:after="0" w:line="240" w:lineRule="auto"/>
        <w:jc w:val="both"/>
        <w:rPr>
          <w:b/>
          <w:bCs/>
        </w:rPr>
      </w:pPr>
      <w:r w:rsidRPr="00054FAA">
        <w:rPr>
          <w:b/>
          <w:bCs/>
        </w:rPr>
        <w:t xml:space="preserve">Public Comment </w:t>
      </w:r>
    </w:p>
    <w:p w14:paraId="6F4D63FE" w14:textId="19411313" w:rsidR="00B167CC" w:rsidRDefault="00054FAA" w:rsidP="00D82396">
      <w:pPr>
        <w:pStyle w:val="ListParagraph"/>
        <w:numPr>
          <w:ilvl w:val="0"/>
          <w:numId w:val="11"/>
        </w:numPr>
        <w:spacing w:after="0" w:line="240" w:lineRule="auto"/>
        <w:ind w:left="630" w:hanging="270"/>
        <w:jc w:val="both"/>
      </w:pPr>
      <w:bookmarkStart w:id="4" w:name="_Hlk191561351"/>
      <w:r w:rsidRPr="00054FAA">
        <w:t>Laurel Atkiss</w:t>
      </w:r>
      <w:r>
        <w:t xml:space="preserve">, High St </w:t>
      </w:r>
      <w:r w:rsidR="00584537">
        <w:t>–</w:t>
      </w:r>
      <w:r>
        <w:t xml:space="preserve"> </w:t>
      </w:r>
      <w:bookmarkEnd w:id="4"/>
      <w:r w:rsidR="00584537">
        <w:t xml:space="preserve">Commented that she would like to see </w:t>
      </w:r>
      <w:r w:rsidR="00FE0304">
        <w:t>the city council closely follow CWDI</w:t>
      </w:r>
      <w:r w:rsidR="00993FB6">
        <w:t>.</w:t>
      </w:r>
      <w:r w:rsidR="008E59C8">
        <w:t xml:space="preserve"> She reminded the council that the waterfront property</w:t>
      </w:r>
      <w:r w:rsidR="005A1893">
        <w:t xml:space="preserve"> should be designed</w:t>
      </w:r>
      <w:r w:rsidR="00B167CC">
        <w:t xml:space="preserve"> </w:t>
      </w:r>
      <w:r w:rsidR="005A1893">
        <w:t>to bring in revenue to the city and boost the economy.</w:t>
      </w:r>
    </w:p>
    <w:p w14:paraId="7417D741" w14:textId="7941AB65" w:rsidR="00054FAA" w:rsidRDefault="00B167CC" w:rsidP="00D82396">
      <w:pPr>
        <w:pStyle w:val="ListParagraph"/>
        <w:numPr>
          <w:ilvl w:val="0"/>
          <w:numId w:val="11"/>
        </w:numPr>
        <w:spacing w:after="0" w:line="240" w:lineRule="auto"/>
        <w:ind w:left="630" w:hanging="270"/>
        <w:jc w:val="both"/>
      </w:pPr>
      <w:r>
        <w:t>Alison Kennedy, Garden Lane –</w:t>
      </w:r>
      <w:r w:rsidR="008E59C8">
        <w:t xml:space="preserve"> </w:t>
      </w:r>
      <w:r w:rsidR="003E7C3F">
        <w:t xml:space="preserve">City council meeting </w:t>
      </w:r>
      <w:r>
        <w:t>with CWDI should be more than qu</w:t>
      </w:r>
      <w:r w:rsidR="003E7C3F">
        <w:t>a</w:t>
      </w:r>
      <w:r>
        <w:t>rterly</w:t>
      </w:r>
      <w:r w:rsidR="005B5A7F">
        <w:t>.</w:t>
      </w:r>
      <w:r w:rsidR="0009465C">
        <w:t xml:space="preserve"> </w:t>
      </w:r>
      <w:r w:rsidR="003E7C3F">
        <w:t>Shared at the last board meeting that they were designing the infrastructure. The</w:t>
      </w:r>
      <w:r w:rsidR="000C4739">
        <w:t xml:space="preserve"> </w:t>
      </w:r>
      <w:r w:rsidR="003E7C3F">
        <w:t xml:space="preserve"> </w:t>
      </w:r>
      <w:r w:rsidR="000C4739">
        <w:t xml:space="preserve">firm doing this design is not the master developer. </w:t>
      </w:r>
    </w:p>
    <w:p w14:paraId="4462DE03" w14:textId="77777777" w:rsidR="00940AA5" w:rsidRDefault="00940AA5" w:rsidP="00940AA5">
      <w:pPr>
        <w:spacing w:after="0" w:line="240" w:lineRule="auto"/>
      </w:pPr>
    </w:p>
    <w:p w14:paraId="545D0135" w14:textId="77777777" w:rsidR="00CD62D5" w:rsidRPr="00054FAA" w:rsidRDefault="00CD62D5" w:rsidP="00940AA5">
      <w:pPr>
        <w:spacing w:after="0" w:line="240" w:lineRule="auto"/>
      </w:pPr>
    </w:p>
    <w:p w14:paraId="3662435B" w14:textId="77777777" w:rsidR="001112DC" w:rsidRDefault="001F747D" w:rsidP="001F747D">
      <w:pPr>
        <w:spacing w:after="0" w:line="240" w:lineRule="auto"/>
        <w:rPr>
          <w:b/>
          <w:bCs/>
        </w:rPr>
      </w:pPr>
      <w:r w:rsidRPr="00940AA5">
        <w:rPr>
          <w:b/>
          <w:bCs/>
        </w:rPr>
        <w:t>Department/Division Head Reports</w:t>
      </w:r>
    </w:p>
    <w:p w14:paraId="598999DF" w14:textId="383DD006" w:rsidR="001F747D" w:rsidRPr="00940AA5" w:rsidRDefault="001F747D" w:rsidP="001F747D">
      <w:pPr>
        <w:spacing w:after="0" w:line="240" w:lineRule="auto"/>
        <w:rPr>
          <w:b/>
          <w:bCs/>
        </w:rPr>
      </w:pPr>
      <w:r w:rsidRPr="00940AA5">
        <w:rPr>
          <w:b/>
          <w:bCs/>
        </w:rPr>
        <w:t xml:space="preserve"> </w:t>
      </w:r>
    </w:p>
    <w:p w14:paraId="0EE0DAD4" w14:textId="77777777" w:rsidR="001F747D" w:rsidRPr="001112DC" w:rsidRDefault="001F747D" w:rsidP="001F747D">
      <w:pPr>
        <w:spacing w:after="0" w:line="240" w:lineRule="auto"/>
        <w:rPr>
          <w:b/>
          <w:bCs/>
        </w:rPr>
      </w:pPr>
      <w:r w:rsidRPr="001112DC">
        <w:rPr>
          <w:b/>
          <w:bCs/>
        </w:rPr>
        <w:t xml:space="preserve">City Manager Comments </w:t>
      </w:r>
    </w:p>
    <w:p w14:paraId="6337B02F" w14:textId="537738B0" w:rsidR="001F747D" w:rsidRDefault="001F747D" w:rsidP="00D82396">
      <w:pPr>
        <w:spacing w:after="0" w:line="240" w:lineRule="auto"/>
        <w:jc w:val="both"/>
      </w:pPr>
      <w:r>
        <w:t xml:space="preserve">Administrative Report from City Manager Glenn Steckman </w:t>
      </w:r>
      <w:r w:rsidR="00EE3677">
        <w:t>-</w:t>
      </w:r>
      <w:r>
        <w:t xml:space="preserve"> February 21, 2025</w:t>
      </w:r>
    </w:p>
    <w:p w14:paraId="311007C3" w14:textId="51DEE179" w:rsidR="00FA03BB" w:rsidRDefault="00DC1D53" w:rsidP="00D82396">
      <w:pPr>
        <w:pStyle w:val="ListParagraph"/>
        <w:numPr>
          <w:ilvl w:val="0"/>
          <w:numId w:val="11"/>
        </w:numPr>
        <w:spacing w:after="0" w:line="240" w:lineRule="auto"/>
        <w:ind w:left="630" w:hanging="270"/>
        <w:jc w:val="both"/>
      </w:pPr>
      <w:r>
        <w:t xml:space="preserve">The </w:t>
      </w:r>
      <w:r w:rsidR="00FA03BB">
        <w:t xml:space="preserve">City </w:t>
      </w:r>
      <w:r w:rsidR="00AD717A">
        <w:t>M</w:t>
      </w:r>
      <w:r w:rsidR="00FA03BB">
        <w:t>anager started Saturday hours for citizens</w:t>
      </w:r>
      <w:r w:rsidR="00B748B5">
        <w:t xml:space="preserve"> to come with questions and concerns</w:t>
      </w:r>
      <w:r w:rsidR="00F401D0">
        <w:t>.</w:t>
      </w:r>
    </w:p>
    <w:p w14:paraId="694CC5F7" w14:textId="0C111454" w:rsidR="00F401D0" w:rsidRDefault="00F401D0" w:rsidP="00D82396">
      <w:pPr>
        <w:pStyle w:val="ListParagraph"/>
        <w:numPr>
          <w:ilvl w:val="0"/>
          <w:numId w:val="11"/>
        </w:numPr>
        <w:spacing w:after="0" w:line="240" w:lineRule="auto"/>
        <w:ind w:left="630" w:hanging="270"/>
        <w:jc w:val="both"/>
      </w:pPr>
      <w:r>
        <w:t xml:space="preserve">Cannery Park </w:t>
      </w:r>
      <w:r w:rsidR="00A164C4">
        <w:t xml:space="preserve">– next phase </w:t>
      </w:r>
      <w:r w:rsidR="00D078DB">
        <w:t xml:space="preserve">of the project </w:t>
      </w:r>
      <w:r w:rsidR="00A164C4">
        <w:t>will be starting soon</w:t>
      </w:r>
      <w:r w:rsidR="00D078DB">
        <w:t>.</w:t>
      </w:r>
    </w:p>
    <w:p w14:paraId="4859A1EF" w14:textId="1B26A1C4" w:rsidR="00904963" w:rsidRDefault="00904963" w:rsidP="00D82396">
      <w:pPr>
        <w:pStyle w:val="ListParagraph"/>
        <w:numPr>
          <w:ilvl w:val="0"/>
          <w:numId w:val="11"/>
        </w:numPr>
        <w:spacing w:after="0" w:line="240" w:lineRule="auto"/>
        <w:ind w:left="630" w:hanging="270"/>
        <w:jc w:val="both"/>
      </w:pPr>
      <w:r>
        <w:t xml:space="preserve">Cannery Way – </w:t>
      </w:r>
      <w:r w:rsidR="005A4CCF">
        <w:t xml:space="preserve">improvements will be made </w:t>
      </w:r>
      <w:r w:rsidR="004C6743">
        <w:t>to walkway areas</w:t>
      </w:r>
      <w:r w:rsidR="009F1DD2">
        <w:t>.</w:t>
      </w:r>
    </w:p>
    <w:p w14:paraId="78435D26" w14:textId="0047DDA2" w:rsidR="00040A89" w:rsidRDefault="00040A89" w:rsidP="00D82396">
      <w:pPr>
        <w:pStyle w:val="ListParagraph"/>
        <w:numPr>
          <w:ilvl w:val="0"/>
          <w:numId w:val="11"/>
        </w:numPr>
        <w:spacing w:after="0" w:line="240" w:lineRule="auto"/>
        <w:ind w:left="630" w:hanging="270"/>
        <w:jc w:val="both"/>
      </w:pPr>
      <w:r>
        <w:t>Mr</w:t>
      </w:r>
      <w:r w:rsidR="00EE3677">
        <w:t>.</w:t>
      </w:r>
      <w:r>
        <w:t xml:space="preserve"> Steckman and the mayor met with </w:t>
      </w:r>
      <w:r w:rsidR="00D90268">
        <w:t>Secretary Day to give him city project updates</w:t>
      </w:r>
      <w:r w:rsidR="009F1DD2">
        <w:t>.</w:t>
      </w:r>
    </w:p>
    <w:p w14:paraId="2EDF45C7" w14:textId="03BAE135" w:rsidR="009F1DD2" w:rsidRDefault="009F1DD2" w:rsidP="00D82396">
      <w:pPr>
        <w:pStyle w:val="ListParagraph"/>
        <w:numPr>
          <w:ilvl w:val="0"/>
          <w:numId w:val="11"/>
        </w:numPr>
        <w:spacing w:after="0" w:line="240" w:lineRule="auto"/>
        <w:ind w:left="630" w:hanging="270"/>
        <w:jc w:val="both"/>
      </w:pPr>
      <w:r>
        <w:t>Senior Center monthl</w:t>
      </w:r>
      <w:r w:rsidR="00E20713">
        <w:t>y outreach meeting was conducted.</w:t>
      </w:r>
    </w:p>
    <w:p w14:paraId="1DC8A57B" w14:textId="77777777" w:rsidR="00DD0378" w:rsidRDefault="00DD0378" w:rsidP="00D82396">
      <w:pPr>
        <w:spacing w:after="0" w:line="240" w:lineRule="auto"/>
        <w:jc w:val="both"/>
      </w:pPr>
    </w:p>
    <w:p w14:paraId="6A6EEB9D" w14:textId="54DF8E2A" w:rsidR="001F747D" w:rsidRDefault="001F747D" w:rsidP="00D82396">
      <w:pPr>
        <w:spacing w:after="0" w:line="240" w:lineRule="auto"/>
        <w:jc w:val="both"/>
      </w:pPr>
      <w:r>
        <w:t>Organization Financial Request Process</w:t>
      </w:r>
    </w:p>
    <w:p w14:paraId="7113AFA5" w14:textId="5412E881" w:rsidR="002044AB" w:rsidRDefault="002044AB" w:rsidP="00D82396">
      <w:pPr>
        <w:pStyle w:val="ListParagraph"/>
        <w:numPr>
          <w:ilvl w:val="0"/>
          <w:numId w:val="11"/>
        </w:numPr>
        <w:spacing w:after="0" w:line="240" w:lineRule="auto"/>
        <w:ind w:left="630" w:hanging="270"/>
        <w:jc w:val="both"/>
      </w:pPr>
      <w:r>
        <w:t xml:space="preserve">Community/Organization Financial Request Form </w:t>
      </w:r>
      <w:r w:rsidR="00AD717A">
        <w:t>requested</w:t>
      </w:r>
      <w:r>
        <w:t xml:space="preserve"> by Ward 2 commissioner. The city has not </w:t>
      </w:r>
      <w:r w:rsidR="006F30F6">
        <w:t xml:space="preserve">previously </w:t>
      </w:r>
      <w:r>
        <w:t>had a formal process</w:t>
      </w:r>
      <w:r w:rsidR="00AD717A">
        <w:t>.</w:t>
      </w:r>
    </w:p>
    <w:p w14:paraId="0D8BF252" w14:textId="77777777" w:rsidR="002044AB" w:rsidRDefault="002044AB" w:rsidP="00D82396">
      <w:pPr>
        <w:spacing w:after="0" w:line="240" w:lineRule="auto"/>
        <w:ind w:left="360"/>
        <w:jc w:val="both"/>
      </w:pPr>
    </w:p>
    <w:p w14:paraId="3C51DF7F" w14:textId="2E427609" w:rsidR="001F747D" w:rsidRDefault="001F747D" w:rsidP="00D82396">
      <w:pPr>
        <w:spacing w:after="0" w:line="240" w:lineRule="auto"/>
        <w:jc w:val="both"/>
      </w:pPr>
      <w:r>
        <w:t>Human Resources Generalist Job Description</w:t>
      </w:r>
    </w:p>
    <w:p w14:paraId="60289E18" w14:textId="719AA50F" w:rsidR="00B60E20" w:rsidRDefault="00B60E20" w:rsidP="00D82396">
      <w:pPr>
        <w:pStyle w:val="ListParagraph"/>
        <w:numPr>
          <w:ilvl w:val="0"/>
          <w:numId w:val="12"/>
        </w:numPr>
        <w:spacing w:after="0" w:line="240" w:lineRule="auto"/>
        <w:ind w:left="630" w:hanging="270"/>
        <w:jc w:val="both"/>
      </w:pPr>
      <w:r>
        <w:t>The city manager</w:t>
      </w:r>
      <w:r w:rsidR="00661E88">
        <w:t>, Glen Steckmann,</w:t>
      </w:r>
      <w:r>
        <w:t xml:space="preserve"> requested that an HR generalist be hired to assist the </w:t>
      </w:r>
      <w:r w:rsidRPr="00D82396">
        <w:t xml:space="preserve"> </w:t>
      </w:r>
      <w:r>
        <w:t xml:space="preserve">Director of Administrative Services, with the daily functions of overseeing the human resources responsibilities and activities. The salary stated for the HR generalist position is listed at $73,000 to $83,916. An in-house candidate has been identified. </w:t>
      </w:r>
      <w:r w:rsidR="00661E88">
        <w:t>Mr. Steckmann</w:t>
      </w:r>
      <w:r>
        <w:t xml:space="preserve"> stated that the discussion could be continued at the next city council meeting. It will require a budget amendment which must be voted </w:t>
      </w:r>
      <w:r w:rsidR="00AD717A">
        <w:t>on,</w:t>
      </w:r>
      <w:r>
        <w:t xml:space="preserve"> but the city manager said that typically, that is not done in the present budget year. The only thing that the commissioners would have to vote on at the present time is raising a motion to request the hire of an HR generalist.</w:t>
      </w:r>
    </w:p>
    <w:p w14:paraId="1F51F068" w14:textId="77777777" w:rsidR="00EE3677" w:rsidRDefault="00EE3677" w:rsidP="00A062F2">
      <w:pPr>
        <w:spacing w:after="0" w:line="240" w:lineRule="auto"/>
      </w:pPr>
    </w:p>
    <w:p w14:paraId="65FD5524" w14:textId="5AFFB865" w:rsidR="00D37B0F" w:rsidRDefault="00A062F2" w:rsidP="00A062F2">
      <w:pPr>
        <w:spacing w:after="0" w:line="240" w:lineRule="auto"/>
      </w:pPr>
      <w:r>
        <w:t>Discussion</w:t>
      </w:r>
    </w:p>
    <w:p w14:paraId="59327D98" w14:textId="70FA3F3B" w:rsidR="00612771" w:rsidRDefault="00DD28E9" w:rsidP="00D82396">
      <w:pPr>
        <w:pStyle w:val="ListParagraph"/>
        <w:numPr>
          <w:ilvl w:val="0"/>
          <w:numId w:val="12"/>
        </w:numPr>
        <w:spacing w:after="0" w:line="240" w:lineRule="auto"/>
        <w:ind w:left="630" w:hanging="270"/>
        <w:jc w:val="both"/>
      </w:pPr>
      <w:r>
        <w:t xml:space="preserve">The commissioners </w:t>
      </w:r>
      <w:r w:rsidR="007020D4">
        <w:t>a</w:t>
      </w:r>
      <w:r>
        <w:t>sked questions about the bu</w:t>
      </w:r>
      <w:r w:rsidR="007020D4">
        <w:t xml:space="preserve">dget amendment, how many </w:t>
      </w:r>
      <w:r w:rsidR="007F4767">
        <w:t xml:space="preserve">city </w:t>
      </w:r>
      <w:r w:rsidR="007020D4">
        <w:t xml:space="preserve">employees </w:t>
      </w:r>
      <w:r w:rsidR="007F4767">
        <w:t xml:space="preserve">there </w:t>
      </w:r>
      <w:r w:rsidR="007C3262">
        <w:t xml:space="preserve">are, when the HR manual was going to be done </w:t>
      </w:r>
      <w:r w:rsidR="00D84D91">
        <w:t>and more.</w:t>
      </w:r>
    </w:p>
    <w:p w14:paraId="1D8BBAF7" w14:textId="77777777" w:rsidR="006A37DA" w:rsidRDefault="00D84D91" w:rsidP="00D82396">
      <w:pPr>
        <w:pStyle w:val="ListParagraph"/>
        <w:numPr>
          <w:ilvl w:val="0"/>
          <w:numId w:val="12"/>
        </w:numPr>
        <w:spacing w:after="0" w:line="240" w:lineRule="auto"/>
        <w:ind w:left="630" w:hanging="270"/>
        <w:jc w:val="both"/>
      </w:pPr>
      <w:r>
        <w:t xml:space="preserve">The mayor stepped in and replied that a vote must be taken. </w:t>
      </w:r>
    </w:p>
    <w:p w14:paraId="2BBBCDAB" w14:textId="77777777" w:rsidR="006A37DA" w:rsidRPr="00D82396" w:rsidRDefault="00D84D91" w:rsidP="00D82396">
      <w:pPr>
        <w:pStyle w:val="ListParagraph"/>
        <w:numPr>
          <w:ilvl w:val="0"/>
          <w:numId w:val="12"/>
        </w:numPr>
        <w:spacing w:after="0" w:line="240" w:lineRule="auto"/>
        <w:ind w:left="630" w:hanging="270"/>
        <w:jc w:val="both"/>
      </w:pPr>
      <w:r>
        <w:t xml:space="preserve">She encouraged the city commissioners to make an appointment with the city manager to discuss any questions they still have. </w:t>
      </w:r>
    </w:p>
    <w:p w14:paraId="3F61FDD8" w14:textId="21C470B6" w:rsidR="00A96BE7" w:rsidRPr="005B5A7F" w:rsidRDefault="00A062F2" w:rsidP="00D82396">
      <w:pPr>
        <w:spacing w:after="0" w:line="240" w:lineRule="auto"/>
        <w:ind w:left="810"/>
        <w:jc w:val="both"/>
        <w:rPr>
          <w:i/>
          <w:iCs/>
          <w:color w:val="0070C0"/>
        </w:rPr>
      </w:pPr>
      <w:r w:rsidRPr="005B5A7F">
        <w:rPr>
          <w:i/>
          <w:iCs/>
          <w:color w:val="0070C0"/>
        </w:rPr>
        <w:t xml:space="preserve">Commissioners voted </w:t>
      </w:r>
      <w:r w:rsidR="00DC1D53">
        <w:rPr>
          <w:i/>
          <w:iCs/>
          <w:color w:val="0070C0"/>
        </w:rPr>
        <w:t xml:space="preserve"> regarding </w:t>
      </w:r>
      <w:r w:rsidR="00DC1D53" w:rsidRPr="00DC1D53">
        <w:rPr>
          <w:i/>
          <w:iCs/>
          <w:color w:val="0070C0"/>
        </w:rPr>
        <w:t xml:space="preserve">raising a motion to </w:t>
      </w:r>
      <w:r w:rsidR="00DD480D">
        <w:rPr>
          <w:i/>
          <w:iCs/>
          <w:color w:val="0070C0"/>
        </w:rPr>
        <w:t>adopt a job description for an</w:t>
      </w:r>
      <w:r w:rsidR="00DC1D53" w:rsidRPr="00DC1D53">
        <w:rPr>
          <w:i/>
          <w:iCs/>
          <w:color w:val="0070C0"/>
        </w:rPr>
        <w:t xml:space="preserve"> HR generalist</w:t>
      </w:r>
      <w:r w:rsidR="00DC1D53">
        <w:rPr>
          <w:i/>
          <w:iCs/>
          <w:color w:val="0070C0"/>
        </w:rPr>
        <w:t xml:space="preserve">:  </w:t>
      </w:r>
      <w:r w:rsidRPr="005B5A7F">
        <w:rPr>
          <w:i/>
          <w:iCs/>
          <w:color w:val="0070C0"/>
        </w:rPr>
        <w:t>1 Aye, 3 Nays, 1 Abstain</w:t>
      </w:r>
      <w:r w:rsidR="004C5904" w:rsidRPr="005B5A7F">
        <w:rPr>
          <w:i/>
          <w:iCs/>
          <w:color w:val="0070C0"/>
        </w:rPr>
        <w:t>.</w:t>
      </w:r>
      <w:r w:rsidR="00EE3677" w:rsidRPr="005B5A7F">
        <w:rPr>
          <w:i/>
          <w:iCs/>
          <w:color w:val="0070C0"/>
        </w:rPr>
        <w:t xml:space="preserve"> </w:t>
      </w:r>
      <w:r w:rsidR="00462060" w:rsidRPr="005B5A7F">
        <w:rPr>
          <w:i/>
          <w:iCs/>
          <w:color w:val="0070C0"/>
        </w:rPr>
        <w:t xml:space="preserve">The mayor said it would be brought forward </w:t>
      </w:r>
      <w:r w:rsidR="00DD480D">
        <w:rPr>
          <w:i/>
          <w:iCs/>
          <w:color w:val="0070C0"/>
        </w:rPr>
        <w:t>to</w:t>
      </w:r>
      <w:r w:rsidR="00462060" w:rsidRPr="005B5A7F">
        <w:rPr>
          <w:i/>
          <w:iCs/>
          <w:color w:val="0070C0"/>
        </w:rPr>
        <w:t xml:space="preserve"> the next council meeting.</w:t>
      </w:r>
    </w:p>
    <w:p w14:paraId="51DEDF36" w14:textId="77777777" w:rsidR="00462060" w:rsidRPr="00A062F2" w:rsidRDefault="00462060" w:rsidP="00D82396">
      <w:pPr>
        <w:spacing w:after="0" w:line="240" w:lineRule="auto"/>
        <w:jc w:val="both"/>
        <w:rPr>
          <w:b/>
          <w:bCs/>
        </w:rPr>
      </w:pPr>
    </w:p>
    <w:p w14:paraId="19C5AC57" w14:textId="77777777" w:rsidR="004C5904" w:rsidRPr="004C5904" w:rsidRDefault="004C5904" w:rsidP="00D82396">
      <w:pPr>
        <w:spacing w:after="0" w:line="240" w:lineRule="auto"/>
        <w:jc w:val="both"/>
        <w:rPr>
          <w:b/>
          <w:bCs/>
        </w:rPr>
      </w:pPr>
      <w:r w:rsidRPr="004C5904">
        <w:rPr>
          <w:b/>
          <w:bCs/>
        </w:rPr>
        <w:t>Commissioners’ Comments</w:t>
      </w:r>
    </w:p>
    <w:p w14:paraId="6E7A2F73" w14:textId="73579E35" w:rsidR="00E80675" w:rsidRDefault="00A96BE7" w:rsidP="00D82396">
      <w:pPr>
        <w:spacing w:after="0" w:line="240" w:lineRule="auto"/>
        <w:jc w:val="both"/>
      </w:pPr>
      <w:r w:rsidRPr="00A96BE7">
        <w:t xml:space="preserve">Commissioners </w:t>
      </w:r>
      <w:r w:rsidR="00462060">
        <w:t xml:space="preserve">continued commenting on the </w:t>
      </w:r>
      <w:r w:rsidR="00E80675">
        <w:t>HR discussion.</w:t>
      </w:r>
      <w:r w:rsidR="005B5A7F">
        <w:t xml:space="preserve"> </w:t>
      </w:r>
      <w:r w:rsidR="00E80675">
        <w:t>Mr</w:t>
      </w:r>
      <w:r w:rsidR="00EE3677">
        <w:t>.</w:t>
      </w:r>
      <w:r w:rsidR="00E80675">
        <w:t xml:space="preserve"> Stec</w:t>
      </w:r>
      <w:r w:rsidR="00D21C68">
        <w:t>k</w:t>
      </w:r>
      <w:r w:rsidR="00E80675">
        <w:t xml:space="preserve">mann asked </w:t>
      </w:r>
      <w:r w:rsidR="00EE3677">
        <w:t>for</w:t>
      </w:r>
      <w:r w:rsidR="00E80675">
        <w:t xml:space="preserve"> the closed session </w:t>
      </w:r>
      <w:r w:rsidR="00EE3677">
        <w:t xml:space="preserve">to </w:t>
      </w:r>
      <w:r w:rsidR="00E80675">
        <w:t>be</w:t>
      </w:r>
      <w:r w:rsidR="00D21C68">
        <w:t xml:space="preserve"> cancelled due to the </w:t>
      </w:r>
      <w:r w:rsidR="00DC1D53">
        <w:t xml:space="preserve">late </w:t>
      </w:r>
      <w:r w:rsidR="00D21C68">
        <w:t>hour.</w:t>
      </w:r>
      <w:r w:rsidR="00E80675">
        <w:t xml:space="preserve"> </w:t>
      </w:r>
    </w:p>
    <w:p w14:paraId="2A570EA2" w14:textId="4ABA6176" w:rsidR="001112DC" w:rsidRPr="00EE3677" w:rsidRDefault="001112DC" w:rsidP="005B5A7F">
      <w:pPr>
        <w:spacing w:after="0" w:line="240" w:lineRule="auto"/>
        <w:ind w:left="810"/>
        <w:rPr>
          <w:i/>
          <w:iCs/>
        </w:rPr>
      </w:pPr>
      <w:r w:rsidRPr="005B5A7F">
        <w:rPr>
          <w:i/>
          <w:iCs/>
          <w:color w:val="0070C0"/>
        </w:rPr>
        <w:t xml:space="preserve">Motion to </w:t>
      </w:r>
      <w:r w:rsidR="00D21C68" w:rsidRPr="005B5A7F">
        <w:rPr>
          <w:i/>
          <w:iCs/>
          <w:color w:val="0070C0"/>
        </w:rPr>
        <w:t>cancel the closed session</w:t>
      </w:r>
      <w:r w:rsidRPr="005B5A7F">
        <w:rPr>
          <w:i/>
          <w:iCs/>
          <w:color w:val="0070C0"/>
        </w:rPr>
        <w:t xml:space="preserve"> and seconded. Commissioners vote is 5-0. </w:t>
      </w:r>
    </w:p>
    <w:p w14:paraId="540681D3" w14:textId="77777777" w:rsidR="009D3DB6" w:rsidRPr="00EE3677" w:rsidRDefault="009D3DB6" w:rsidP="001F747D">
      <w:pPr>
        <w:spacing w:after="0" w:line="240" w:lineRule="auto"/>
        <w:rPr>
          <w:b/>
          <w:bCs/>
          <w:i/>
          <w:iCs/>
        </w:rPr>
      </w:pPr>
    </w:p>
    <w:p w14:paraId="5CDF219B" w14:textId="2224EAD8" w:rsidR="001F747D" w:rsidRDefault="001F747D" w:rsidP="001F747D">
      <w:pPr>
        <w:spacing w:after="0" w:line="240" w:lineRule="auto"/>
      </w:pPr>
      <w:r w:rsidRPr="00EE3677">
        <w:rPr>
          <w:b/>
          <w:bCs/>
        </w:rPr>
        <w:t>Closed Session</w:t>
      </w:r>
      <w:r>
        <w:t xml:space="preserve"> </w:t>
      </w:r>
      <w:r w:rsidR="004B57E0">
        <w:t>–</w:t>
      </w:r>
      <w:r w:rsidR="00D21C68">
        <w:t xml:space="preserve"> </w:t>
      </w:r>
      <w:r w:rsidR="00AD717A">
        <w:t>cancelled.</w:t>
      </w:r>
      <w:r w:rsidR="004B57E0">
        <w:t xml:space="preserve"> </w:t>
      </w:r>
    </w:p>
    <w:p w14:paraId="6CAAB525" w14:textId="77777777" w:rsidR="009D3DB6" w:rsidRDefault="009D3DB6" w:rsidP="001F747D">
      <w:pPr>
        <w:spacing w:after="0" w:line="240" w:lineRule="auto"/>
      </w:pPr>
    </w:p>
    <w:p w14:paraId="2DD7E2FE" w14:textId="6AC1C755" w:rsidR="00826511" w:rsidRDefault="001F747D" w:rsidP="001F747D">
      <w:pPr>
        <w:spacing w:after="0" w:line="240" w:lineRule="auto"/>
      </w:pPr>
      <w:r w:rsidRPr="00EE3677">
        <w:rPr>
          <w:b/>
          <w:bCs/>
        </w:rPr>
        <w:t>Adjourn</w:t>
      </w:r>
      <w:r w:rsidR="009D3DB6" w:rsidRPr="00EE3677">
        <w:rPr>
          <w:b/>
          <w:bCs/>
        </w:rPr>
        <w:t>ment:</w:t>
      </w:r>
      <w:r w:rsidR="009D3DB6">
        <w:t xml:space="preserve"> </w:t>
      </w:r>
      <w:r w:rsidR="006A48E5">
        <w:t xml:space="preserve"> </w:t>
      </w:r>
      <w:r w:rsidR="0018655B">
        <w:t>9</w:t>
      </w:r>
      <w:r w:rsidR="001C2680">
        <w:t>:</w:t>
      </w:r>
      <w:r w:rsidR="0018655B">
        <w:t>05</w:t>
      </w:r>
      <w:r w:rsidR="001C2680">
        <w:t xml:space="preserve"> PM</w:t>
      </w:r>
    </w:p>
    <w:p w14:paraId="36D364A8" w14:textId="77777777" w:rsidR="009D3DB6" w:rsidRPr="009D3DB6" w:rsidRDefault="009D3DB6" w:rsidP="001F747D">
      <w:pPr>
        <w:spacing w:after="0" w:line="240" w:lineRule="auto"/>
        <w:rPr>
          <w:i/>
          <w:iCs/>
          <w:sz w:val="28"/>
          <w:szCs w:val="28"/>
        </w:rPr>
      </w:pPr>
    </w:p>
    <w:p w14:paraId="07B2CE71" w14:textId="7BE14ADC" w:rsidR="001C2680" w:rsidRPr="009D3DB6" w:rsidRDefault="001C2680" w:rsidP="001F747D">
      <w:pPr>
        <w:spacing w:after="0" w:line="240" w:lineRule="auto"/>
        <w:rPr>
          <w:i/>
          <w:iCs/>
        </w:rPr>
      </w:pPr>
      <w:r w:rsidRPr="009D3DB6">
        <w:rPr>
          <w:i/>
          <w:iCs/>
        </w:rPr>
        <w:t>Notes taken by CAN member A. Kennedy</w:t>
      </w:r>
    </w:p>
    <w:sectPr w:rsidR="001C2680" w:rsidRPr="009D3DB6" w:rsidSect="00CD62D5">
      <w:footerReference w:type="default" r:id="rId8"/>
      <w:pgSz w:w="12240" w:h="15840"/>
      <w:pgMar w:top="630" w:right="81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4BAE" w14:textId="77777777" w:rsidR="00603FF4" w:rsidRDefault="00603FF4" w:rsidP="00D82396">
      <w:pPr>
        <w:spacing w:after="0" w:line="240" w:lineRule="auto"/>
      </w:pPr>
      <w:r>
        <w:separator/>
      </w:r>
    </w:p>
  </w:endnote>
  <w:endnote w:type="continuationSeparator" w:id="0">
    <w:p w14:paraId="07680C18" w14:textId="77777777" w:rsidR="00603FF4" w:rsidRDefault="00603FF4" w:rsidP="00D82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629135514"/>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DDD6218" w14:textId="7066F7BF" w:rsidR="00D82396" w:rsidRPr="00D82396" w:rsidRDefault="00D82396">
            <w:pPr>
              <w:pStyle w:val="Footer"/>
              <w:jc w:val="right"/>
              <w:rPr>
                <w:sz w:val="18"/>
                <w:szCs w:val="18"/>
              </w:rPr>
            </w:pPr>
            <w:r w:rsidRPr="00D82396">
              <w:rPr>
                <w:sz w:val="18"/>
                <w:szCs w:val="18"/>
              </w:rPr>
              <w:t xml:space="preserve">Page </w:t>
            </w:r>
            <w:r w:rsidRPr="00D82396">
              <w:rPr>
                <w:b/>
                <w:bCs/>
                <w:sz w:val="20"/>
                <w:szCs w:val="20"/>
              </w:rPr>
              <w:fldChar w:fldCharType="begin"/>
            </w:r>
            <w:r w:rsidRPr="00D82396">
              <w:rPr>
                <w:b/>
                <w:bCs/>
                <w:sz w:val="18"/>
                <w:szCs w:val="18"/>
              </w:rPr>
              <w:instrText xml:space="preserve"> PAGE </w:instrText>
            </w:r>
            <w:r w:rsidRPr="00D82396">
              <w:rPr>
                <w:b/>
                <w:bCs/>
                <w:sz w:val="20"/>
                <w:szCs w:val="20"/>
              </w:rPr>
              <w:fldChar w:fldCharType="separate"/>
            </w:r>
            <w:r w:rsidRPr="00D82396">
              <w:rPr>
                <w:b/>
                <w:bCs/>
                <w:noProof/>
                <w:sz w:val="18"/>
                <w:szCs w:val="18"/>
              </w:rPr>
              <w:t>2</w:t>
            </w:r>
            <w:r w:rsidRPr="00D82396">
              <w:rPr>
                <w:b/>
                <w:bCs/>
                <w:sz w:val="20"/>
                <w:szCs w:val="20"/>
              </w:rPr>
              <w:fldChar w:fldCharType="end"/>
            </w:r>
            <w:r w:rsidRPr="00D82396">
              <w:rPr>
                <w:sz w:val="18"/>
                <w:szCs w:val="18"/>
              </w:rPr>
              <w:t xml:space="preserve"> of </w:t>
            </w:r>
            <w:r w:rsidRPr="00D82396">
              <w:rPr>
                <w:b/>
                <w:bCs/>
                <w:sz w:val="20"/>
                <w:szCs w:val="20"/>
              </w:rPr>
              <w:fldChar w:fldCharType="begin"/>
            </w:r>
            <w:r w:rsidRPr="00D82396">
              <w:rPr>
                <w:b/>
                <w:bCs/>
                <w:sz w:val="18"/>
                <w:szCs w:val="18"/>
              </w:rPr>
              <w:instrText xml:space="preserve"> NUMPAGES  </w:instrText>
            </w:r>
            <w:r w:rsidRPr="00D82396">
              <w:rPr>
                <w:b/>
                <w:bCs/>
                <w:sz w:val="20"/>
                <w:szCs w:val="20"/>
              </w:rPr>
              <w:fldChar w:fldCharType="separate"/>
            </w:r>
            <w:r w:rsidRPr="00D82396">
              <w:rPr>
                <w:b/>
                <w:bCs/>
                <w:noProof/>
                <w:sz w:val="18"/>
                <w:szCs w:val="18"/>
              </w:rPr>
              <w:t>2</w:t>
            </w:r>
            <w:r w:rsidRPr="00D82396">
              <w:rPr>
                <w:b/>
                <w:bCs/>
                <w:sz w:val="20"/>
                <w:szCs w:val="20"/>
              </w:rPr>
              <w:fldChar w:fldCharType="end"/>
            </w:r>
          </w:p>
        </w:sdtContent>
      </w:sdt>
    </w:sdtContent>
  </w:sdt>
  <w:p w14:paraId="063FBD3B" w14:textId="77777777" w:rsidR="00D82396" w:rsidRDefault="00D823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0E47" w14:textId="77777777" w:rsidR="00603FF4" w:rsidRDefault="00603FF4" w:rsidP="00D82396">
      <w:pPr>
        <w:spacing w:after="0" w:line="240" w:lineRule="auto"/>
      </w:pPr>
      <w:r>
        <w:separator/>
      </w:r>
    </w:p>
  </w:footnote>
  <w:footnote w:type="continuationSeparator" w:id="0">
    <w:p w14:paraId="325D7F78" w14:textId="77777777" w:rsidR="00603FF4" w:rsidRDefault="00603FF4" w:rsidP="00D823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158B"/>
    <w:multiLevelType w:val="hybridMultilevel"/>
    <w:tmpl w:val="88CA1C94"/>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90ABD"/>
    <w:multiLevelType w:val="hybridMultilevel"/>
    <w:tmpl w:val="54D00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140D35"/>
    <w:multiLevelType w:val="hybridMultilevel"/>
    <w:tmpl w:val="D096C5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713E2C"/>
    <w:multiLevelType w:val="hybridMultilevel"/>
    <w:tmpl w:val="838AB86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852D14"/>
    <w:multiLevelType w:val="hybridMultilevel"/>
    <w:tmpl w:val="447244E0"/>
    <w:lvl w:ilvl="0" w:tplc="EEF03030">
      <w:start w:val="1"/>
      <w:numFmt w:val="decimal"/>
      <w:lvlText w:val="%1."/>
      <w:lvlJc w:val="left"/>
      <w:pPr>
        <w:ind w:left="72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F67C9"/>
    <w:multiLevelType w:val="hybridMultilevel"/>
    <w:tmpl w:val="8C3C7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F4762"/>
    <w:multiLevelType w:val="hybridMultilevel"/>
    <w:tmpl w:val="2E4EF3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B0BE0"/>
    <w:multiLevelType w:val="hybridMultilevel"/>
    <w:tmpl w:val="14A2E3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076957"/>
    <w:multiLevelType w:val="hybridMultilevel"/>
    <w:tmpl w:val="077C6E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9840EC"/>
    <w:multiLevelType w:val="hybridMultilevel"/>
    <w:tmpl w:val="D9CAA6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A024B"/>
    <w:multiLevelType w:val="hybridMultilevel"/>
    <w:tmpl w:val="3E4C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647AEF"/>
    <w:multiLevelType w:val="hybridMultilevel"/>
    <w:tmpl w:val="F7EE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7D41CE"/>
    <w:multiLevelType w:val="hybridMultilevel"/>
    <w:tmpl w:val="761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EA7A91"/>
    <w:multiLevelType w:val="hybridMultilevel"/>
    <w:tmpl w:val="C1A2F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BE1EFF"/>
    <w:multiLevelType w:val="hybridMultilevel"/>
    <w:tmpl w:val="B8A2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1D2223"/>
    <w:multiLevelType w:val="hybridMultilevel"/>
    <w:tmpl w:val="A528A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185843"/>
    <w:multiLevelType w:val="hybridMultilevel"/>
    <w:tmpl w:val="B7C0E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55C1264"/>
    <w:multiLevelType w:val="hybridMultilevel"/>
    <w:tmpl w:val="275C81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354788">
    <w:abstractNumId w:val="0"/>
  </w:num>
  <w:num w:numId="2" w16cid:durableId="567960049">
    <w:abstractNumId w:val="17"/>
  </w:num>
  <w:num w:numId="3" w16cid:durableId="1042942332">
    <w:abstractNumId w:val="1"/>
  </w:num>
  <w:num w:numId="4" w16cid:durableId="1617828247">
    <w:abstractNumId w:val="14"/>
  </w:num>
  <w:num w:numId="5" w16cid:durableId="2007710382">
    <w:abstractNumId w:val="11"/>
  </w:num>
  <w:num w:numId="6" w16cid:durableId="1920944736">
    <w:abstractNumId w:val="6"/>
  </w:num>
  <w:num w:numId="7" w16cid:durableId="1485463412">
    <w:abstractNumId w:val="8"/>
  </w:num>
  <w:num w:numId="8" w16cid:durableId="769853852">
    <w:abstractNumId w:val="13"/>
  </w:num>
  <w:num w:numId="9" w16cid:durableId="1653484939">
    <w:abstractNumId w:val="16"/>
  </w:num>
  <w:num w:numId="10" w16cid:durableId="1470201118">
    <w:abstractNumId w:val="7"/>
  </w:num>
  <w:num w:numId="11" w16cid:durableId="2087069570">
    <w:abstractNumId w:val="10"/>
  </w:num>
  <w:num w:numId="12" w16cid:durableId="1415665121">
    <w:abstractNumId w:val="12"/>
  </w:num>
  <w:num w:numId="13" w16cid:durableId="1053964340">
    <w:abstractNumId w:val="15"/>
  </w:num>
  <w:num w:numId="14" w16cid:durableId="799735823">
    <w:abstractNumId w:val="3"/>
  </w:num>
  <w:num w:numId="15" w16cid:durableId="1746566412">
    <w:abstractNumId w:val="4"/>
  </w:num>
  <w:num w:numId="16" w16cid:durableId="105316540">
    <w:abstractNumId w:val="2"/>
  </w:num>
  <w:num w:numId="17" w16cid:durableId="1460223872">
    <w:abstractNumId w:val="9"/>
  </w:num>
  <w:num w:numId="18" w16cid:durableId="15091002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47D"/>
    <w:rsid w:val="000263F2"/>
    <w:rsid w:val="000347AB"/>
    <w:rsid w:val="00040A89"/>
    <w:rsid w:val="0004564F"/>
    <w:rsid w:val="000477E0"/>
    <w:rsid w:val="00054FAA"/>
    <w:rsid w:val="000631B8"/>
    <w:rsid w:val="00063B28"/>
    <w:rsid w:val="0006629F"/>
    <w:rsid w:val="00071321"/>
    <w:rsid w:val="0009465C"/>
    <w:rsid w:val="000952C5"/>
    <w:rsid w:val="000A772E"/>
    <w:rsid w:val="000B1B9F"/>
    <w:rsid w:val="000B3B18"/>
    <w:rsid w:val="000B4735"/>
    <w:rsid w:val="000C4739"/>
    <w:rsid w:val="000C6225"/>
    <w:rsid w:val="000E47FD"/>
    <w:rsid w:val="000F0D5D"/>
    <w:rsid w:val="001034A6"/>
    <w:rsid w:val="00107EE6"/>
    <w:rsid w:val="001112DC"/>
    <w:rsid w:val="001219E1"/>
    <w:rsid w:val="0012224E"/>
    <w:rsid w:val="0013397E"/>
    <w:rsid w:val="00134D49"/>
    <w:rsid w:val="0016792E"/>
    <w:rsid w:val="00172492"/>
    <w:rsid w:val="00176F58"/>
    <w:rsid w:val="00181D90"/>
    <w:rsid w:val="0018655B"/>
    <w:rsid w:val="001A4B73"/>
    <w:rsid w:val="001A5923"/>
    <w:rsid w:val="001A6A91"/>
    <w:rsid w:val="001B351F"/>
    <w:rsid w:val="001B7D49"/>
    <w:rsid w:val="001C2680"/>
    <w:rsid w:val="001C341F"/>
    <w:rsid w:val="001C54D1"/>
    <w:rsid w:val="001F1C97"/>
    <w:rsid w:val="001F6B2F"/>
    <w:rsid w:val="001F747D"/>
    <w:rsid w:val="002044AB"/>
    <w:rsid w:val="00214D70"/>
    <w:rsid w:val="00226D7E"/>
    <w:rsid w:val="00240FAD"/>
    <w:rsid w:val="00261C2E"/>
    <w:rsid w:val="002753C6"/>
    <w:rsid w:val="00280DA6"/>
    <w:rsid w:val="00290A79"/>
    <w:rsid w:val="00290EE7"/>
    <w:rsid w:val="002963F4"/>
    <w:rsid w:val="002A1745"/>
    <w:rsid w:val="002A485D"/>
    <w:rsid w:val="002B3102"/>
    <w:rsid w:val="002B4634"/>
    <w:rsid w:val="002C4520"/>
    <w:rsid w:val="002D27C4"/>
    <w:rsid w:val="002E1891"/>
    <w:rsid w:val="002E1D30"/>
    <w:rsid w:val="002E360A"/>
    <w:rsid w:val="002E4F74"/>
    <w:rsid w:val="00301ED6"/>
    <w:rsid w:val="0031351D"/>
    <w:rsid w:val="00331521"/>
    <w:rsid w:val="0033201A"/>
    <w:rsid w:val="00337717"/>
    <w:rsid w:val="00344554"/>
    <w:rsid w:val="0034712D"/>
    <w:rsid w:val="00356EF2"/>
    <w:rsid w:val="003620AA"/>
    <w:rsid w:val="003843FC"/>
    <w:rsid w:val="00392649"/>
    <w:rsid w:val="003A78CA"/>
    <w:rsid w:val="003A79C8"/>
    <w:rsid w:val="003B0896"/>
    <w:rsid w:val="003B0B8C"/>
    <w:rsid w:val="003C170A"/>
    <w:rsid w:val="003C3BEE"/>
    <w:rsid w:val="003D0BEB"/>
    <w:rsid w:val="003E1275"/>
    <w:rsid w:val="003E15F3"/>
    <w:rsid w:val="003E7C3F"/>
    <w:rsid w:val="003F0925"/>
    <w:rsid w:val="00400EBE"/>
    <w:rsid w:val="004038C8"/>
    <w:rsid w:val="00426A71"/>
    <w:rsid w:val="00456838"/>
    <w:rsid w:val="00461D63"/>
    <w:rsid w:val="00461E1B"/>
    <w:rsid w:val="00462060"/>
    <w:rsid w:val="00471733"/>
    <w:rsid w:val="00480FCB"/>
    <w:rsid w:val="00491426"/>
    <w:rsid w:val="00492FFF"/>
    <w:rsid w:val="00496746"/>
    <w:rsid w:val="004B57E0"/>
    <w:rsid w:val="004B697A"/>
    <w:rsid w:val="004C5904"/>
    <w:rsid w:val="004C6743"/>
    <w:rsid w:val="004E3830"/>
    <w:rsid w:val="004F17CE"/>
    <w:rsid w:val="004F5948"/>
    <w:rsid w:val="0052776D"/>
    <w:rsid w:val="00532FA2"/>
    <w:rsid w:val="00542CAF"/>
    <w:rsid w:val="005552A1"/>
    <w:rsid w:val="00556FEE"/>
    <w:rsid w:val="00564B37"/>
    <w:rsid w:val="00581358"/>
    <w:rsid w:val="00584537"/>
    <w:rsid w:val="005918DF"/>
    <w:rsid w:val="00591E34"/>
    <w:rsid w:val="005A1893"/>
    <w:rsid w:val="005A4CCF"/>
    <w:rsid w:val="005B5A7F"/>
    <w:rsid w:val="005B6D50"/>
    <w:rsid w:val="005D07CC"/>
    <w:rsid w:val="005D48FB"/>
    <w:rsid w:val="005D4E71"/>
    <w:rsid w:val="005F28CD"/>
    <w:rsid w:val="005F4860"/>
    <w:rsid w:val="00603FF4"/>
    <w:rsid w:val="00612771"/>
    <w:rsid w:val="00623F6B"/>
    <w:rsid w:val="00625F74"/>
    <w:rsid w:val="006561C7"/>
    <w:rsid w:val="00661E88"/>
    <w:rsid w:val="006702B7"/>
    <w:rsid w:val="00680F5E"/>
    <w:rsid w:val="00690459"/>
    <w:rsid w:val="006A37DA"/>
    <w:rsid w:val="006A48E5"/>
    <w:rsid w:val="006A5B9F"/>
    <w:rsid w:val="006C34B1"/>
    <w:rsid w:val="006D1C4C"/>
    <w:rsid w:val="006D25A5"/>
    <w:rsid w:val="006F30F6"/>
    <w:rsid w:val="00701F97"/>
    <w:rsid w:val="007020D4"/>
    <w:rsid w:val="00717793"/>
    <w:rsid w:val="0074377D"/>
    <w:rsid w:val="00761881"/>
    <w:rsid w:val="00761E23"/>
    <w:rsid w:val="0076319B"/>
    <w:rsid w:val="007665B0"/>
    <w:rsid w:val="0077500A"/>
    <w:rsid w:val="00777E36"/>
    <w:rsid w:val="00781DC7"/>
    <w:rsid w:val="00797920"/>
    <w:rsid w:val="007A127C"/>
    <w:rsid w:val="007C3262"/>
    <w:rsid w:val="007D2899"/>
    <w:rsid w:val="007F3146"/>
    <w:rsid w:val="007F4767"/>
    <w:rsid w:val="00800575"/>
    <w:rsid w:val="00826511"/>
    <w:rsid w:val="00854BCC"/>
    <w:rsid w:val="00880A71"/>
    <w:rsid w:val="00883B31"/>
    <w:rsid w:val="008A0AB6"/>
    <w:rsid w:val="008C3B46"/>
    <w:rsid w:val="008D6AB2"/>
    <w:rsid w:val="008E59C8"/>
    <w:rsid w:val="008F49ED"/>
    <w:rsid w:val="00904963"/>
    <w:rsid w:val="00923322"/>
    <w:rsid w:val="00926A0B"/>
    <w:rsid w:val="0093678E"/>
    <w:rsid w:val="00940AA5"/>
    <w:rsid w:val="0094117A"/>
    <w:rsid w:val="00977898"/>
    <w:rsid w:val="00981DFA"/>
    <w:rsid w:val="00993FB6"/>
    <w:rsid w:val="009A1090"/>
    <w:rsid w:val="009A5E78"/>
    <w:rsid w:val="009A6CBC"/>
    <w:rsid w:val="009B2C44"/>
    <w:rsid w:val="009C2E7E"/>
    <w:rsid w:val="009D0CB6"/>
    <w:rsid w:val="009D3DB6"/>
    <w:rsid w:val="009E355D"/>
    <w:rsid w:val="009F18B6"/>
    <w:rsid w:val="009F1DD2"/>
    <w:rsid w:val="00A062F2"/>
    <w:rsid w:val="00A164C4"/>
    <w:rsid w:val="00A1665C"/>
    <w:rsid w:val="00A2238E"/>
    <w:rsid w:val="00A357C3"/>
    <w:rsid w:val="00A403F5"/>
    <w:rsid w:val="00A672C2"/>
    <w:rsid w:val="00A712CC"/>
    <w:rsid w:val="00A846FB"/>
    <w:rsid w:val="00A964D9"/>
    <w:rsid w:val="00A96BE7"/>
    <w:rsid w:val="00A979F2"/>
    <w:rsid w:val="00AB0475"/>
    <w:rsid w:val="00AB09FE"/>
    <w:rsid w:val="00AB4280"/>
    <w:rsid w:val="00AC426D"/>
    <w:rsid w:val="00AD717A"/>
    <w:rsid w:val="00AF0150"/>
    <w:rsid w:val="00AF07E4"/>
    <w:rsid w:val="00AF2F8D"/>
    <w:rsid w:val="00B058CF"/>
    <w:rsid w:val="00B167CC"/>
    <w:rsid w:val="00B34BB2"/>
    <w:rsid w:val="00B551AD"/>
    <w:rsid w:val="00B60E20"/>
    <w:rsid w:val="00B748B5"/>
    <w:rsid w:val="00B940D8"/>
    <w:rsid w:val="00B95CBB"/>
    <w:rsid w:val="00B97FC6"/>
    <w:rsid w:val="00BA2D0E"/>
    <w:rsid w:val="00BB5C88"/>
    <w:rsid w:val="00BB65D7"/>
    <w:rsid w:val="00BC71D5"/>
    <w:rsid w:val="00BD5178"/>
    <w:rsid w:val="00BE48E0"/>
    <w:rsid w:val="00BE6100"/>
    <w:rsid w:val="00C25B80"/>
    <w:rsid w:val="00C35A9E"/>
    <w:rsid w:val="00C404B0"/>
    <w:rsid w:val="00C467D3"/>
    <w:rsid w:val="00C5752F"/>
    <w:rsid w:val="00C66F20"/>
    <w:rsid w:val="00C72998"/>
    <w:rsid w:val="00C801B9"/>
    <w:rsid w:val="00C80B5B"/>
    <w:rsid w:val="00C93144"/>
    <w:rsid w:val="00CB3E70"/>
    <w:rsid w:val="00CD62D5"/>
    <w:rsid w:val="00CE2BC1"/>
    <w:rsid w:val="00CF05FC"/>
    <w:rsid w:val="00D078DB"/>
    <w:rsid w:val="00D205F8"/>
    <w:rsid w:val="00D21C68"/>
    <w:rsid w:val="00D220EB"/>
    <w:rsid w:val="00D23A8D"/>
    <w:rsid w:val="00D25343"/>
    <w:rsid w:val="00D26DDB"/>
    <w:rsid w:val="00D338A3"/>
    <w:rsid w:val="00D35C31"/>
    <w:rsid w:val="00D37B0F"/>
    <w:rsid w:val="00D65638"/>
    <w:rsid w:val="00D74FB4"/>
    <w:rsid w:val="00D764F6"/>
    <w:rsid w:val="00D81E02"/>
    <w:rsid w:val="00D82396"/>
    <w:rsid w:val="00D84D91"/>
    <w:rsid w:val="00D90268"/>
    <w:rsid w:val="00DA46A7"/>
    <w:rsid w:val="00DB000C"/>
    <w:rsid w:val="00DB079F"/>
    <w:rsid w:val="00DC1D53"/>
    <w:rsid w:val="00DC4590"/>
    <w:rsid w:val="00DC6FF8"/>
    <w:rsid w:val="00DD0378"/>
    <w:rsid w:val="00DD28E9"/>
    <w:rsid w:val="00DD480D"/>
    <w:rsid w:val="00DD6CA1"/>
    <w:rsid w:val="00DE0B3B"/>
    <w:rsid w:val="00DE24E8"/>
    <w:rsid w:val="00E01192"/>
    <w:rsid w:val="00E047FE"/>
    <w:rsid w:val="00E20713"/>
    <w:rsid w:val="00E4152C"/>
    <w:rsid w:val="00E46E56"/>
    <w:rsid w:val="00E51276"/>
    <w:rsid w:val="00E5443A"/>
    <w:rsid w:val="00E64058"/>
    <w:rsid w:val="00E80675"/>
    <w:rsid w:val="00E823FF"/>
    <w:rsid w:val="00E8415E"/>
    <w:rsid w:val="00E94E92"/>
    <w:rsid w:val="00EA4873"/>
    <w:rsid w:val="00EA5237"/>
    <w:rsid w:val="00EE3677"/>
    <w:rsid w:val="00EE5965"/>
    <w:rsid w:val="00EF794B"/>
    <w:rsid w:val="00F12A6D"/>
    <w:rsid w:val="00F136B2"/>
    <w:rsid w:val="00F15186"/>
    <w:rsid w:val="00F20E6D"/>
    <w:rsid w:val="00F401D0"/>
    <w:rsid w:val="00F42EF6"/>
    <w:rsid w:val="00F50B5F"/>
    <w:rsid w:val="00F50D0A"/>
    <w:rsid w:val="00F51422"/>
    <w:rsid w:val="00F642E7"/>
    <w:rsid w:val="00F65327"/>
    <w:rsid w:val="00F67FB2"/>
    <w:rsid w:val="00F768FC"/>
    <w:rsid w:val="00F902BA"/>
    <w:rsid w:val="00FA03BB"/>
    <w:rsid w:val="00FB1947"/>
    <w:rsid w:val="00FC4446"/>
    <w:rsid w:val="00FD27EB"/>
    <w:rsid w:val="00FE0304"/>
    <w:rsid w:val="00FE7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0A30C0"/>
  <w15:chartTrackingRefBased/>
  <w15:docId w15:val="{D9153863-FFC5-41AB-9B05-4484F9D4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47D"/>
    <w:rPr>
      <w:rFonts w:eastAsiaTheme="majorEastAsia" w:cstheme="majorBidi"/>
      <w:color w:val="272727" w:themeColor="text1" w:themeTint="D8"/>
    </w:rPr>
  </w:style>
  <w:style w:type="paragraph" w:styleId="Title">
    <w:name w:val="Title"/>
    <w:basedOn w:val="Normal"/>
    <w:next w:val="Normal"/>
    <w:link w:val="TitleChar"/>
    <w:uiPriority w:val="10"/>
    <w:qFormat/>
    <w:rsid w:val="001F7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47D"/>
    <w:pPr>
      <w:spacing w:before="160"/>
      <w:jc w:val="center"/>
    </w:pPr>
    <w:rPr>
      <w:i/>
      <w:iCs/>
      <w:color w:val="404040" w:themeColor="text1" w:themeTint="BF"/>
    </w:rPr>
  </w:style>
  <w:style w:type="character" w:customStyle="1" w:styleId="QuoteChar">
    <w:name w:val="Quote Char"/>
    <w:basedOn w:val="DefaultParagraphFont"/>
    <w:link w:val="Quote"/>
    <w:uiPriority w:val="29"/>
    <w:rsid w:val="001F747D"/>
    <w:rPr>
      <w:i/>
      <w:iCs/>
      <w:color w:val="404040" w:themeColor="text1" w:themeTint="BF"/>
    </w:rPr>
  </w:style>
  <w:style w:type="paragraph" w:styleId="ListParagraph">
    <w:name w:val="List Paragraph"/>
    <w:basedOn w:val="Normal"/>
    <w:uiPriority w:val="34"/>
    <w:qFormat/>
    <w:rsid w:val="001F747D"/>
    <w:pPr>
      <w:ind w:left="720"/>
      <w:contextualSpacing/>
    </w:pPr>
  </w:style>
  <w:style w:type="character" w:styleId="IntenseEmphasis">
    <w:name w:val="Intense Emphasis"/>
    <w:basedOn w:val="DefaultParagraphFont"/>
    <w:uiPriority w:val="21"/>
    <w:qFormat/>
    <w:rsid w:val="001F747D"/>
    <w:rPr>
      <w:i/>
      <w:iCs/>
      <w:color w:val="0F4761" w:themeColor="accent1" w:themeShade="BF"/>
    </w:rPr>
  </w:style>
  <w:style w:type="paragraph" w:styleId="IntenseQuote">
    <w:name w:val="Intense Quote"/>
    <w:basedOn w:val="Normal"/>
    <w:next w:val="Normal"/>
    <w:link w:val="IntenseQuoteChar"/>
    <w:uiPriority w:val="30"/>
    <w:qFormat/>
    <w:rsid w:val="001F7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47D"/>
    <w:rPr>
      <w:i/>
      <w:iCs/>
      <w:color w:val="0F4761" w:themeColor="accent1" w:themeShade="BF"/>
    </w:rPr>
  </w:style>
  <w:style w:type="character" w:styleId="IntenseReference">
    <w:name w:val="Intense Reference"/>
    <w:basedOn w:val="DefaultParagraphFont"/>
    <w:uiPriority w:val="32"/>
    <w:qFormat/>
    <w:rsid w:val="001F747D"/>
    <w:rPr>
      <w:b/>
      <w:bCs/>
      <w:smallCaps/>
      <w:color w:val="0F4761" w:themeColor="accent1" w:themeShade="BF"/>
      <w:spacing w:val="5"/>
    </w:rPr>
  </w:style>
  <w:style w:type="paragraph" w:styleId="Header">
    <w:name w:val="header"/>
    <w:basedOn w:val="Normal"/>
    <w:link w:val="HeaderChar"/>
    <w:uiPriority w:val="99"/>
    <w:unhideWhenUsed/>
    <w:rsid w:val="00D823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396"/>
  </w:style>
  <w:style w:type="paragraph" w:styleId="Footer">
    <w:name w:val="footer"/>
    <w:basedOn w:val="Normal"/>
    <w:link w:val="FooterChar"/>
    <w:uiPriority w:val="99"/>
    <w:unhideWhenUsed/>
    <w:rsid w:val="00D82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396"/>
  </w:style>
  <w:style w:type="character" w:styleId="Hyperlink">
    <w:name w:val="Hyperlink"/>
    <w:basedOn w:val="DefaultParagraphFont"/>
    <w:uiPriority w:val="99"/>
    <w:unhideWhenUsed/>
    <w:rsid w:val="00CD62D5"/>
    <w:rPr>
      <w:color w:val="467886" w:themeColor="hyperlink"/>
      <w:u w:val="single"/>
    </w:rPr>
  </w:style>
  <w:style w:type="character" w:styleId="UnresolvedMention">
    <w:name w:val="Unresolved Mention"/>
    <w:basedOn w:val="DefaultParagraphFont"/>
    <w:uiPriority w:val="99"/>
    <w:semiHidden/>
    <w:unhideWhenUsed/>
    <w:rsid w:val="00CD6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wnhallstreams.com/stream.php?location_id=87&amp;id=637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2011</Words>
  <Characters>10820</Characters>
  <Application>Microsoft Office Word</Application>
  <DocSecurity>0</DocSecurity>
  <Lines>208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alder</dc:creator>
  <cp:keywords/>
  <dc:description/>
  <cp:lastModifiedBy>Kim Miller</cp:lastModifiedBy>
  <cp:revision>4</cp:revision>
  <dcterms:created xsi:type="dcterms:W3CDTF">2025-03-01T21:11:00Z</dcterms:created>
  <dcterms:modified xsi:type="dcterms:W3CDTF">2025-03-01T22:16:00Z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d1424ed08e6d47f9a08b5c6cab9879eae6dba3a89ad91a8616603b8b1bec6164</vt:lpwstr>
  </property>
</Properties>
</file>