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7E4F9" w14:textId="77777777" w:rsidR="00E83DA6" w:rsidRDefault="00E83DA6" w:rsidP="00FD29A6">
      <w:pPr>
        <w:jc w:val="center"/>
      </w:pPr>
      <w:r>
        <w:t xml:space="preserve">Unofficial CAN Notes </w:t>
      </w:r>
    </w:p>
    <w:p w14:paraId="3B21E057" w14:textId="77695C53" w:rsidR="00FD29A6" w:rsidRDefault="00FD29A6" w:rsidP="00FD29A6">
      <w:pPr>
        <w:jc w:val="center"/>
      </w:pPr>
      <w:r w:rsidRPr="00FD29A6">
        <w:t xml:space="preserve">City of Cambridge DEPARTMENT OF PUBLIC WORKS </w:t>
      </w:r>
    </w:p>
    <w:p w14:paraId="70592EAB" w14:textId="77777777" w:rsidR="00FD29A6" w:rsidRDefault="00FD29A6" w:rsidP="00FD29A6">
      <w:pPr>
        <w:jc w:val="center"/>
      </w:pPr>
      <w:r w:rsidRPr="00FD29A6">
        <w:t xml:space="preserve">Planning Commission Meeting </w:t>
      </w:r>
    </w:p>
    <w:p w14:paraId="104D1D63" w14:textId="77777777" w:rsidR="00FD29A6" w:rsidRDefault="00FD29A6" w:rsidP="00FD29A6">
      <w:pPr>
        <w:jc w:val="center"/>
      </w:pPr>
      <w:r w:rsidRPr="00FD29A6">
        <w:t>Tuesday, September 2nd</w:t>
      </w:r>
      <w:proofErr w:type="gramStart"/>
      <w:r w:rsidRPr="00FD29A6">
        <w:t xml:space="preserve"> 2025</w:t>
      </w:r>
      <w:proofErr w:type="gramEnd"/>
      <w:r w:rsidRPr="00FD29A6">
        <w:t xml:space="preserve">  </w:t>
      </w:r>
    </w:p>
    <w:p w14:paraId="31A2AD9C" w14:textId="3D4802EC" w:rsidR="00FD29A6" w:rsidRDefault="00FD29A6" w:rsidP="00FD29A6">
      <w:pPr>
        <w:jc w:val="center"/>
      </w:pPr>
      <w:r w:rsidRPr="00FD29A6">
        <w:t xml:space="preserve">Tuesday, September 2nd, </w:t>
      </w:r>
      <w:proofErr w:type="gramStart"/>
      <w:r w:rsidRPr="00FD29A6">
        <w:t>2025</w:t>
      </w:r>
      <w:proofErr w:type="gramEnd"/>
      <w:r w:rsidRPr="00FD29A6">
        <w:t xml:space="preserve"> at 6:00 p.m. </w:t>
      </w:r>
    </w:p>
    <w:p w14:paraId="4C136E7A" w14:textId="6C37BEE1" w:rsidR="00FD29A6" w:rsidRDefault="00FD29A6" w:rsidP="00FD29A6">
      <w:pPr>
        <w:jc w:val="center"/>
      </w:pPr>
      <w:r w:rsidRPr="00FD29A6">
        <w:t xml:space="preserve">Council Chambers, 305 Gay Street. </w:t>
      </w:r>
    </w:p>
    <w:p w14:paraId="78B24FCD" w14:textId="77777777" w:rsidR="00FD29A6" w:rsidRDefault="00FD29A6" w:rsidP="00FD29A6">
      <w:pPr>
        <w:jc w:val="center"/>
      </w:pPr>
      <w:r w:rsidRPr="00FD29A6">
        <w:t xml:space="preserve">PLANNING COMMISSION MEMBERS </w:t>
      </w:r>
    </w:p>
    <w:p w14:paraId="2D1828BB" w14:textId="6E861103" w:rsidR="00FD29A6" w:rsidRDefault="00FD29A6" w:rsidP="00DD1B43">
      <w:pPr>
        <w:spacing w:after="0" w:line="240" w:lineRule="auto"/>
        <w:jc w:val="center"/>
      </w:pPr>
      <w:r>
        <w:t>Present</w:t>
      </w:r>
      <w:proofErr w:type="gramStart"/>
      <w:r>
        <w:t xml:space="preserve">: </w:t>
      </w:r>
      <w:r w:rsidRPr="00FD29A6">
        <w:t xml:space="preserve"> Mary</w:t>
      </w:r>
      <w:proofErr w:type="gramEnd"/>
      <w:r w:rsidRPr="00FD29A6">
        <w:t xml:space="preserve"> </w:t>
      </w:r>
      <w:proofErr w:type="spellStart"/>
      <w:r w:rsidRPr="00FD29A6">
        <w:t>Losty</w:t>
      </w:r>
      <w:proofErr w:type="spellEnd"/>
      <w:r w:rsidRPr="00FD29A6">
        <w:t xml:space="preserve"> (Dorchester County), Chair</w:t>
      </w:r>
      <w:r>
        <w:t>,</w:t>
      </w:r>
      <w:r w:rsidRPr="00FD29A6">
        <w:t xml:space="preserve"> William (Bill) Craig (Ward 1)</w:t>
      </w:r>
      <w:r>
        <w:t>,</w:t>
      </w:r>
      <w:r w:rsidRPr="00FD29A6">
        <w:t xml:space="preserve"> Eugene (Gene) Lauer (Ward 3)</w:t>
      </w:r>
      <w:proofErr w:type="gramStart"/>
      <w:r>
        <w:t>,</w:t>
      </w:r>
      <w:r w:rsidRPr="00FD29A6">
        <w:t xml:space="preserve"> )</w:t>
      </w:r>
      <w:proofErr w:type="gramEnd"/>
      <w:r w:rsidRPr="00FD29A6">
        <w:t xml:space="preserve">  George Brown (Ward 5</w:t>
      </w:r>
      <w:proofErr w:type="gramStart"/>
      <w:r w:rsidRPr="00FD29A6">
        <w:t xml:space="preserve">)  </w:t>
      </w:r>
      <w:r>
        <w:t>(</w:t>
      </w:r>
      <w:proofErr w:type="gramEnd"/>
      <w:r>
        <w:t xml:space="preserve">Virtual), </w:t>
      </w:r>
      <w:r w:rsidRPr="00FD29A6">
        <w:t xml:space="preserve">Matt Pluta (Mayor’s </w:t>
      </w:r>
      <w:proofErr w:type="gramStart"/>
      <w:r w:rsidRPr="00FD29A6">
        <w:t xml:space="preserve">Appointee)   </w:t>
      </w:r>
      <w:proofErr w:type="gramEnd"/>
      <w:r w:rsidRPr="00FD29A6">
        <w:t xml:space="preserve">                                           </w:t>
      </w:r>
      <w:r>
        <w:t xml:space="preserve">Absent: </w:t>
      </w:r>
      <w:r w:rsidRPr="00FD29A6">
        <w:t>Chan’ Tay Nelson (Ward 2)</w:t>
      </w:r>
      <w:r>
        <w:t xml:space="preserve">, </w:t>
      </w:r>
      <w:r w:rsidRPr="00FD29A6">
        <w:t xml:space="preserve">Robin Stanley (Ward </w:t>
      </w:r>
      <w:r w:rsidR="00271908">
        <w:t>4</w:t>
      </w:r>
      <w:r>
        <w:t>)</w:t>
      </w:r>
    </w:p>
    <w:p w14:paraId="69A58A87" w14:textId="77777777" w:rsidR="00BB69BF" w:rsidRDefault="00FD29A6" w:rsidP="00DD1B43">
      <w:pPr>
        <w:spacing w:after="0" w:line="240" w:lineRule="auto"/>
        <w:jc w:val="center"/>
      </w:pPr>
      <w:r w:rsidRPr="00FD29A6">
        <w:t xml:space="preserve"> City Attorney: Patrick Thomas, P.A. </w:t>
      </w:r>
    </w:p>
    <w:p w14:paraId="74F653B2" w14:textId="77777777" w:rsidR="00DD1B43" w:rsidRDefault="00DD1B43" w:rsidP="00DD1B43">
      <w:pPr>
        <w:spacing w:after="0" w:line="240" w:lineRule="auto"/>
      </w:pPr>
    </w:p>
    <w:p w14:paraId="03E2F5C7" w14:textId="46D5038F" w:rsidR="00BB69BF" w:rsidRDefault="00BB69BF" w:rsidP="00DD1B43">
      <w:pPr>
        <w:spacing w:after="0" w:line="240" w:lineRule="auto"/>
      </w:pPr>
      <w:r>
        <w:t xml:space="preserve">Planning Commission </w:t>
      </w:r>
      <w:r w:rsidR="00FD29A6" w:rsidRPr="00FD29A6">
        <w:t xml:space="preserve">AGENDA </w:t>
      </w:r>
    </w:p>
    <w:p w14:paraId="7A73C821" w14:textId="000E72D1" w:rsidR="00BB69BF" w:rsidRDefault="00FD29A6" w:rsidP="00DD1B43">
      <w:pPr>
        <w:spacing w:after="0" w:line="240" w:lineRule="auto"/>
      </w:pPr>
      <w:r w:rsidRPr="00FD29A6">
        <w:t xml:space="preserve">1.) Call to Order    </w:t>
      </w:r>
      <w:r w:rsidR="00BB69BF">
        <w:t>2</w:t>
      </w:r>
      <w:r w:rsidRPr="00FD29A6">
        <w:t xml:space="preserve">.) Roll Call      </w:t>
      </w:r>
      <w:r w:rsidR="00BB69BF" w:rsidRPr="00FD29A6">
        <w:t>3.) Moment of Silence    4.) Adoption of the Agenda</w:t>
      </w:r>
    </w:p>
    <w:p w14:paraId="276C84E8" w14:textId="4914D04B" w:rsidR="00BB69BF" w:rsidRDefault="00BB69BF" w:rsidP="00DD1B43">
      <w:pPr>
        <w:spacing w:after="0" w:line="240" w:lineRule="auto"/>
      </w:pPr>
      <w:proofErr w:type="gramStart"/>
      <w:r>
        <w:t>5. )</w:t>
      </w:r>
      <w:proofErr w:type="gramEnd"/>
      <w:r>
        <w:t xml:space="preserve"> Approval of </w:t>
      </w:r>
      <w:proofErr w:type="gramStart"/>
      <w:r>
        <w:t>the Minutes</w:t>
      </w:r>
      <w:r w:rsidR="00FD29A6" w:rsidRPr="00FD29A6">
        <w:t xml:space="preserve">  </w:t>
      </w:r>
      <w:r>
        <w:t xml:space="preserve">              </w:t>
      </w:r>
      <w:proofErr w:type="gramEnd"/>
      <w:r w:rsidR="00FD29A6" w:rsidRPr="00FD29A6">
        <w:t xml:space="preserve"> </w:t>
      </w:r>
      <w:r w:rsidRPr="00FD29A6">
        <w:t xml:space="preserve">6.) </w:t>
      </w:r>
      <w:r>
        <w:t>Old</w:t>
      </w:r>
      <w:r w:rsidRPr="00FD29A6">
        <w:t xml:space="preserve"> Business &amp; Public Hearing  </w:t>
      </w:r>
    </w:p>
    <w:p w14:paraId="7940E3CE" w14:textId="77777777" w:rsidR="00DD1B43" w:rsidRDefault="00BB69BF" w:rsidP="00DD1B43">
      <w:pPr>
        <w:spacing w:after="0" w:line="240" w:lineRule="auto"/>
      </w:pPr>
      <w:r w:rsidRPr="00FD29A6">
        <w:t xml:space="preserve">7.) </w:t>
      </w:r>
      <w:r>
        <w:t>New</w:t>
      </w:r>
      <w:r w:rsidRPr="00FD29A6">
        <w:t xml:space="preserve"> Business &amp; Public Hearing       8.) Citizen Input  </w:t>
      </w:r>
    </w:p>
    <w:p w14:paraId="768ED83D" w14:textId="28F5D032" w:rsidR="00BB69BF" w:rsidRDefault="00BB69BF" w:rsidP="00DD1B43">
      <w:pPr>
        <w:spacing w:after="0" w:line="240" w:lineRule="auto"/>
      </w:pPr>
      <w:r w:rsidRPr="00FD29A6">
        <w:t xml:space="preserve">                                       </w:t>
      </w:r>
    </w:p>
    <w:p w14:paraId="6064FF7D" w14:textId="77777777" w:rsidR="00BB69BF" w:rsidRDefault="00FD29A6" w:rsidP="00DD1B43">
      <w:pPr>
        <w:spacing w:after="0" w:line="240" w:lineRule="auto"/>
      </w:pPr>
      <w:r w:rsidRPr="00FD29A6">
        <w:t xml:space="preserve">OLD BUSINESS AND PUBLIC HEARING </w:t>
      </w:r>
    </w:p>
    <w:p w14:paraId="5298EF61" w14:textId="1B76AE4B" w:rsidR="00D1655A" w:rsidRDefault="00D1655A" w:rsidP="00DD1B43">
      <w:pPr>
        <w:pStyle w:val="ListParagraph"/>
        <w:numPr>
          <w:ilvl w:val="0"/>
          <w:numId w:val="1"/>
        </w:numPr>
        <w:spacing w:after="0" w:line="240" w:lineRule="auto"/>
      </w:pPr>
      <w:r w:rsidRPr="00FD29A6">
        <w:t xml:space="preserve">PZT 25–0009 25–PZT–09 – City of Cambridge Planning Director, requests a text amendment to allow a “Community Garden” as a “Conditional” use in the Institutional Land Use District in: ---Table 1: Perm Uses by Zone </w:t>
      </w:r>
      <w:proofErr w:type="spellStart"/>
      <w:r w:rsidRPr="00FD29A6">
        <w:t>Dist</w:t>
      </w:r>
      <w:proofErr w:type="spellEnd"/>
      <w:r w:rsidRPr="00FD29A6">
        <w:t xml:space="preserve">: NC 1, NC 2, NC 3, NC 4, R, I, CMU, MR, RC, OS ---Table 2: Perm Uses by Zone </w:t>
      </w:r>
      <w:proofErr w:type="spellStart"/>
      <w:r w:rsidRPr="00FD29A6">
        <w:t>Dist</w:t>
      </w:r>
      <w:proofErr w:type="spellEnd"/>
      <w:r w:rsidRPr="00FD29A6">
        <w:t>: Core, Gen, Center, Neighborhood, Gateway, Civic A. Conditional provisions are found in Section 4.2.3 Standards for Conditional &amp; Special Exception Uses (C) 2. Community Garden. B. Conditional provisions are found in Section 4.4.4 Standards for Conditional &amp; Special Exception Uses (R) Community Garden.</w:t>
      </w:r>
    </w:p>
    <w:p w14:paraId="17D67F5E" w14:textId="77777777" w:rsidR="00F64CE8" w:rsidRDefault="00F64CE8" w:rsidP="00F64CE8">
      <w:pPr>
        <w:ind w:left="360"/>
      </w:pPr>
      <w:r w:rsidRPr="00F64CE8">
        <w:t xml:space="preserve">BACKGROUND INFORMATION: The City has received </w:t>
      </w:r>
      <w:proofErr w:type="gramStart"/>
      <w:r w:rsidRPr="00F64CE8">
        <w:t>a number of</w:t>
      </w:r>
      <w:proofErr w:type="gramEnd"/>
      <w:r w:rsidRPr="00F64CE8">
        <w:t xml:space="preserve"> requests from residents who would like to establish </w:t>
      </w:r>
      <w:proofErr w:type="gramStart"/>
      <w:r w:rsidRPr="00F64CE8">
        <w:t>a land use</w:t>
      </w:r>
      <w:proofErr w:type="gramEnd"/>
      <w:r w:rsidRPr="00F64CE8">
        <w:t xml:space="preserve"> for a Community Garden. A Community Garden is a civic space, often located on privately owned land, that is used by </w:t>
      </w:r>
      <w:proofErr w:type="gramStart"/>
      <w:r w:rsidRPr="00F64CE8">
        <w:t>local residents</w:t>
      </w:r>
      <w:proofErr w:type="gramEnd"/>
      <w:r w:rsidRPr="00F64CE8">
        <w:t xml:space="preserve"> as a site for public gardening.   </w:t>
      </w:r>
    </w:p>
    <w:p w14:paraId="3DD8822C" w14:textId="553CC821" w:rsidR="00F64CE8" w:rsidRDefault="00F64CE8" w:rsidP="00F64CE8">
      <w:pPr>
        <w:ind w:left="360"/>
      </w:pPr>
      <w:r w:rsidRPr="00F64CE8">
        <w:t>TEXT PROPOSAL: Staff would like to add a “Community Garden” land use to Use Table 1 and Use Table 2 that are found on the following page.</w:t>
      </w:r>
    </w:p>
    <w:p w14:paraId="16AE4F8C" w14:textId="77777777" w:rsidR="008A4D8F" w:rsidRDefault="008A4D8F" w:rsidP="008A4D8F">
      <w:pPr>
        <w:rPr>
          <w:rFonts w:ascii="Calibri"/>
          <w:b/>
        </w:rPr>
      </w:pPr>
      <w:r>
        <w:rPr>
          <w:rFonts w:ascii="Calibri"/>
          <w:b/>
        </w:rPr>
        <w:t>Table</w:t>
      </w:r>
      <w:r>
        <w:rPr>
          <w:rFonts w:ascii="Calibri"/>
          <w:b/>
          <w:spacing w:val="-4"/>
        </w:rPr>
        <w:t xml:space="preserve"> </w:t>
      </w:r>
      <w:r>
        <w:rPr>
          <w:rFonts w:ascii="Calibri"/>
          <w:b/>
        </w:rPr>
        <w:t>1:</w:t>
      </w:r>
      <w:r>
        <w:rPr>
          <w:rFonts w:ascii="Calibri"/>
          <w:b/>
          <w:spacing w:val="-2"/>
        </w:rPr>
        <w:t xml:space="preserve"> </w:t>
      </w:r>
      <w:r>
        <w:rPr>
          <w:rFonts w:ascii="Calibri"/>
          <w:b/>
        </w:rPr>
        <w:t>Permitted</w:t>
      </w:r>
      <w:r>
        <w:rPr>
          <w:rFonts w:ascii="Calibri"/>
          <w:b/>
          <w:spacing w:val="-1"/>
        </w:rPr>
        <w:t xml:space="preserve"> </w:t>
      </w:r>
      <w:r>
        <w:rPr>
          <w:rFonts w:ascii="Calibri"/>
          <w:b/>
        </w:rPr>
        <w:t>Uses</w:t>
      </w:r>
      <w:r>
        <w:rPr>
          <w:rFonts w:ascii="Calibri"/>
          <w:b/>
          <w:spacing w:val="-5"/>
        </w:rPr>
        <w:t xml:space="preserve"> </w:t>
      </w:r>
      <w:r>
        <w:rPr>
          <w:rFonts w:ascii="Calibri"/>
          <w:b/>
        </w:rPr>
        <w:t>by</w:t>
      </w:r>
      <w:r>
        <w:rPr>
          <w:rFonts w:ascii="Calibri"/>
          <w:b/>
          <w:spacing w:val="-3"/>
        </w:rPr>
        <w:t xml:space="preserve"> </w:t>
      </w:r>
      <w:r>
        <w:rPr>
          <w:rFonts w:ascii="Calibri"/>
          <w:b/>
        </w:rPr>
        <w:t>Zoning</w:t>
      </w:r>
      <w:r>
        <w:rPr>
          <w:rFonts w:ascii="Calibri"/>
          <w:b/>
          <w:spacing w:val="-3"/>
        </w:rPr>
        <w:t xml:space="preserve"> </w:t>
      </w:r>
      <w:r>
        <w:rPr>
          <w:rFonts w:ascii="Calibri"/>
          <w:b/>
          <w:spacing w:val="-2"/>
        </w:rPr>
        <w:t>District</w:t>
      </w:r>
    </w:p>
    <w:tbl>
      <w:tblPr>
        <w:tblW w:w="99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4"/>
        <w:gridCol w:w="1283"/>
        <w:gridCol w:w="424"/>
        <w:gridCol w:w="434"/>
        <w:gridCol w:w="697"/>
        <w:gridCol w:w="524"/>
        <w:gridCol w:w="612"/>
        <w:gridCol w:w="532"/>
        <w:gridCol w:w="526"/>
        <w:gridCol w:w="554"/>
        <w:gridCol w:w="1215"/>
      </w:tblGrid>
      <w:tr w:rsidR="008A4D8F" w14:paraId="1676BC71" w14:textId="77777777" w:rsidTr="008A4D8F">
        <w:trPr>
          <w:trHeight w:val="665"/>
        </w:trPr>
        <w:tc>
          <w:tcPr>
            <w:tcW w:w="3194" w:type="dxa"/>
            <w:tcBorders>
              <w:top w:val="single" w:sz="4" w:space="0" w:color="000000"/>
              <w:left w:val="single" w:sz="4" w:space="0" w:color="000000"/>
              <w:bottom w:val="single" w:sz="4" w:space="0" w:color="000000"/>
              <w:right w:val="single" w:sz="4" w:space="0" w:color="000000"/>
            </w:tcBorders>
            <w:shd w:val="clear" w:color="auto" w:fill="BEBEBE"/>
            <w:hideMark/>
          </w:tcPr>
          <w:p w14:paraId="382E6B00" w14:textId="77777777" w:rsidR="008A4D8F" w:rsidRDefault="008A4D8F">
            <w:pPr>
              <w:pStyle w:val="TableParagraph"/>
              <w:ind w:left="117"/>
              <w:jc w:val="left"/>
              <w:rPr>
                <w:rFonts w:ascii="Calibri"/>
                <w:b/>
                <w:sz w:val="24"/>
              </w:rPr>
            </w:pPr>
            <w:r>
              <w:rPr>
                <w:rFonts w:ascii="Calibri"/>
                <w:b/>
                <w:sz w:val="24"/>
              </w:rPr>
              <w:t>TABLE</w:t>
            </w:r>
            <w:r>
              <w:rPr>
                <w:rFonts w:ascii="Calibri"/>
                <w:b/>
                <w:spacing w:val="-9"/>
                <w:sz w:val="24"/>
              </w:rPr>
              <w:t xml:space="preserve"> </w:t>
            </w:r>
            <w:r>
              <w:rPr>
                <w:rFonts w:ascii="Calibri"/>
                <w:b/>
                <w:sz w:val="24"/>
              </w:rPr>
              <w:t>1:</w:t>
            </w:r>
            <w:r>
              <w:rPr>
                <w:rFonts w:ascii="Calibri"/>
                <w:b/>
                <w:spacing w:val="-10"/>
                <w:sz w:val="24"/>
              </w:rPr>
              <w:t xml:space="preserve"> </w:t>
            </w:r>
            <w:r>
              <w:rPr>
                <w:rFonts w:ascii="Calibri"/>
                <w:b/>
                <w:sz w:val="24"/>
              </w:rPr>
              <w:t>PERMITTED</w:t>
            </w:r>
            <w:r>
              <w:rPr>
                <w:rFonts w:ascii="Calibri"/>
                <w:b/>
                <w:spacing w:val="-10"/>
                <w:sz w:val="24"/>
              </w:rPr>
              <w:t xml:space="preserve"> </w:t>
            </w:r>
            <w:r>
              <w:rPr>
                <w:rFonts w:ascii="Calibri"/>
                <w:b/>
                <w:sz w:val="24"/>
              </w:rPr>
              <w:t>USES</w:t>
            </w:r>
            <w:r>
              <w:rPr>
                <w:rFonts w:ascii="Calibri"/>
                <w:b/>
                <w:spacing w:val="-11"/>
                <w:sz w:val="24"/>
              </w:rPr>
              <w:t xml:space="preserve"> </w:t>
            </w:r>
            <w:r>
              <w:rPr>
                <w:rFonts w:ascii="Calibri"/>
                <w:b/>
                <w:sz w:val="24"/>
              </w:rPr>
              <w:t>BY ZONING DISTRICT</w:t>
            </w:r>
          </w:p>
        </w:tc>
        <w:tc>
          <w:tcPr>
            <w:tcW w:w="6800" w:type="dxa"/>
            <w:gridSpan w:val="10"/>
            <w:tcBorders>
              <w:top w:val="single" w:sz="4" w:space="0" w:color="000000"/>
              <w:left w:val="single" w:sz="4" w:space="0" w:color="000000"/>
              <w:bottom w:val="single" w:sz="4" w:space="0" w:color="000000"/>
              <w:right w:val="single" w:sz="4" w:space="0" w:color="000000"/>
            </w:tcBorders>
            <w:shd w:val="clear" w:color="auto" w:fill="BEBEBE"/>
            <w:hideMark/>
          </w:tcPr>
          <w:p w14:paraId="67CBC13B" w14:textId="77777777" w:rsidR="008A4D8F" w:rsidRDefault="008A4D8F">
            <w:pPr>
              <w:pStyle w:val="TableParagraph"/>
              <w:tabs>
                <w:tab w:val="left" w:pos="2323"/>
              </w:tabs>
              <w:spacing w:line="268" w:lineRule="exact"/>
              <w:ind w:left="117"/>
              <w:jc w:val="left"/>
              <w:rPr>
                <w:rFonts w:ascii="Calibri"/>
                <w:b/>
              </w:rPr>
            </w:pPr>
            <w:r>
              <w:rPr>
                <w:rFonts w:ascii="Calibri"/>
                <w:b/>
              </w:rPr>
              <w:t>P:</w:t>
            </w:r>
            <w:r>
              <w:rPr>
                <w:rFonts w:ascii="Calibri"/>
                <w:b/>
                <w:spacing w:val="-1"/>
              </w:rPr>
              <w:t xml:space="preserve"> </w:t>
            </w:r>
            <w:r>
              <w:rPr>
                <w:rFonts w:ascii="Calibri"/>
                <w:b/>
                <w:spacing w:val="-2"/>
              </w:rPr>
              <w:t>Permitted;</w:t>
            </w:r>
            <w:r>
              <w:rPr>
                <w:rFonts w:ascii="Calibri"/>
                <w:b/>
              </w:rPr>
              <w:tab/>
              <w:t>C:</w:t>
            </w:r>
            <w:r>
              <w:rPr>
                <w:rFonts w:ascii="Calibri"/>
                <w:b/>
                <w:spacing w:val="-5"/>
              </w:rPr>
              <w:t xml:space="preserve"> </w:t>
            </w:r>
            <w:r>
              <w:rPr>
                <w:rFonts w:ascii="Calibri"/>
                <w:b/>
              </w:rPr>
              <w:t>Permitted,</w:t>
            </w:r>
            <w:r>
              <w:rPr>
                <w:rFonts w:ascii="Calibri"/>
                <w:b/>
                <w:spacing w:val="-4"/>
              </w:rPr>
              <w:t xml:space="preserve"> </w:t>
            </w:r>
            <w:r>
              <w:rPr>
                <w:rFonts w:ascii="Calibri"/>
                <w:b/>
              </w:rPr>
              <w:t>subject</w:t>
            </w:r>
            <w:r>
              <w:rPr>
                <w:rFonts w:ascii="Calibri"/>
                <w:b/>
                <w:spacing w:val="-5"/>
              </w:rPr>
              <w:t xml:space="preserve"> </w:t>
            </w:r>
            <w:r>
              <w:rPr>
                <w:rFonts w:ascii="Calibri"/>
                <w:b/>
              </w:rPr>
              <w:t>to</w:t>
            </w:r>
            <w:r>
              <w:rPr>
                <w:rFonts w:ascii="Calibri"/>
                <w:b/>
                <w:spacing w:val="-4"/>
              </w:rPr>
              <w:t xml:space="preserve"> </w:t>
            </w:r>
            <w:r>
              <w:rPr>
                <w:rFonts w:ascii="Calibri"/>
                <w:b/>
                <w:spacing w:val="-2"/>
              </w:rPr>
              <w:t>conditions</w:t>
            </w:r>
          </w:p>
          <w:p w14:paraId="0EC0D34C" w14:textId="77777777" w:rsidR="008A4D8F" w:rsidRDefault="008A4D8F">
            <w:pPr>
              <w:pStyle w:val="TableParagraph"/>
              <w:tabs>
                <w:tab w:val="left" w:pos="2338"/>
              </w:tabs>
              <w:ind w:left="117"/>
              <w:jc w:val="left"/>
              <w:rPr>
                <w:rFonts w:ascii="Calibri"/>
                <w:b/>
              </w:rPr>
            </w:pPr>
            <w:r>
              <w:rPr>
                <w:rFonts w:ascii="Calibri"/>
                <w:b/>
              </w:rPr>
              <w:t>SE:</w:t>
            </w:r>
            <w:r>
              <w:rPr>
                <w:rFonts w:ascii="Calibri"/>
                <w:b/>
                <w:spacing w:val="-6"/>
              </w:rPr>
              <w:t xml:space="preserve"> </w:t>
            </w:r>
            <w:r>
              <w:rPr>
                <w:rFonts w:ascii="Calibri"/>
                <w:b/>
              </w:rPr>
              <w:t>Special</w:t>
            </w:r>
            <w:r>
              <w:rPr>
                <w:rFonts w:ascii="Calibri"/>
                <w:b/>
                <w:spacing w:val="-2"/>
              </w:rPr>
              <w:t xml:space="preserve"> Exception;</w:t>
            </w:r>
            <w:r>
              <w:rPr>
                <w:rFonts w:ascii="Calibri"/>
                <w:b/>
              </w:rPr>
              <w:tab/>
              <w:t>SC</w:t>
            </w:r>
            <w:r>
              <w:rPr>
                <w:rFonts w:ascii="Calibri"/>
                <w:b/>
                <w:spacing w:val="-8"/>
              </w:rPr>
              <w:t xml:space="preserve"> </w:t>
            </w:r>
            <w:r>
              <w:rPr>
                <w:rFonts w:ascii="Calibri"/>
                <w:b/>
              </w:rPr>
              <w:t>Special</w:t>
            </w:r>
            <w:r>
              <w:rPr>
                <w:rFonts w:ascii="Calibri"/>
                <w:b/>
                <w:spacing w:val="-6"/>
              </w:rPr>
              <w:t xml:space="preserve"> </w:t>
            </w:r>
            <w:r>
              <w:rPr>
                <w:rFonts w:ascii="Calibri"/>
                <w:b/>
              </w:rPr>
              <w:t>Exception,</w:t>
            </w:r>
            <w:r>
              <w:rPr>
                <w:rFonts w:ascii="Calibri"/>
                <w:b/>
                <w:spacing w:val="-5"/>
              </w:rPr>
              <w:t xml:space="preserve"> </w:t>
            </w:r>
            <w:r>
              <w:rPr>
                <w:rFonts w:ascii="Calibri"/>
                <w:b/>
              </w:rPr>
              <w:t>subject</w:t>
            </w:r>
            <w:r>
              <w:rPr>
                <w:rFonts w:ascii="Calibri"/>
                <w:b/>
                <w:spacing w:val="-6"/>
              </w:rPr>
              <w:t xml:space="preserve"> </w:t>
            </w:r>
            <w:r>
              <w:rPr>
                <w:rFonts w:ascii="Calibri"/>
                <w:b/>
              </w:rPr>
              <w:t>to</w:t>
            </w:r>
            <w:r>
              <w:rPr>
                <w:rFonts w:ascii="Calibri"/>
                <w:b/>
                <w:spacing w:val="-4"/>
              </w:rPr>
              <w:t xml:space="preserve"> </w:t>
            </w:r>
            <w:r>
              <w:rPr>
                <w:rFonts w:ascii="Calibri"/>
                <w:b/>
                <w:spacing w:val="-2"/>
              </w:rPr>
              <w:t>conditions</w:t>
            </w:r>
          </w:p>
        </w:tc>
      </w:tr>
      <w:tr w:rsidR="008A4D8F" w14:paraId="09ADD68B" w14:textId="77777777" w:rsidTr="008A4D8F">
        <w:trPr>
          <w:trHeight w:val="381"/>
        </w:trPr>
        <w:tc>
          <w:tcPr>
            <w:tcW w:w="3194" w:type="dxa"/>
            <w:vMerge w:val="restart"/>
            <w:tcBorders>
              <w:top w:val="single" w:sz="4" w:space="0" w:color="000000"/>
              <w:left w:val="single" w:sz="4" w:space="0" w:color="000000"/>
              <w:bottom w:val="single" w:sz="12" w:space="0" w:color="000000"/>
              <w:right w:val="single" w:sz="4" w:space="0" w:color="000000"/>
            </w:tcBorders>
            <w:shd w:val="clear" w:color="auto" w:fill="D9D9D9"/>
          </w:tcPr>
          <w:p w14:paraId="6427E682" w14:textId="77777777" w:rsidR="008A4D8F" w:rsidRDefault="008A4D8F">
            <w:pPr>
              <w:pStyle w:val="TableParagraph"/>
              <w:spacing w:before="121"/>
              <w:jc w:val="left"/>
              <w:rPr>
                <w:rFonts w:ascii="Calibri"/>
                <w:b/>
                <w:sz w:val="24"/>
              </w:rPr>
            </w:pPr>
          </w:p>
          <w:p w14:paraId="69C2F08D" w14:textId="77777777" w:rsidR="008A4D8F" w:rsidRDefault="008A4D8F">
            <w:pPr>
              <w:pStyle w:val="TableParagraph"/>
              <w:ind w:left="28"/>
              <w:rPr>
                <w:rFonts w:ascii="Calibri"/>
                <w:b/>
                <w:sz w:val="24"/>
              </w:rPr>
            </w:pPr>
            <w:r>
              <w:rPr>
                <w:rFonts w:ascii="Calibri"/>
                <w:b/>
                <w:sz w:val="24"/>
              </w:rPr>
              <w:t>Land</w:t>
            </w:r>
            <w:r>
              <w:rPr>
                <w:rFonts w:ascii="Calibri"/>
                <w:b/>
                <w:spacing w:val="-1"/>
                <w:sz w:val="24"/>
              </w:rPr>
              <w:t xml:space="preserve"> </w:t>
            </w:r>
            <w:r>
              <w:rPr>
                <w:rFonts w:ascii="Calibri"/>
                <w:b/>
                <w:spacing w:val="-5"/>
                <w:sz w:val="24"/>
              </w:rPr>
              <w:t>Use</w:t>
            </w:r>
          </w:p>
        </w:tc>
        <w:tc>
          <w:tcPr>
            <w:tcW w:w="6800" w:type="dxa"/>
            <w:gridSpan w:val="10"/>
            <w:tcBorders>
              <w:top w:val="single" w:sz="4" w:space="0" w:color="000000"/>
              <w:left w:val="single" w:sz="4" w:space="0" w:color="000000"/>
              <w:bottom w:val="single" w:sz="4" w:space="0" w:color="000000"/>
              <w:right w:val="single" w:sz="4" w:space="0" w:color="000000"/>
            </w:tcBorders>
            <w:shd w:val="clear" w:color="auto" w:fill="D9D9D9"/>
            <w:hideMark/>
          </w:tcPr>
          <w:p w14:paraId="76933D91" w14:textId="77777777" w:rsidR="008A4D8F" w:rsidRDefault="008A4D8F">
            <w:pPr>
              <w:pStyle w:val="TableParagraph"/>
              <w:spacing w:before="1"/>
              <w:ind w:left="30"/>
              <w:rPr>
                <w:rFonts w:ascii="Calibri"/>
                <w:b/>
                <w:sz w:val="24"/>
              </w:rPr>
            </w:pPr>
            <w:r>
              <w:rPr>
                <w:rFonts w:ascii="Calibri"/>
                <w:b/>
                <w:sz w:val="24"/>
              </w:rPr>
              <w:t>Zoning</w:t>
            </w:r>
            <w:r>
              <w:rPr>
                <w:rFonts w:ascii="Calibri"/>
                <w:b/>
                <w:spacing w:val="-2"/>
                <w:sz w:val="24"/>
              </w:rPr>
              <w:t xml:space="preserve"> Districts</w:t>
            </w:r>
          </w:p>
        </w:tc>
      </w:tr>
      <w:tr w:rsidR="008A4D8F" w14:paraId="26BBAFA8" w14:textId="77777777" w:rsidTr="008A4D8F">
        <w:trPr>
          <w:trHeight w:val="369"/>
        </w:trPr>
        <w:tc>
          <w:tcPr>
            <w:tcW w:w="3194" w:type="dxa"/>
            <w:vMerge/>
            <w:tcBorders>
              <w:top w:val="single" w:sz="4" w:space="0" w:color="000000"/>
              <w:left w:val="single" w:sz="4" w:space="0" w:color="000000"/>
              <w:bottom w:val="single" w:sz="12" w:space="0" w:color="000000"/>
              <w:right w:val="single" w:sz="4" w:space="0" w:color="000000"/>
            </w:tcBorders>
            <w:vAlign w:val="center"/>
            <w:hideMark/>
          </w:tcPr>
          <w:p w14:paraId="6D0C5781" w14:textId="77777777" w:rsidR="008A4D8F" w:rsidRDefault="008A4D8F">
            <w:pPr>
              <w:rPr>
                <w:rFonts w:ascii="Calibri" w:eastAsia="Arial" w:hAnsi="Arial" w:cs="Arial"/>
                <w:b/>
                <w:szCs w:val="22"/>
              </w:rPr>
            </w:pPr>
          </w:p>
        </w:tc>
        <w:tc>
          <w:tcPr>
            <w:tcW w:w="1283" w:type="dxa"/>
            <w:tcBorders>
              <w:top w:val="single" w:sz="4" w:space="0" w:color="000000"/>
              <w:left w:val="single" w:sz="4" w:space="0" w:color="000000"/>
              <w:bottom w:val="single" w:sz="12" w:space="0" w:color="000000"/>
              <w:right w:val="single" w:sz="4" w:space="0" w:color="000000"/>
            </w:tcBorders>
            <w:shd w:val="clear" w:color="auto" w:fill="F1F1F1"/>
            <w:hideMark/>
          </w:tcPr>
          <w:p w14:paraId="0D85D4DF" w14:textId="77777777" w:rsidR="008A4D8F" w:rsidRDefault="008A4D8F">
            <w:pPr>
              <w:pStyle w:val="TableParagraph"/>
              <w:spacing w:line="258" w:lineRule="exact"/>
              <w:ind w:left="29" w:right="121"/>
              <w:rPr>
                <w:rFonts w:ascii="Calibri"/>
                <w:b/>
              </w:rPr>
            </w:pPr>
            <w:r>
              <w:rPr>
                <w:rFonts w:ascii="Calibri"/>
                <w:b/>
              </w:rPr>
              <w:t>NC</w:t>
            </w:r>
            <w:r>
              <w:rPr>
                <w:rFonts w:ascii="Calibri"/>
                <w:b/>
                <w:spacing w:val="-3"/>
              </w:rPr>
              <w:t xml:space="preserve"> </w:t>
            </w:r>
            <w:r>
              <w:rPr>
                <w:rFonts w:ascii="Calibri"/>
                <w:b/>
              </w:rPr>
              <w:t>1,2,3,</w:t>
            </w:r>
            <w:r>
              <w:rPr>
                <w:rFonts w:ascii="Calibri"/>
                <w:b/>
                <w:spacing w:val="-3"/>
              </w:rPr>
              <w:t xml:space="preserve"> </w:t>
            </w:r>
            <w:r>
              <w:rPr>
                <w:rFonts w:ascii="Calibri"/>
                <w:b/>
                <w:spacing w:val="-10"/>
              </w:rPr>
              <w:t>4</w:t>
            </w:r>
          </w:p>
        </w:tc>
        <w:tc>
          <w:tcPr>
            <w:tcW w:w="424" w:type="dxa"/>
            <w:tcBorders>
              <w:top w:val="single" w:sz="4" w:space="0" w:color="000000"/>
              <w:left w:val="single" w:sz="4" w:space="0" w:color="000000"/>
              <w:bottom w:val="single" w:sz="12" w:space="0" w:color="000000"/>
              <w:right w:val="single" w:sz="4" w:space="0" w:color="000000"/>
            </w:tcBorders>
            <w:shd w:val="clear" w:color="auto" w:fill="F1F1F1"/>
            <w:hideMark/>
          </w:tcPr>
          <w:p w14:paraId="62441CCB" w14:textId="77777777" w:rsidR="008A4D8F" w:rsidRDefault="008A4D8F">
            <w:pPr>
              <w:pStyle w:val="TableParagraph"/>
              <w:spacing w:line="258" w:lineRule="exact"/>
              <w:ind w:right="64"/>
              <w:rPr>
                <w:rFonts w:ascii="Calibri"/>
                <w:b/>
              </w:rPr>
            </w:pPr>
            <w:r>
              <w:rPr>
                <w:rFonts w:ascii="Calibri"/>
                <w:b/>
                <w:spacing w:val="-10"/>
              </w:rPr>
              <w:t>R</w:t>
            </w:r>
          </w:p>
        </w:tc>
        <w:tc>
          <w:tcPr>
            <w:tcW w:w="434" w:type="dxa"/>
            <w:tcBorders>
              <w:top w:val="single" w:sz="4" w:space="0" w:color="000000"/>
              <w:left w:val="single" w:sz="4" w:space="0" w:color="000000"/>
              <w:bottom w:val="single" w:sz="12" w:space="0" w:color="000000"/>
              <w:right w:val="single" w:sz="4" w:space="0" w:color="000000"/>
            </w:tcBorders>
            <w:shd w:val="clear" w:color="auto" w:fill="F1F1F1"/>
            <w:hideMark/>
          </w:tcPr>
          <w:p w14:paraId="6A1170E9" w14:textId="77777777" w:rsidR="008A4D8F" w:rsidRDefault="008A4D8F">
            <w:pPr>
              <w:pStyle w:val="TableParagraph"/>
              <w:spacing w:line="258" w:lineRule="exact"/>
              <w:ind w:left="101"/>
              <w:jc w:val="left"/>
              <w:rPr>
                <w:rFonts w:ascii="Calibri"/>
                <w:b/>
              </w:rPr>
            </w:pPr>
            <w:r>
              <w:rPr>
                <w:rFonts w:ascii="Calibri"/>
                <w:b/>
                <w:spacing w:val="-10"/>
              </w:rPr>
              <w:t>I</w:t>
            </w:r>
          </w:p>
        </w:tc>
        <w:tc>
          <w:tcPr>
            <w:tcW w:w="697" w:type="dxa"/>
            <w:tcBorders>
              <w:top w:val="single" w:sz="4" w:space="0" w:color="000000"/>
              <w:left w:val="single" w:sz="4" w:space="0" w:color="000000"/>
              <w:bottom w:val="single" w:sz="12" w:space="0" w:color="000000"/>
              <w:right w:val="single" w:sz="4" w:space="0" w:color="000000"/>
            </w:tcBorders>
            <w:shd w:val="clear" w:color="auto" w:fill="F1F1F1"/>
            <w:hideMark/>
          </w:tcPr>
          <w:p w14:paraId="3A257A54" w14:textId="77777777" w:rsidR="008A4D8F" w:rsidRDefault="008A4D8F">
            <w:pPr>
              <w:pStyle w:val="TableParagraph"/>
              <w:spacing w:line="258" w:lineRule="exact"/>
              <w:ind w:left="39" w:right="75"/>
              <w:rPr>
                <w:rFonts w:ascii="Calibri"/>
                <w:b/>
              </w:rPr>
            </w:pPr>
            <w:r>
              <w:rPr>
                <w:rFonts w:ascii="Calibri"/>
                <w:b/>
                <w:spacing w:val="-5"/>
              </w:rPr>
              <w:t>CMU</w:t>
            </w:r>
          </w:p>
        </w:tc>
        <w:tc>
          <w:tcPr>
            <w:tcW w:w="524" w:type="dxa"/>
            <w:tcBorders>
              <w:top w:val="single" w:sz="4" w:space="0" w:color="000000"/>
              <w:left w:val="single" w:sz="4" w:space="0" w:color="000000"/>
              <w:bottom w:val="single" w:sz="12" w:space="0" w:color="000000"/>
              <w:right w:val="single" w:sz="4" w:space="0" w:color="000000"/>
            </w:tcBorders>
            <w:shd w:val="clear" w:color="auto" w:fill="F1F1F1"/>
            <w:hideMark/>
          </w:tcPr>
          <w:p w14:paraId="4AD2C0A2" w14:textId="77777777" w:rsidR="008A4D8F" w:rsidRDefault="008A4D8F">
            <w:pPr>
              <w:pStyle w:val="TableParagraph"/>
              <w:spacing w:line="258" w:lineRule="exact"/>
              <w:ind w:right="154"/>
              <w:jc w:val="right"/>
              <w:rPr>
                <w:rFonts w:ascii="Calibri"/>
                <w:b/>
              </w:rPr>
            </w:pPr>
            <w:r>
              <w:rPr>
                <w:rFonts w:ascii="Calibri"/>
                <w:b/>
                <w:spacing w:val="-5"/>
              </w:rPr>
              <w:t>GC</w:t>
            </w:r>
          </w:p>
        </w:tc>
        <w:tc>
          <w:tcPr>
            <w:tcW w:w="612" w:type="dxa"/>
            <w:tcBorders>
              <w:top w:val="single" w:sz="4" w:space="0" w:color="000000"/>
              <w:left w:val="single" w:sz="4" w:space="0" w:color="000000"/>
              <w:bottom w:val="single" w:sz="12" w:space="0" w:color="000000"/>
              <w:right w:val="single" w:sz="4" w:space="0" w:color="000000"/>
            </w:tcBorders>
            <w:shd w:val="clear" w:color="auto" w:fill="F1F1F1"/>
            <w:hideMark/>
          </w:tcPr>
          <w:p w14:paraId="1234D1B5" w14:textId="77777777" w:rsidR="008A4D8F" w:rsidRDefault="008A4D8F">
            <w:pPr>
              <w:pStyle w:val="TableParagraph"/>
              <w:spacing w:line="258" w:lineRule="exact"/>
              <w:ind w:left="114"/>
              <w:jc w:val="left"/>
              <w:rPr>
                <w:rFonts w:ascii="Calibri"/>
                <w:b/>
              </w:rPr>
            </w:pPr>
            <w:r>
              <w:rPr>
                <w:rFonts w:ascii="Calibri"/>
                <w:b/>
                <w:spacing w:val="-5"/>
              </w:rPr>
              <w:t>IND</w:t>
            </w:r>
          </w:p>
        </w:tc>
        <w:tc>
          <w:tcPr>
            <w:tcW w:w="532" w:type="dxa"/>
            <w:tcBorders>
              <w:top w:val="single" w:sz="4" w:space="0" w:color="000000"/>
              <w:left w:val="single" w:sz="4" w:space="0" w:color="000000"/>
              <w:bottom w:val="single" w:sz="12" w:space="0" w:color="000000"/>
              <w:right w:val="single" w:sz="4" w:space="0" w:color="000000"/>
            </w:tcBorders>
            <w:shd w:val="clear" w:color="auto" w:fill="F1F1F1"/>
            <w:hideMark/>
          </w:tcPr>
          <w:p w14:paraId="0F5DD1D7" w14:textId="77777777" w:rsidR="008A4D8F" w:rsidRDefault="008A4D8F">
            <w:pPr>
              <w:pStyle w:val="TableParagraph"/>
              <w:spacing w:line="258" w:lineRule="exact"/>
              <w:ind w:left="36" w:right="34"/>
              <w:rPr>
                <w:rFonts w:ascii="Calibri"/>
                <w:b/>
              </w:rPr>
            </w:pPr>
            <w:r>
              <w:rPr>
                <w:rFonts w:ascii="Calibri"/>
                <w:b/>
                <w:spacing w:val="-5"/>
              </w:rPr>
              <w:t>MR</w:t>
            </w:r>
          </w:p>
        </w:tc>
        <w:tc>
          <w:tcPr>
            <w:tcW w:w="526" w:type="dxa"/>
            <w:tcBorders>
              <w:top w:val="single" w:sz="4" w:space="0" w:color="000000"/>
              <w:left w:val="single" w:sz="4" w:space="0" w:color="000000"/>
              <w:bottom w:val="single" w:sz="12" w:space="0" w:color="000000"/>
              <w:right w:val="single" w:sz="4" w:space="0" w:color="000000"/>
            </w:tcBorders>
            <w:shd w:val="clear" w:color="auto" w:fill="F1F1F1"/>
            <w:hideMark/>
          </w:tcPr>
          <w:p w14:paraId="1D47EAB7" w14:textId="77777777" w:rsidR="008A4D8F" w:rsidRDefault="008A4D8F">
            <w:pPr>
              <w:pStyle w:val="TableParagraph"/>
              <w:spacing w:line="258" w:lineRule="exact"/>
              <w:ind w:left="33" w:right="66"/>
              <w:rPr>
                <w:rFonts w:ascii="Calibri"/>
                <w:b/>
              </w:rPr>
            </w:pPr>
            <w:r>
              <w:rPr>
                <w:rFonts w:ascii="Calibri"/>
                <w:b/>
                <w:spacing w:val="-5"/>
              </w:rPr>
              <w:t>RC</w:t>
            </w:r>
          </w:p>
        </w:tc>
        <w:tc>
          <w:tcPr>
            <w:tcW w:w="554" w:type="dxa"/>
            <w:tcBorders>
              <w:top w:val="single" w:sz="4" w:space="0" w:color="000000"/>
              <w:left w:val="single" w:sz="4" w:space="0" w:color="000000"/>
              <w:bottom w:val="single" w:sz="12" w:space="0" w:color="000000"/>
              <w:right w:val="single" w:sz="4" w:space="0" w:color="000000"/>
            </w:tcBorders>
            <w:shd w:val="clear" w:color="auto" w:fill="F1F1F1"/>
            <w:hideMark/>
          </w:tcPr>
          <w:p w14:paraId="6B043E80" w14:textId="77777777" w:rsidR="008A4D8F" w:rsidRDefault="008A4D8F">
            <w:pPr>
              <w:pStyle w:val="TableParagraph"/>
              <w:spacing w:line="258" w:lineRule="exact"/>
              <w:ind w:left="45" w:right="106"/>
              <w:rPr>
                <w:rFonts w:ascii="Calibri"/>
                <w:b/>
              </w:rPr>
            </w:pPr>
            <w:r>
              <w:rPr>
                <w:rFonts w:ascii="Calibri"/>
                <w:b/>
                <w:spacing w:val="-5"/>
              </w:rPr>
              <w:t>OS</w:t>
            </w:r>
          </w:p>
        </w:tc>
        <w:tc>
          <w:tcPr>
            <w:tcW w:w="1210" w:type="dxa"/>
            <w:tcBorders>
              <w:top w:val="single" w:sz="4" w:space="0" w:color="000000"/>
              <w:left w:val="single" w:sz="4" w:space="0" w:color="000000"/>
              <w:bottom w:val="single" w:sz="12" w:space="0" w:color="000000"/>
              <w:right w:val="single" w:sz="4" w:space="0" w:color="000000"/>
            </w:tcBorders>
            <w:shd w:val="clear" w:color="auto" w:fill="F1F1F1"/>
            <w:hideMark/>
          </w:tcPr>
          <w:p w14:paraId="1CDEB468" w14:textId="77777777" w:rsidR="008A4D8F" w:rsidRDefault="008A4D8F">
            <w:pPr>
              <w:pStyle w:val="TableParagraph"/>
              <w:spacing w:line="258" w:lineRule="exact"/>
              <w:ind w:left="50" w:right="75"/>
              <w:rPr>
                <w:rFonts w:ascii="Calibri"/>
                <w:b/>
              </w:rPr>
            </w:pPr>
            <w:r>
              <w:rPr>
                <w:rFonts w:ascii="Calibri"/>
                <w:b/>
              </w:rPr>
              <w:t>USE</w:t>
            </w:r>
            <w:r>
              <w:rPr>
                <w:rFonts w:ascii="Calibri"/>
                <w:b/>
                <w:spacing w:val="-4"/>
              </w:rPr>
              <w:t xml:space="preserve"> </w:t>
            </w:r>
            <w:r>
              <w:rPr>
                <w:rFonts w:ascii="Calibri"/>
                <w:b/>
                <w:spacing w:val="-2"/>
              </w:rPr>
              <w:t>REGS.</w:t>
            </w:r>
          </w:p>
        </w:tc>
      </w:tr>
      <w:tr w:rsidR="008A4D8F" w14:paraId="25248C33" w14:textId="77777777" w:rsidTr="008A4D8F">
        <w:trPr>
          <w:trHeight w:val="365"/>
        </w:trPr>
        <w:tc>
          <w:tcPr>
            <w:tcW w:w="9995" w:type="dxa"/>
            <w:gridSpan w:val="11"/>
            <w:tcBorders>
              <w:top w:val="single" w:sz="12" w:space="0" w:color="000000"/>
              <w:left w:val="single" w:sz="12" w:space="0" w:color="000000"/>
              <w:bottom w:val="single" w:sz="12" w:space="0" w:color="000000"/>
              <w:right w:val="single" w:sz="12" w:space="0" w:color="000000"/>
            </w:tcBorders>
            <w:shd w:val="clear" w:color="auto" w:fill="F1F1F1"/>
            <w:hideMark/>
          </w:tcPr>
          <w:p w14:paraId="094E8A83" w14:textId="77777777" w:rsidR="008A4D8F" w:rsidRDefault="008A4D8F">
            <w:pPr>
              <w:pStyle w:val="TableParagraph"/>
              <w:spacing w:line="267" w:lineRule="exact"/>
              <w:ind w:left="107"/>
              <w:jc w:val="left"/>
              <w:rPr>
                <w:rFonts w:ascii="Calibri"/>
                <w:b/>
              </w:rPr>
            </w:pPr>
            <w:r>
              <w:rPr>
                <w:rFonts w:ascii="Calibri"/>
                <w:b/>
                <w:spacing w:val="-2"/>
              </w:rPr>
              <w:t>Residential</w:t>
            </w:r>
          </w:p>
        </w:tc>
      </w:tr>
      <w:tr w:rsidR="008A4D8F" w14:paraId="2B333115" w14:textId="77777777" w:rsidTr="008A4D8F">
        <w:trPr>
          <w:trHeight w:val="365"/>
        </w:trPr>
        <w:tc>
          <w:tcPr>
            <w:tcW w:w="3194" w:type="dxa"/>
            <w:tcBorders>
              <w:top w:val="single" w:sz="12" w:space="0" w:color="000000"/>
              <w:left w:val="single" w:sz="4" w:space="0" w:color="000000"/>
              <w:bottom w:val="single" w:sz="4" w:space="0" w:color="000000"/>
              <w:right w:val="single" w:sz="4" w:space="0" w:color="000000"/>
            </w:tcBorders>
            <w:hideMark/>
          </w:tcPr>
          <w:p w14:paraId="06233462" w14:textId="77777777" w:rsidR="008A4D8F" w:rsidRDefault="008A4D8F">
            <w:pPr>
              <w:pStyle w:val="TableParagraph"/>
              <w:spacing w:before="1"/>
              <w:ind w:left="117"/>
              <w:jc w:val="left"/>
              <w:rPr>
                <w:rFonts w:ascii="Calibri"/>
              </w:rPr>
            </w:pPr>
            <w:r>
              <w:rPr>
                <w:rFonts w:ascii="Calibri"/>
              </w:rPr>
              <w:t>Bee</w:t>
            </w:r>
            <w:r>
              <w:rPr>
                <w:rFonts w:ascii="Calibri"/>
                <w:spacing w:val="-2"/>
              </w:rPr>
              <w:t xml:space="preserve"> Keeping</w:t>
            </w:r>
          </w:p>
        </w:tc>
        <w:tc>
          <w:tcPr>
            <w:tcW w:w="1283" w:type="dxa"/>
            <w:tcBorders>
              <w:top w:val="single" w:sz="12" w:space="0" w:color="000000"/>
              <w:left w:val="single" w:sz="4" w:space="0" w:color="000000"/>
              <w:bottom w:val="single" w:sz="4" w:space="0" w:color="000000"/>
              <w:right w:val="single" w:sz="4" w:space="0" w:color="000000"/>
            </w:tcBorders>
            <w:hideMark/>
          </w:tcPr>
          <w:p w14:paraId="0F9D3B64" w14:textId="77777777" w:rsidR="008A4D8F" w:rsidRDefault="008A4D8F">
            <w:pPr>
              <w:pStyle w:val="TableParagraph"/>
              <w:spacing w:before="1"/>
              <w:ind w:left="29"/>
              <w:rPr>
                <w:rFonts w:ascii="Calibri"/>
              </w:rPr>
            </w:pPr>
            <w:r>
              <w:rPr>
                <w:rFonts w:ascii="Calibri"/>
                <w:spacing w:val="-10"/>
              </w:rPr>
              <w:t>C</w:t>
            </w:r>
          </w:p>
        </w:tc>
        <w:tc>
          <w:tcPr>
            <w:tcW w:w="424" w:type="dxa"/>
            <w:tcBorders>
              <w:top w:val="single" w:sz="12" w:space="0" w:color="000000"/>
              <w:left w:val="single" w:sz="4" w:space="0" w:color="000000"/>
              <w:bottom w:val="single" w:sz="4" w:space="0" w:color="000000"/>
              <w:right w:val="single" w:sz="4" w:space="0" w:color="000000"/>
            </w:tcBorders>
            <w:hideMark/>
          </w:tcPr>
          <w:p w14:paraId="1DFC301D" w14:textId="77777777" w:rsidR="008A4D8F" w:rsidRDefault="008A4D8F">
            <w:pPr>
              <w:pStyle w:val="TableParagraph"/>
              <w:spacing w:before="1"/>
              <w:ind w:left="101" w:right="64"/>
              <w:rPr>
                <w:rFonts w:ascii="Calibri"/>
              </w:rPr>
            </w:pPr>
            <w:r>
              <w:rPr>
                <w:rFonts w:ascii="Calibri"/>
                <w:spacing w:val="-10"/>
              </w:rPr>
              <w:t>C</w:t>
            </w:r>
          </w:p>
        </w:tc>
        <w:tc>
          <w:tcPr>
            <w:tcW w:w="434" w:type="dxa"/>
            <w:tcBorders>
              <w:top w:val="single" w:sz="12" w:space="0" w:color="000000"/>
              <w:left w:val="single" w:sz="4" w:space="0" w:color="000000"/>
              <w:bottom w:val="single" w:sz="4" w:space="0" w:color="000000"/>
              <w:right w:val="single" w:sz="4" w:space="0" w:color="000000"/>
            </w:tcBorders>
          </w:tcPr>
          <w:p w14:paraId="6ECE98A2" w14:textId="77777777" w:rsidR="008A4D8F" w:rsidRDefault="008A4D8F">
            <w:pPr>
              <w:pStyle w:val="TableParagraph"/>
              <w:jc w:val="left"/>
              <w:rPr>
                <w:rFonts w:ascii="Times New Roman"/>
              </w:rPr>
            </w:pPr>
          </w:p>
        </w:tc>
        <w:tc>
          <w:tcPr>
            <w:tcW w:w="697" w:type="dxa"/>
            <w:tcBorders>
              <w:top w:val="single" w:sz="12" w:space="0" w:color="000000"/>
              <w:left w:val="single" w:sz="4" w:space="0" w:color="000000"/>
              <w:bottom w:val="single" w:sz="4" w:space="0" w:color="000000"/>
              <w:right w:val="single" w:sz="4" w:space="0" w:color="000000"/>
            </w:tcBorders>
          </w:tcPr>
          <w:p w14:paraId="06C25F5D" w14:textId="77777777" w:rsidR="008A4D8F" w:rsidRDefault="008A4D8F">
            <w:pPr>
              <w:pStyle w:val="TableParagraph"/>
              <w:jc w:val="left"/>
              <w:rPr>
                <w:rFonts w:ascii="Times New Roman"/>
              </w:rPr>
            </w:pPr>
          </w:p>
        </w:tc>
        <w:tc>
          <w:tcPr>
            <w:tcW w:w="524" w:type="dxa"/>
            <w:tcBorders>
              <w:top w:val="single" w:sz="12" w:space="0" w:color="000000"/>
              <w:left w:val="single" w:sz="4" w:space="0" w:color="000000"/>
              <w:bottom w:val="single" w:sz="4" w:space="0" w:color="000000"/>
              <w:right w:val="single" w:sz="4" w:space="0" w:color="000000"/>
            </w:tcBorders>
          </w:tcPr>
          <w:p w14:paraId="69D12476" w14:textId="77777777" w:rsidR="008A4D8F" w:rsidRDefault="008A4D8F">
            <w:pPr>
              <w:pStyle w:val="TableParagraph"/>
              <w:jc w:val="left"/>
              <w:rPr>
                <w:rFonts w:ascii="Times New Roman"/>
              </w:rPr>
            </w:pPr>
          </w:p>
        </w:tc>
        <w:tc>
          <w:tcPr>
            <w:tcW w:w="612" w:type="dxa"/>
            <w:tcBorders>
              <w:top w:val="single" w:sz="12" w:space="0" w:color="000000"/>
              <w:left w:val="single" w:sz="4" w:space="0" w:color="000000"/>
              <w:bottom w:val="single" w:sz="4" w:space="0" w:color="000000"/>
              <w:right w:val="single" w:sz="4" w:space="0" w:color="000000"/>
            </w:tcBorders>
          </w:tcPr>
          <w:p w14:paraId="1770AD1E" w14:textId="77777777" w:rsidR="008A4D8F" w:rsidRDefault="008A4D8F">
            <w:pPr>
              <w:pStyle w:val="TableParagraph"/>
              <w:jc w:val="left"/>
              <w:rPr>
                <w:rFonts w:ascii="Times New Roman"/>
              </w:rPr>
            </w:pPr>
          </w:p>
        </w:tc>
        <w:tc>
          <w:tcPr>
            <w:tcW w:w="532" w:type="dxa"/>
            <w:tcBorders>
              <w:top w:val="single" w:sz="12" w:space="0" w:color="000000"/>
              <w:left w:val="single" w:sz="4" w:space="0" w:color="000000"/>
              <w:bottom w:val="single" w:sz="4" w:space="0" w:color="000000"/>
              <w:right w:val="single" w:sz="4" w:space="0" w:color="000000"/>
            </w:tcBorders>
          </w:tcPr>
          <w:p w14:paraId="58AE211A" w14:textId="77777777" w:rsidR="008A4D8F" w:rsidRDefault="008A4D8F">
            <w:pPr>
              <w:pStyle w:val="TableParagraph"/>
              <w:jc w:val="left"/>
              <w:rPr>
                <w:rFonts w:ascii="Times New Roman"/>
              </w:rPr>
            </w:pPr>
          </w:p>
        </w:tc>
        <w:tc>
          <w:tcPr>
            <w:tcW w:w="526" w:type="dxa"/>
            <w:tcBorders>
              <w:top w:val="single" w:sz="12" w:space="0" w:color="000000"/>
              <w:left w:val="single" w:sz="4" w:space="0" w:color="000000"/>
              <w:bottom w:val="single" w:sz="4" w:space="0" w:color="000000"/>
              <w:right w:val="single" w:sz="4" w:space="0" w:color="000000"/>
            </w:tcBorders>
            <w:hideMark/>
          </w:tcPr>
          <w:p w14:paraId="2B38CE0B" w14:textId="77777777" w:rsidR="008A4D8F" w:rsidRDefault="008A4D8F">
            <w:pPr>
              <w:pStyle w:val="TableParagraph"/>
              <w:spacing w:before="1"/>
              <w:ind w:left="65" w:right="33"/>
              <w:rPr>
                <w:rFonts w:ascii="Calibri"/>
              </w:rPr>
            </w:pPr>
            <w:r>
              <w:rPr>
                <w:rFonts w:ascii="Calibri"/>
                <w:spacing w:val="-10"/>
              </w:rPr>
              <w:t>C</w:t>
            </w:r>
          </w:p>
        </w:tc>
        <w:tc>
          <w:tcPr>
            <w:tcW w:w="554" w:type="dxa"/>
            <w:tcBorders>
              <w:top w:val="single" w:sz="12" w:space="0" w:color="000000"/>
              <w:left w:val="single" w:sz="4" w:space="0" w:color="000000"/>
              <w:bottom w:val="single" w:sz="4" w:space="0" w:color="000000"/>
              <w:right w:val="single" w:sz="4" w:space="0" w:color="000000"/>
            </w:tcBorders>
            <w:hideMark/>
          </w:tcPr>
          <w:p w14:paraId="3D454F8B" w14:textId="77777777" w:rsidR="008A4D8F" w:rsidRDefault="008A4D8F">
            <w:pPr>
              <w:pStyle w:val="TableParagraph"/>
              <w:spacing w:before="1"/>
              <w:ind w:left="106" w:right="61"/>
              <w:rPr>
                <w:rFonts w:ascii="Calibri"/>
              </w:rPr>
            </w:pPr>
            <w:r>
              <w:rPr>
                <w:rFonts w:ascii="Calibri"/>
                <w:spacing w:val="-10"/>
              </w:rPr>
              <w:t>C</w:t>
            </w:r>
          </w:p>
        </w:tc>
        <w:tc>
          <w:tcPr>
            <w:tcW w:w="1210" w:type="dxa"/>
            <w:tcBorders>
              <w:top w:val="single" w:sz="12" w:space="0" w:color="000000"/>
              <w:left w:val="single" w:sz="4" w:space="0" w:color="000000"/>
              <w:bottom w:val="single" w:sz="4" w:space="0" w:color="000000"/>
              <w:right w:val="single" w:sz="4" w:space="0" w:color="000000"/>
            </w:tcBorders>
            <w:hideMark/>
          </w:tcPr>
          <w:p w14:paraId="27094F47" w14:textId="77777777" w:rsidR="008A4D8F" w:rsidRDefault="008A4D8F">
            <w:pPr>
              <w:pStyle w:val="TableParagraph"/>
              <w:spacing w:before="1"/>
              <w:ind w:left="75" w:right="25"/>
              <w:rPr>
                <w:rFonts w:ascii="Calibri"/>
              </w:rPr>
            </w:pPr>
            <w:r>
              <w:rPr>
                <w:rFonts w:ascii="Calibri"/>
                <w:spacing w:val="-2"/>
              </w:rPr>
              <w:t>4.2.3(A)11</w:t>
            </w:r>
          </w:p>
        </w:tc>
      </w:tr>
      <w:tr w:rsidR="008A4D8F" w14:paraId="735CB2A0" w14:textId="77777777" w:rsidTr="008A4D8F">
        <w:trPr>
          <w:trHeight w:val="368"/>
        </w:trPr>
        <w:tc>
          <w:tcPr>
            <w:tcW w:w="3194" w:type="dxa"/>
            <w:tcBorders>
              <w:top w:val="single" w:sz="4" w:space="0" w:color="000000"/>
              <w:left w:val="single" w:sz="4" w:space="0" w:color="000000"/>
              <w:bottom w:val="single" w:sz="12" w:space="0" w:color="000000"/>
              <w:right w:val="single" w:sz="4" w:space="0" w:color="000000"/>
            </w:tcBorders>
            <w:hideMark/>
          </w:tcPr>
          <w:p w14:paraId="65EEC7BF" w14:textId="77777777" w:rsidR="008A4D8F" w:rsidRDefault="008A4D8F">
            <w:pPr>
              <w:pStyle w:val="TableParagraph"/>
              <w:spacing w:before="1"/>
              <w:ind w:left="117"/>
              <w:jc w:val="left"/>
              <w:rPr>
                <w:rFonts w:ascii="Calibri"/>
              </w:rPr>
            </w:pPr>
            <w:r>
              <w:rPr>
                <w:rFonts w:ascii="Calibri"/>
              </w:rPr>
              <w:t>Home</w:t>
            </w:r>
            <w:r>
              <w:rPr>
                <w:rFonts w:ascii="Calibri"/>
                <w:spacing w:val="-2"/>
              </w:rPr>
              <w:t xml:space="preserve"> Occupation</w:t>
            </w:r>
          </w:p>
        </w:tc>
        <w:tc>
          <w:tcPr>
            <w:tcW w:w="1283" w:type="dxa"/>
            <w:tcBorders>
              <w:top w:val="single" w:sz="4" w:space="0" w:color="000000"/>
              <w:left w:val="single" w:sz="4" w:space="0" w:color="000000"/>
              <w:bottom w:val="single" w:sz="12" w:space="0" w:color="000000"/>
              <w:right w:val="single" w:sz="4" w:space="0" w:color="000000"/>
            </w:tcBorders>
            <w:hideMark/>
          </w:tcPr>
          <w:p w14:paraId="1471D16B" w14:textId="77777777" w:rsidR="008A4D8F" w:rsidRDefault="008A4D8F">
            <w:pPr>
              <w:pStyle w:val="TableParagraph"/>
              <w:spacing w:before="1"/>
              <w:ind w:left="29"/>
              <w:rPr>
                <w:rFonts w:ascii="Calibri"/>
              </w:rPr>
            </w:pPr>
            <w:r>
              <w:rPr>
                <w:rFonts w:ascii="Calibri"/>
                <w:spacing w:val="-10"/>
              </w:rPr>
              <w:t>C</w:t>
            </w:r>
          </w:p>
        </w:tc>
        <w:tc>
          <w:tcPr>
            <w:tcW w:w="424" w:type="dxa"/>
            <w:tcBorders>
              <w:top w:val="single" w:sz="4" w:space="0" w:color="000000"/>
              <w:left w:val="single" w:sz="4" w:space="0" w:color="000000"/>
              <w:bottom w:val="single" w:sz="12" w:space="0" w:color="000000"/>
              <w:right w:val="single" w:sz="4" w:space="0" w:color="000000"/>
            </w:tcBorders>
            <w:hideMark/>
          </w:tcPr>
          <w:p w14:paraId="6D7B9FFA" w14:textId="77777777" w:rsidR="008A4D8F" w:rsidRDefault="008A4D8F">
            <w:pPr>
              <w:pStyle w:val="TableParagraph"/>
              <w:spacing w:before="1"/>
              <w:ind w:left="101" w:right="64"/>
              <w:rPr>
                <w:rFonts w:ascii="Calibri"/>
              </w:rPr>
            </w:pPr>
            <w:r>
              <w:rPr>
                <w:rFonts w:ascii="Calibri"/>
                <w:spacing w:val="-10"/>
              </w:rPr>
              <w:t>C</w:t>
            </w:r>
          </w:p>
        </w:tc>
        <w:tc>
          <w:tcPr>
            <w:tcW w:w="434" w:type="dxa"/>
            <w:tcBorders>
              <w:top w:val="single" w:sz="4" w:space="0" w:color="000000"/>
              <w:left w:val="single" w:sz="4" w:space="0" w:color="000000"/>
              <w:bottom w:val="single" w:sz="12" w:space="0" w:color="000000"/>
              <w:right w:val="single" w:sz="4" w:space="0" w:color="000000"/>
            </w:tcBorders>
          </w:tcPr>
          <w:p w14:paraId="3AB53D2C" w14:textId="77777777" w:rsidR="008A4D8F" w:rsidRDefault="008A4D8F">
            <w:pPr>
              <w:pStyle w:val="TableParagraph"/>
              <w:jc w:val="left"/>
              <w:rPr>
                <w:rFonts w:ascii="Times New Roman"/>
              </w:rPr>
            </w:pPr>
          </w:p>
        </w:tc>
        <w:tc>
          <w:tcPr>
            <w:tcW w:w="697" w:type="dxa"/>
            <w:tcBorders>
              <w:top w:val="single" w:sz="4" w:space="0" w:color="000000"/>
              <w:left w:val="single" w:sz="4" w:space="0" w:color="000000"/>
              <w:bottom w:val="single" w:sz="12" w:space="0" w:color="000000"/>
              <w:right w:val="single" w:sz="4" w:space="0" w:color="000000"/>
            </w:tcBorders>
            <w:hideMark/>
          </w:tcPr>
          <w:p w14:paraId="55F8847E" w14:textId="77777777" w:rsidR="008A4D8F" w:rsidRDefault="008A4D8F">
            <w:pPr>
              <w:pStyle w:val="TableParagraph"/>
              <w:spacing w:before="1"/>
              <w:ind w:left="74" w:right="36"/>
              <w:rPr>
                <w:rFonts w:ascii="Calibri"/>
              </w:rPr>
            </w:pPr>
            <w:r>
              <w:rPr>
                <w:rFonts w:ascii="Calibri"/>
                <w:spacing w:val="-10"/>
              </w:rPr>
              <w:t>C</w:t>
            </w:r>
          </w:p>
        </w:tc>
        <w:tc>
          <w:tcPr>
            <w:tcW w:w="524" w:type="dxa"/>
            <w:tcBorders>
              <w:top w:val="single" w:sz="4" w:space="0" w:color="000000"/>
              <w:left w:val="single" w:sz="4" w:space="0" w:color="000000"/>
              <w:bottom w:val="single" w:sz="12" w:space="0" w:color="000000"/>
              <w:right w:val="single" w:sz="4" w:space="0" w:color="000000"/>
            </w:tcBorders>
          </w:tcPr>
          <w:p w14:paraId="39FFC8DD" w14:textId="77777777" w:rsidR="008A4D8F" w:rsidRDefault="008A4D8F">
            <w:pPr>
              <w:pStyle w:val="TableParagraph"/>
              <w:jc w:val="left"/>
              <w:rPr>
                <w:rFonts w:ascii="Times New Roman"/>
              </w:rPr>
            </w:pPr>
          </w:p>
        </w:tc>
        <w:tc>
          <w:tcPr>
            <w:tcW w:w="612" w:type="dxa"/>
            <w:tcBorders>
              <w:top w:val="single" w:sz="4" w:space="0" w:color="000000"/>
              <w:left w:val="single" w:sz="4" w:space="0" w:color="000000"/>
              <w:bottom w:val="single" w:sz="12" w:space="0" w:color="000000"/>
              <w:right w:val="single" w:sz="4" w:space="0" w:color="000000"/>
            </w:tcBorders>
          </w:tcPr>
          <w:p w14:paraId="24C9A020" w14:textId="77777777" w:rsidR="008A4D8F" w:rsidRDefault="008A4D8F">
            <w:pPr>
              <w:pStyle w:val="TableParagraph"/>
              <w:jc w:val="left"/>
              <w:rPr>
                <w:rFonts w:ascii="Times New Roman"/>
              </w:rPr>
            </w:pPr>
          </w:p>
        </w:tc>
        <w:tc>
          <w:tcPr>
            <w:tcW w:w="532" w:type="dxa"/>
            <w:tcBorders>
              <w:top w:val="single" w:sz="4" w:space="0" w:color="000000"/>
              <w:left w:val="single" w:sz="4" w:space="0" w:color="000000"/>
              <w:bottom w:val="single" w:sz="12" w:space="0" w:color="000000"/>
              <w:right w:val="single" w:sz="4" w:space="0" w:color="000000"/>
            </w:tcBorders>
            <w:hideMark/>
          </w:tcPr>
          <w:p w14:paraId="6610BD4B" w14:textId="77777777" w:rsidR="008A4D8F" w:rsidRDefault="008A4D8F">
            <w:pPr>
              <w:pStyle w:val="TableParagraph"/>
              <w:spacing w:before="1"/>
              <w:ind w:left="36" w:right="1"/>
              <w:rPr>
                <w:rFonts w:ascii="Calibri"/>
              </w:rPr>
            </w:pPr>
            <w:r>
              <w:rPr>
                <w:rFonts w:ascii="Calibri"/>
                <w:spacing w:val="-10"/>
              </w:rPr>
              <w:t>C</w:t>
            </w:r>
          </w:p>
        </w:tc>
        <w:tc>
          <w:tcPr>
            <w:tcW w:w="526" w:type="dxa"/>
            <w:tcBorders>
              <w:top w:val="single" w:sz="4" w:space="0" w:color="000000"/>
              <w:left w:val="single" w:sz="4" w:space="0" w:color="000000"/>
              <w:bottom w:val="single" w:sz="12" w:space="0" w:color="000000"/>
              <w:right w:val="single" w:sz="4" w:space="0" w:color="000000"/>
            </w:tcBorders>
            <w:hideMark/>
          </w:tcPr>
          <w:p w14:paraId="2B3AE600" w14:textId="77777777" w:rsidR="008A4D8F" w:rsidRDefault="008A4D8F">
            <w:pPr>
              <w:pStyle w:val="TableParagraph"/>
              <w:spacing w:before="1"/>
              <w:ind w:left="65" w:right="33"/>
              <w:rPr>
                <w:rFonts w:ascii="Calibri"/>
              </w:rPr>
            </w:pPr>
            <w:r>
              <w:rPr>
                <w:rFonts w:ascii="Calibri"/>
                <w:spacing w:val="-10"/>
              </w:rPr>
              <w:t>C</w:t>
            </w:r>
          </w:p>
        </w:tc>
        <w:tc>
          <w:tcPr>
            <w:tcW w:w="554" w:type="dxa"/>
            <w:tcBorders>
              <w:top w:val="single" w:sz="4" w:space="0" w:color="000000"/>
              <w:left w:val="single" w:sz="4" w:space="0" w:color="000000"/>
              <w:bottom w:val="single" w:sz="12" w:space="0" w:color="000000"/>
              <w:right w:val="single" w:sz="4" w:space="0" w:color="000000"/>
            </w:tcBorders>
          </w:tcPr>
          <w:p w14:paraId="0D965C3B" w14:textId="77777777" w:rsidR="008A4D8F" w:rsidRDefault="008A4D8F">
            <w:pPr>
              <w:pStyle w:val="TableParagraph"/>
              <w:jc w:val="left"/>
              <w:rPr>
                <w:rFonts w:ascii="Times New Roman"/>
              </w:rPr>
            </w:pPr>
          </w:p>
        </w:tc>
        <w:tc>
          <w:tcPr>
            <w:tcW w:w="1210" w:type="dxa"/>
            <w:tcBorders>
              <w:top w:val="single" w:sz="4" w:space="0" w:color="000000"/>
              <w:left w:val="single" w:sz="4" w:space="0" w:color="000000"/>
              <w:bottom w:val="single" w:sz="12" w:space="0" w:color="000000"/>
              <w:right w:val="single" w:sz="4" w:space="0" w:color="000000"/>
            </w:tcBorders>
            <w:hideMark/>
          </w:tcPr>
          <w:p w14:paraId="5C5CE8D2" w14:textId="77777777" w:rsidR="008A4D8F" w:rsidRDefault="008A4D8F">
            <w:pPr>
              <w:pStyle w:val="TableParagraph"/>
              <w:spacing w:before="1"/>
              <w:ind w:left="75" w:right="25"/>
              <w:rPr>
                <w:rFonts w:ascii="Calibri"/>
              </w:rPr>
            </w:pPr>
            <w:r>
              <w:rPr>
                <w:rFonts w:ascii="Calibri"/>
                <w:spacing w:val="-2"/>
              </w:rPr>
              <w:t>4.2.3(A)10</w:t>
            </w:r>
          </w:p>
        </w:tc>
      </w:tr>
      <w:tr w:rsidR="008A4D8F" w14:paraId="46E4301B" w14:textId="77777777" w:rsidTr="008A4D8F">
        <w:trPr>
          <w:trHeight w:val="366"/>
        </w:trPr>
        <w:tc>
          <w:tcPr>
            <w:tcW w:w="9995" w:type="dxa"/>
            <w:gridSpan w:val="11"/>
            <w:tcBorders>
              <w:top w:val="single" w:sz="12" w:space="0" w:color="000000"/>
              <w:left w:val="single" w:sz="12" w:space="0" w:color="000000"/>
              <w:bottom w:val="single" w:sz="12" w:space="0" w:color="000000"/>
              <w:right w:val="single" w:sz="12" w:space="0" w:color="000000"/>
            </w:tcBorders>
            <w:shd w:val="clear" w:color="auto" w:fill="F1F1F1"/>
            <w:hideMark/>
          </w:tcPr>
          <w:p w14:paraId="463DAB5F" w14:textId="77777777" w:rsidR="008A4D8F" w:rsidRDefault="008A4D8F">
            <w:pPr>
              <w:pStyle w:val="TableParagraph"/>
              <w:spacing w:line="267" w:lineRule="exact"/>
              <w:ind w:left="107"/>
              <w:jc w:val="left"/>
              <w:rPr>
                <w:rFonts w:ascii="Calibri"/>
                <w:b/>
              </w:rPr>
            </w:pPr>
            <w:r>
              <w:rPr>
                <w:rFonts w:ascii="Calibri"/>
                <w:b/>
                <w:spacing w:val="-2"/>
              </w:rPr>
              <w:t>Institutional</w:t>
            </w:r>
          </w:p>
        </w:tc>
      </w:tr>
      <w:tr w:rsidR="008A4D8F" w14:paraId="6A282714" w14:textId="77777777" w:rsidTr="008A4D8F">
        <w:trPr>
          <w:trHeight w:val="365"/>
        </w:trPr>
        <w:tc>
          <w:tcPr>
            <w:tcW w:w="3194" w:type="dxa"/>
            <w:tcBorders>
              <w:top w:val="single" w:sz="12" w:space="0" w:color="000000"/>
              <w:left w:val="single" w:sz="4" w:space="0" w:color="000000"/>
              <w:bottom w:val="single" w:sz="4" w:space="0" w:color="000000"/>
              <w:right w:val="single" w:sz="4" w:space="0" w:color="000000"/>
            </w:tcBorders>
            <w:hideMark/>
          </w:tcPr>
          <w:p w14:paraId="3B16586C" w14:textId="77777777" w:rsidR="008A4D8F" w:rsidRDefault="008A4D8F">
            <w:pPr>
              <w:pStyle w:val="TableParagraph"/>
              <w:spacing w:line="267" w:lineRule="exact"/>
              <w:ind w:left="117"/>
              <w:jc w:val="left"/>
              <w:rPr>
                <w:rFonts w:ascii="Calibri"/>
              </w:rPr>
            </w:pPr>
            <w:r>
              <w:rPr>
                <w:rFonts w:ascii="Calibri"/>
                <w:spacing w:val="-2"/>
              </w:rPr>
              <w:t>Airport</w:t>
            </w:r>
          </w:p>
        </w:tc>
        <w:tc>
          <w:tcPr>
            <w:tcW w:w="1283" w:type="dxa"/>
            <w:tcBorders>
              <w:top w:val="single" w:sz="12" w:space="0" w:color="000000"/>
              <w:left w:val="single" w:sz="4" w:space="0" w:color="000000"/>
              <w:bottom w:val="single" w:sz="4" w:space="0" w:color="000000"/>
              <w:right w:val="single" w:sz="4" w:space="0" w:color="000000"/>
            </w:tcBorders>
          </w:tcPr>
          <w:p w14:paraId="634AEE31" w14:textId="77777777" w:rsidR="008A4D8F" w:rsidRDefault="008A4D8F">
            <w:pPr>
              <w:pStyle w:val="TableParagraph"/>
              <w:jc w:val="left"/>
              <w:rPr>
                <w:rFonts w:ascii="Times New Roman"/>
              </w:rPr>
            </w:pPr>
          </w:p>
        </w:tc>
        <w:tc>
          <w:tcPr>
            <w:tcW w:w="424" w:type="dxa"/>
            <w:tcBorders>
              <w:top w:val="single" w:sz="12" w:space="0" w:color="000000"/>
              <w:left w:val="single" w:sz="4" w:space="0" w:color="000000"/>
              <w:bottom w:val="single" w:sz="4" w:space="0" w:color="000000"/>
              <w:right w:val="single" w:sz="4" w:space="0" w:color="000000"/>
            </w:tcBorders>
          </w:tcPr>
          <w:p w14:paraId="4CA0A82A" w14:textId="77777777" w:rsidR="008A4D8F" w:rsidRDefault="008A4D8F">
            <w:pPr>
              <w:pStyle w:val="TableParagraph"/>
              <w:jc w:val="left"/>
              <w:rPr>
                <w:rFonts w:ascii="Times New Roman"/>
              </w:rPr>
            </w:pPr>
          </w:p>
        </w:tc>
        <w:tc>
          <w:tcPr>
            <w:tcW w:w="434" w:type="dxa"/>
            <w:tcBorders>
              <w:top w:val="single" w:sz="12" w:space="0" w:color="000000"/>
              <w:left w:val="single" w:sz="4" w:space="0" w:color="000000"/>
              <w:bottom w:val="single" w:sz="4" w:space="0" w:color="000000"/>
              <w:right w:val="single" w:sz="4" w:space="0" w:color="000000"/>
            </w:tcBorders>
            <w:hideMark/>
          </w:tcPr>
          <w:p w14:paraId="4A602F58" w14:textId="77777777" w:rsidR="008A4D8F" w:rsidRDefault="008A4D8F">
            <w:pPr>
              <w:pStyle w:val="TableParagraph"/>
              <w:spacing w:line="267" w:lineRule="exact"/>
              <w:ind w:left="183"/>
              <w:jc w:val="left"/>
              <w:rPr>
                <w:rFonts w:ascii="Calibri"/>
              </w:rPr>
            </w:pPr>
            <w:r>
              <w:rPr>
                <w:rFonts w:ascii="Calibri"/>
                <w:spacing w:val="-10"/>
              </w:rPr>
              <w:t>P</w:t>
            </w:r>
          </w:p>
        </w:tc>
        <w:tc>
          <w:tcPr>
            <w:tcW w:w="697" w:type="dxa"/>
            <w:tcBorders>
              <w:top w:val="single" w:sz="12" w:space="0" w:color="000000"/>
              <w:left w:val="single" w:sz="4" w:space="0" w:color="000000"/>
              <w:bottom w:val="single" w:sz="4" w:space="0" w:color="000000"/>
              <w:right w:val="single" w:sz="4" w:space="0" w:color="000000"/>
            </w:tcBorders>
          </w:tcPr>
          <w:p w14:paraId="670525DF" w14:textId="77777777" w:rsidR="008A4D8F" w:rsidRDefault="008A4D8F">
            <w:pPr>
              <w:pStyle w:val="TableParagraph"/>
              <w:jc w:val="left"/>
              <w:rPr>
                <w:rFonts w:ascii="Times New Roman"/>
              </w:rPr>
            </w:pPr>
          </w:p>
        </w:tc>
        <w:tc>
          <w:tcPr>
            <w:tcW w:w="524" w:type="dxa"/>
            <w:tcBorders>
              <w:top w:val="single" w:sz="12" w:space="0" w:color="000000"/>
              <w:left w:val="single" w:sz="4" w:space="0" w:color="000000"/>
              <w:bottom w:val="single" w:sz="4" w:space="0" w:color="000000"/>
              <w:right w:val="single" w:sz="4" w:space="0" w:color="000000"/>
            </w:tcBorders>
          </w:tcPr>
          <w:p w14:paraId="4B8AD339" w14:textId="77777777" w:rsidR="008A4D8F" w:rsidRDefault="008A4D8F">
            <w:pPr>
              <w:pStyle w:val="TableParagraph"/>
              <w:jc w:val="left"/>
              <w:rPr>
                <w:rFonts w:ascii="Times New Roman"/>
              </w:rPr>
            </w:pPr>
          </w:p>
        </w:tc>
        <w:tc>
          <w:tcPr>
            <w:tcW w:w="612" w:type="dxa"/>
            <w:tcBorders>
              <w:top w:val="single" w:sz="12" w:space="0" w:color="000000"/>
              <w:left w:val="single" w:sz="4" w:space="0" w:color="000000"/>
              <w:bottom w:val="single" w:sz="4" w:space="0" w:color="000000"/>
              <w:right w:val="single" w:sz="4" w:space="0" w:color="000000"/>
            </w:tcBorders>
          </w:tcPr>
          <w:p w14:paraId="27D60B2C" w14:textId="77777777" w:rsidR="008A4D8F" w:rsidRDefault="008A4D8F">
            <w:pPr>
              <w:pStyle w:val="TableParagraph"/>
              <w:jc w:val="left"/>
              <w:rPr>
                <w:rFonts w:ascii="Times New Roman"/>
              </w:rPr>
            </w:pPr>
          </w:p>
        </w:tc>
        <w:tc>
          <w:tcPr>
            <w:tcW w:w="532" w:type="dxa"/>
            <w:tcBorders>
              <w:top w:val="single" w:sz="12" w:space="0" w:color="000000"/>
              <w:left w:val="single" w:sz="4" w:space="0" w:color="000000"/>
              <w:bottom w:val="single" w:sz="4" w:space="0" w:color="000000"/>
              <w:right w:val="single" w:sz="4" w:space="0" w:color="000000"/>
            </w:tcBorders>
          </w:tcPr>
          <w:p w14:paraId="59776C2D" w14:textId="77777777" w:rsidR="008A4D8F" w:rsidRDefault="008A4D8F">
            <w:pPr>
              <w:pStyle w:val="TableParagraph"/>
              <w:jc w:val="left"/>
              <w:rPr>
                <w:rFonts w:ascii="Times New Roman"/>
              </w:rPr>
            </w:pPr>
          </w:p>
        </w:tc>
        <w:tc>
          <w:tcPr>
            <w:tcW w:w="526" w:type="dxa"/>
            <w:tcBorders>
              <w:top w:val="single" w:sz="12" w:space="0" w:color="000000"/>
              <w:left w:val="single" w:sz="4" w:space="0" w:color="000000"/>
              <w:bottom w:val="single" w:sz="4" w:space="0" w:color="000000"/>
              <w:right w:val="single" w:sz="4" w:space="0" w:color="000000"/>
            </w:tcBorders>
          </w:tcPr>
          <w:p w14:paraId="557DE857" w14:textId="77777777" w:rsidR="008A4D8F" w:rsidRDefault="008A4D8F">
            <w:pPr>
              <w:pStyle w:val="TableParagraph"/>
              <w:jc w:val="left"/>
              <w:rPr>
                <w:rFonts w:ascii="Times New Roman"/>
              </w:rPr>
            </w:pPr>
          </w:p>
        </w:tc>
        <w:tc>
          <w:tcPr>
            <w:tcW w:w="554" w:type="dxa"/>
            <w:tcBorders>
              <w:top w:val="single" w:sz="12" w:space="0" w:color="000000"/>
              <w:left w:val="single" w:sz="4" w:space="0" w:color="000000"/>
              <w:bottom w:val="single" w:sz="4" w:space="0" w:color="000000"/>
              <w:right w:val="single" w:sz="4" w:space="0" w:color="000000"/>
            </w:tcBorders>
          </w:tcPr>
          <w:p w14:paraId="5A474452" w14:textId="77777777" w:rsidR="008A4D8F" w:rsidRDefault="008A4D8F">
            <w:pPr>
              <w:pStyle w:val="TableParagraph"/>
              <w:jc w:val="left"/>
              <w:rPr>
                <w:rFonts w:ascii="Times New Roman"/>
              </w:rPr>
            </w:pPr>
          </w:p>
        </w:tc>
        <w:tc>
          <w:tcPr>
            <w:tcW w:w="1210" w:type="dxa"/>
            <w:tcBorders>
              <w:top w:val="single" w:sz="12" w:space="0" w:color="000000"/>
              <w:left w:val="single" w:sz="4" w:space="0" w:color="000000"/>
              <w:bottom w:val="single" w:sz="4" w:space="0" w:color="000000"/>
              <w:right w:val="single" w:sz="4" w:space="0" w:color="000000"/>
            </w:tcBorders>
          </w:tcPr>
          <w:p w14:paraId="7B14DB25" w14:textId="77777777" w:rsidR="008A4D8F" w:rsidRDefault="008A4D8F">
            <w:pPr>
              <w:pStyle w:val="TableParagraph"/>
              <w:jc w:val="left"/>
              <w:rPr>
                <w:rFonts w:ascii="Times New Roman"/>
              </w:rPr>
            </w:pPr>
          </w:p>
        </w:tc>
      </w:tr>
      <w:tr w:rsidR="008A4D8F" w14:paraId="2A1045D0" w14:textId="77777777" w:rsidTr="008A4D8F">
        <w:trPr>
          <w:trHeight w:val="1380"/>
        </w:trPr>
        <w:tc>
          <w:tcPr>
            <w:tcW w:w="3194" w:type="dxa"/>
            <w:tcBorders>
              <w:top w:val="single" w:sz="4" w:space="0" w:color="000000"/>
              <w:left w:val="single" w:sz="4" w:space="0" w:color="000000"/>
              <w:bottom w:val="single" w:sz="4" w:space="0" w:color="000000"/>
              <w:right w:val="single" w:sz="4" w:space="0" w:color="000000"/>
            </w:tcBorders>
            <w:hideMark/>
          </w:tcPr>
          <w:p w14:paraId="21702839" w14:textId="77777777" w:rsidR="008A4D8F" w:rsidRDefault="008A4D8F">
            <w:pPr>
              <w:pStyle w:val="TableParagraph"/>
              <w:ind w:left="117" w:right="154"/>
              <w:jc w:val="left"/>
              <w:rPr>
                <w:rFonts w:ascii="Calibri"/>
              </w:rPr>
            </w:pPr>
            <w:r>
              <w:rPr>
                <w:rFonts w:ascii="Calibri"/>
              </w:rPr>
              <w:t>Buildings for religious assembly; including residential structures for religious personnel &amp; assoc. buildings,</w:t>
            </w:r>
            <w:r>
              <w:rPr>
                <w:rFonts w:ascii="Calibri"/>
                <w:spacing w:val="-9"/>
              </w:rPr>
              <w:t xml:space="preserve"> </w:t>
            </w:r>
            <w:r>
              <w:rPr>
                <w:rFonts w:ascii="Calibri"/>
              </w:rPr>
              <w:t>but</w:t>
            </w:r>
            <w:r>
              <w:rPr>
                <w:rFonts w:ascii="Calibri"/>
                <w:spacing w:val="-9"/>
              </w:rPr>
              <w:t xml:space="preserve"> </w:t>
            </w:r>
            <w:r>
              <w:rPr>
                <w:rFonts w:ascii="Calibri"/>
              </w:rPr>
              <w:t>not</w:t>
            </w:r>
            <w:r>
              <w:rPr>
                <w:rFonts w:ascii="Calibri"/>
                <w:spacing w:val="-9"/>
              </w:rPr>
              <w:t xml:space="preserve"> </w:t>
            </w:r>
            <w:r>
              <w:rPr>
                <w:rFonts w:ascii="Calibri"/>
              </w:rPr>
              <w:t>including</w:t>
            </w:r>
            <w:r>
              <w:rPr>
                <w:rFonts w:ascii="Calibri"/>
                <w:spacing w:val="-9"/>
              </w:rPr>
              <w:t xml:space="preserve"> </w:t>
            </w:r>
            <w:r>
              <w:rPr>
                <w:rFonts w:ascii="Calibri"/>
              </w:rPr>
              <w:t>elem. or secondary school buildings</w:t>
            </w:r>
          </w:p>
        </w:tc>
        <w:tc>
          <w:tcPr>
            <w:tcW w:w="1283" w:type="dxa"/>
            <w:tcBorders>
              <w:top w:val="single" w:sz="4" w:space="0" w:color="000000"/>
              <w:left w:val="single" w:sz="4" w:space="0" w:color="000000"/>
              <w:bottom w:val="single" w:sz="4" w:space="0" w:color="000000"/>
              <w:right w:val="single" w:sz="4" w:space="0" w:color="000000"/>
            </w:tcBorders>
            <w:hideMark/>
          </w:tcPr>
          <w:p w14:paraId="66C3D325" w14:textId="77777777" w:rsidR="008A4D8F" w:rsidRDefault="008A4D8F">
            <w:pPr>
              <w:pStyle w:val="TableParagraph"/>
              <w:spacing w:before="1"/>
              <w:ind w:left="28"/>
              <w:rPr>
                <w:rFonts w:ascii="Calibri"/>
              </w:rPr>
            </w:pPr>
            <w:r>
              <w:rPr>
                <w:rFonts w:ascii="Calibri"/>
                <w:spacing w:val="-5"/>
              </w:rPr>
              <w:t>SE</w:t>
            </w:r>
          </w:p>
        </w:tc>
        <w:tc>
          <w:tcPr>
            <w:tcW w:w="424" w:type="dxa"/>
            <w:tcBorders>
              <w:top w:val="single" w:sz="4" w:space="0" w:color="000000"/>
              <w:left w:val="single" w:sz="4" w:space="0" w:color="000000"/>
              <w:bottom w:val="single" w:sz="4" w:space="0" w:color="000000"/>
              <w:right w:val="single" w:sz="4" w:space="0" w:color="000000"/>
            </w:tcBorders>
            <w:hideMark/>
          </w:tcPr>
          <w:p w14:paraId="01881460" w14:textId="77777777" w:rsidR="008A4D8F" w:rsidRDefault="008A4D8F">
            <w:pPr>
              <w:pStyle w:val="TableParagraph"/>
              <w:spacing w:before="1"/>
              <w:ind w:left="102" w:right="64"/>
              <w:rPr>
                <w:rFonts w:ascii="Calibri"/>
              </w:rPr>
            </w:pPr>
            <w:r>
              <w:rPr>
                <w:rFonts w:ascii="Calibri"/>
                <w:spacing w:val="-10"/>
              </w:rPr>
              <w:t>P</w:t>
            </w:r>
          </w:p>
        </w:tc>
        <w:tc>
          <w:tcPr>
            <w:tcW w:w="434" w:type="dxa"/>
            <w:tcBorders>
              <w:top w:val="single" w:sz="4" w:space="0" w:color="000000"/>
              <w:left w:val="single" w:sz="4" w:space="0" w:color="000000"/>
              <w:bottom w:val="single" w:sz="4" w:space="0" w:color="000000"/>
              <w:right w:val="single" w:sz="4" w:space="0" w:color="000000"/>
            </w:tcBorders>
            <w:hideMark/>
          </w:tcPr>
          <w:p w14:paraId="5C8269DC" w14:textId="77777777" w:rsidR="008A4D8F" w:rsidRDefault="008A4D8F">
            <w:pPr>
              <w:pStyle w:val="TableParagraph"/>
              <w:spacing w:before="1"/>
              <w:ind w:left="183"/>
              <w:jc w:val="left"/>
              <w:rPr>
                <w:rFonts w:ascii="Calibri"/>
              </w:rPr>
            </w:pPr>
            <w:r>
              <w:rPr>
                <w:rFonts w:ascii="Calibri"/>
                <w:spacing w:val="-10"/>
              </w:rPr>
              <w:t>P</w:t>
            </w:r>
          </w:p>
        </w:tc>
        <w:tc>
          <w:tcPr>
            <w:tcW w:w="697" w:type="dxa"/>
            <w:tcBorders>
              <w:top w:val="single" w:sz="4" w:space="0" w:color="000000"/>
              <w:left w:val="single" w:sz="4" w:space="0" w:color="000000"/>
              <w:bottom w:val="single" w:sz="4" w:space="0" w:color="000000"/>
              <w:right w:val="single" w:sz="4" w:space="0" w:color="000000"/>
            </w:tcBorders>
            <w:hideMark/>
          </w:tcPr>
          <w:p w14:paraId="1224059A" w14:textId="77777777" w:rsidR="008A4D8F" w:rsidRDefault="008A4D8F">
            <w:pPr>
              <w:pStyle w:val="TableParagraph"/>
              <w:spacing w:before="1"/>
              <w:ind w:left="75" w:right="36"/>
              <w:rPr>
                <w:rFonts w:ascii="Calibri"/>
              </w:rPr>
            </w:pPr>
            <w:r>
              <w:rPr>
                <w:rFonts w:ascii="Calibri"/>
                <w:spacing w:val="-10"/>
              </w:rPr>
              <w:t>P</w:t>
            </w:r>
          </w:p>
        </w:tc>
        <w:tc>
          <w:tcPr>
            <w:tcW w:w="524" w:type="dxa"/>
            <w:tcBorders>
              <w:top w:val="single" w:sz="4" w:space="0" w:color="000000"/>
              <w:left w:val="single" w:sz="4" w:space="0" w:color="000000"/>
              <w:bottom w:val="single" w:sz="4" w:space="0" w:color="000000"/>
              <w:right w:val="single" w:sz="4" w:space="0" w:color="000000"/>
            </w:tcBorders>
            <w:hideMark/>
          </w:tcPr>
          <w:p w14:paraId="0AF79A5F" w14:textId="77777777" w:rsidR="008A4D8F" w:rsidRDefault="008A4D8F">
            <w:pPr>
              <w:pStyle w:val="TableParagraph"/>
              <w:spacing w:before="1"/>
              <w:ind w:right="186"/>
              <w:jc w:val="right"/>
              <w:rPr>
                <w:rFonts w:ascii="Calibri"/>
              </w:rPr>
            </w:pPr>
            <w:r>
              <w:rPr>
                <w:rFonts w:ascii="Calibri"/>
                <w:spacing w:val="-10"/>
              </w:rPr>
              <w:t>P</w:t>
            </w:r>
          </w:p>
        </w:tc>
        <w:tc>
          <w:tcPr>
            <w:tcW w:w="612" w:type="dxa"/>
            <w:tcBorders>
              <w:top w:val="single" w:sz="4" w:space="0" w:color="000000"/>
              <w:left w:val="single" w:sz="4" w:space="0" w:color="000000"/>
              <w:bottom w:val="single" w:sz="4" w:space="0" w:color="000000"/>
              <w:right w:val="single" w:sz="4" w:space="0" w:color="000000"/>
            </w:tcBorders>
          </w:tcPr>
          <w:p w14:paraId="57E9F58B" w14:textId="77777777" w:rsidR="008A4D8F" w:rsidRDefault="008A4D8F">
            <w:pPr>
              <w:pStyle w:val="TableParagraph"/>
              <w:jc w:val="left"/>
              <w:rPr>
                <w:rFonts w:ascii="Times New Roman"/>
              </w:rPr>
            </w:pPr>
          </w:p>
        </w:tc>
        <w:tc>
          <w:tcPr>
            <w:tcW w:w="532" w:type="dxa"/>
            <w:tcBorders>
              <w:top w:val="single" w:sz="4" w:space="0" w:color="000000"/>
              <w:left w:val="single" w:sz="4" w:space="0" w:color="000000"/>
              <w:bottom w:val="single" w:sz="4" w:space="0" w:color="000000"/>
              <w:right w:val="single" w:sz="4" w:space="0" w:color="000000"/>
            </w:tcBorders>
            <w:hideMark/>
          </w:tcPr>
          <w:p w14:paraId="457DB6D4" w14:textId="77777777" w:rsidR="008A4D8F" w:rsidRDefault="008A4D8F">
            <w:pPr>
              <w:pStyle w:val="TableParagraph"/>
              <w:spacing w:before="1"/>
              <w:ind w:left="36"/>
              <w:rPr>
                <w:rFonts w:ascii="Calibri"/>
              </w:rPr>
            </w:pPr>
            <w:r>
              <w:rPr>
                <w:rFonts w:ascii="Calibri"/>
                <w:spacing w:val="-10"/>
              </w:rPr>
              <w:t>P</w:t>
            </w:r>
          </w:p>
        </w:tc>
        <w:tc>
          <w:tcPr>
            <w:tcW w:w="526" w:type="dxa"/>
            <w:tcBorders>
              <w:top w:val="single" w:sz="4" w:space="0" w:color="000000"/>
              <w:left w:val="single" w:sz="4" w:space="0" w:color="000000"/>
              <w:bottom w:val="single" w:sz="4" w:space="0" w:color="000000"/>
              <w:right w:val="single" w:sz="4" w:space="0" w:color="000000"/>
            </w:tcBorders>
            <w:hideMark/>
          </w:tcPr>
          <w:p w14:paraId="02DBBAFC" w14:textId="77777777" w:rsidR="008A4D8F" w:rsidRDefault="008A4D8F">
            <w:pPr>
              <w:pStyle w:val="TableParagraph"/>
              <w:spacing w:before="1"/>
              <w:ind w:left="66" w:right="33"/>
              <w:rPr>
                <w:rFonts w:ascii="Calibri"/>
              </w:rPr>
            </w:pPr>
            <w:r>
              <w:rPr>
                <w:rFonts w:ascii="Calibri"/>
                <w:spacing w:val="-10"/>
              </w:rPr>
              <w:t>P</w:t>
            </w:r>
          </w:p>
        </w:tc>
        <w:tc>
          <w:tcPr>
            <w:tcW w:w="554" w:type="dxa"/>
            <w:tcBorders>
              <w:top w:val="single" w:sz="4" w:space="0" w:color="000000"/>
              <w:left w:val="single" w:sz="4" w:space="0" w:color="000000"/>
              <w:bottom w:val="single" w:sz="4" w:space="0" w:color="000000"/>
              <w:right w:val="single" w:sz="4" w:space="0" w:color="000000"/>
            </w:tcBorders>
            <w:hideMark/>
          </w:tcPr>
          <w:p w14:paraId="42A11277" w14:textId="77777777" w:rsidR="008A4D8F" w:rsidRDefault="008A4D8F">
            <w:pPr>
              <w:pStyle w:val="TableParagraph"/>
              <w:spacing w:before="1"/>
              <w:ind w:left="74" w:right="61"/>
              <w:rPr>
                <w:rFonts w:ascii="Calibri"/>
              </w:rPr>
            </w:pPr>
            <w:r>
              <w:rPr>
                <w:rFonts w:ascii="Calibri"/>
                <w:spacing w:val="-10"/>
              </w:rPr>
              <w:t>P</w:t>
            </w:r>
          </w:p>
        </w:tc>
        <w:tc>
          <w:tcPr>
            <w:tcW w:w="1210" w:type="dxa"/>
            <w:tcBorders>
              <w:top w:val="single" w:sz="4" w:space="0" w:color="000000"/>
              <w:left w:val="single" w:sz="4" w:space="0" w:color="000000"/>
              <w:bottom w:val="single" w:sz="4" w:space="0" w:color="000000"/>
              <w:right w:val="single" w:sz="4" w:space="0" w:color="000000"/>
            </w:tcBorders>
          </w:tcPr>
          <w:p w14:paraId="384E2C8F" w14:textId="77777777" w:rsidR="008A4D8F" w:rsidRDefault="008A4D8F">
            <w:pPr>
              <w:pStyle w:val="TableParagraph"/>
              <w:jc w:val="left"/>
              <w:rPr>
                <w:rFonts w:ascii="Times New Roman"/>
              </w:rPr>
            </w:pPr>
          </w:p>
        </w:tc>
      </w:tr>
      <w:tr w:rsidR="008A4D8F" w14:paraId="79373583" w14:textId="77777777" w:rsidTr="008A4D8F">
        <w:trPr>
          <w:trHeight w:val="366"/>
        </w:trPr>
        <w:tc>
          <w:tcPr>
            <w:tcW w:w="3194" w:type="dxa"/>
            <w:tcBorders>
              <w:top w:val="single" w:sz="4" w:space="0" w:color="000000"/>
              <w:left w:val="single" w:sz="4" w:space="0" w:color="000000"/>
              <w:bottom w:val="single" w:sz="6" w:space="0" w:color="000000"/>
              <w:right w:val="single" w:sz="4" w:space="0" w:color="000000"/>
            </w:tcBorders>
            <w:hideMark/>
          </w:tcPr>
          <w:p w14:paraId="4D530A90" w14:textId="77777777" w:rsidR="008A4D8F" w:rsidRDefault="008A4D8F">
            <w:pPr>
              <w:pStyle w:val="TableParagraph"/>
              <w:spacing w:line="268" w:lineRule="exact"/>
              <w:ind w:left="117"/>
              <w:jc w:val="left"/>
              <w:rPr>
                <w:rFonts w:ascii="Calibri"/>
              </w:rPr>
            </w:pPr>
            <w:r>
              <w:rPr>
                <w:rFonts w:ascii="Calibri"/>
                <w:spacing w:val="-2"/>
              </w:rPr>
              <w:t>Cemeteries</w:t>
            </w:r>
          </w:p>
        </w:tc>
        <w:tc>
          <w:tcPr>
            <w:tcW w:w="1283" w:type="dxa"/>
            <w:tcBorders>
              <w:top w:val="single" w:sz="4" w:space="0" w:color="000000"/>
              <w:left w:val="single" w:sz="4" w:space="0" w:color="000000"/>
              <w:bottom w:val="single" w:sz="6" w:space="0" w:color="000000"/>
              <w:right w:val="single" w:sz="4" w:space="0" w:color="000000"/>
            </w:tcBorders>
            <w:hideMark/>
          </w:tcPr>
          <w:p w14:paraId="05C91387" w14:textId="77777777" w:rsidR="008A4D8F" w:rsidRDefault="008A4D8F">
            <w:pPr>
              <w:pStyle w:val="TableParagraph"/>
              <w:spacing w:line="268" w:lineRule="exact"/>
              <w:ind w:left="28"/>
              <w:rPr>
                <w:rFonts w:ascii="Calibri"/>
              </w:rPr>
            </w:pPr>
            <w:r>
              <w:rPr>
                <w:rFonts w:ascii="Calibri"/>
                <w:spacing w:val="-5"/>
              </w:rPr>
              <w:t>SE</w:t>
            </w:r>
          </w:p>
        </w:tc>
        <w:tc>
          <w:tcPr>
            <w:tcW w:w="424" w:type="dxa"/>
            <w:tcBorders>
              <w:top w:val="single" w:sz="4" w:space="0" w:color="000000"/>
              <w:left w:val="single" w:sz="4" w:space="0" w:color="000000"/>
              <w:bottom w:val="single" w:sz="6" w:space="0" w:color="000000"/>
              <w:right w:val="single" w:sz="4" w:space="0" w:color="000000"/>
            </w:tcBorders>
            <w:hideMark/>
          </w:tcPr>
          <w:p w14:paraId="0DFED406" w14:textId="77777777" w:rsidR="008A4D8F" w:rsidRDefault="008A4D8F">
            <w:pPr>
              <w:pStyle w:val="TableParagraph"/>
              <w:spacing w:line="268" w:lineRule="exact"/>
              <w:ind w:left="100" w:right="64"/>
              <w:rPr>
                <w:rFonts w:ascii="Calibri"/>
              </w:rPr>
            </w:pPr>
            <w:r>
              <w:rPr>
                <w:rFonts w:ascii="Calibri"/>
                <w:spacing w:val="-5"/>
              </w:rPr>
              <w:t>SE</w:t>
            </w:r>
          </w:p>
        </w:tc>
        <w:tc>
          <w:tcPr>
            <w:tcW w:w="434" w:type="dxa"/>
            <w:tcBorders>
              <w:top w:val="single" w:sz="4" w:space="0" w:color="000000"/>
              <w:left w:val="single" w:sz="4" w:space="0" w:color="000000"/>
              <w:bottom w:val="single" w:sz="6" w:space="0" w:color="000000"/>
              <w:right w:val="single" w:sz="4" w:space="0" w:color="000000"/>
            </w:tcBorders>
            <w:hideMark/>
          </w:tcPr>
          <w:p w14:paraId="0418A394" w14:textId="77777777" w:rsidR="008A4D8F" w:rsidRDefault="008A4D8F">
            <w:pPr>
              <w:pStyle w:val="TableParagraph"/>
              <w:spacing w:line="268" w:lineRule="exact"/>
              <w:ind w:left="135"/>
              <w:jc w:val="left"/>
              <w:rPr>
                <w:rFonts w:ascii="Calibri"/>
              </w:rPr>
            </w:pPr>
            <w:r>
              <w:rPr>
                <w:rFonts w:ascii="Calibri"/>
                <w:spacing w:val="-5"/>
              </w:rPr>
              <w:t>SE</w:t>
            </w:r>
          </w:p>
        </w:tc>
        <w:tc>
          <w:tcPr>
            <w:tcW w:w="697" w:type="dxa"/>
            <w:tcBorders>
              <w:top w:val="single" w:sz="4" w:space="0" w:color="000000"/>
              <w:left w:val="single" w:sz="4" w:space="0" w:color="000000"/>
              <w:bottom w:val="single" w:sz="6" w:space="0" w:color="000000"/>
              <w:right w:val="single" w:sz="4" w:space="0" w:color="000000"/>
            </w:tcBorders>
            <w:hideMark/>
          </w:tcPr>
          <w:p w14:paraId="40481D7D" w14:textId="77777777" w:rsidR="008A4D8F" w:rsidRDefault="008A4D8F">
            <w:pPr>
              <w:pStyle w:val="TableParagraph"/>
              <w:spacing w:line="268" w:lineRule="exact"/>
              <w:ind w:left="73" w:right="36"/>
              <w:rPr>
                <w:rFonts w:ascii="Calibri"/>
              </w:rPr>
            </w:pPr>
            <w:r>
              <w:rPr>
                <w:rFonts w:ascii="Calibri"/>
                <w:spacing w:val="-5"/>
              </w:rPr>
              <w:t>SE</w:t>
            </w:r>
          </w:p>
        </w:tc>
        <w:tc>
          <w:tcPr>
            <w:tcW w:w="524" w:type="dxa"/>
            <w:tcBorders>
              <w:top w:val="single" w:sz="4" w:space="0" w:color="000000"/>
              <w:left w:val="single" w:sz="4" w:space="0" w:color="000000"/>
              <w:bottom w:val="single" w:sz="6" w:space="0" w:color="000000"/>
              <w:right w:val="single" w:sz="4" w:space="0" w:color="000000"/>
            </w:tcBorders>
            <w:hideMark/>
          </w:tcPr>
          <w:p w14:paraId="29A00B25" w14:textId="77777777" w:rsidR="008A4D8F" w:rsidRDefault="008A4D8F">
            <w:pPr>
              <w:pStyle w:val="TableParagraph"/>
              <w:spacing w:line="268" w:lineRule="exact"/>
              <w:ind w:right="140"/>
              <w:jc w:val="right"/>
              <w:rPr>
                <w:rFonts w:ascii="Calibri"/>
              </w:rPr>
            </w:pPr>
            <w:r>
              <w:rPr>
                <w:rFonts w:ascii="Calibri"/>
                <w:spacing w:val="-5"/>
              </w:rPr>
              <w:t>SE</w:t>
            </w:r>
          </w:p>
        </w:tc>
        <w:tc>
          <w:tcPr>
            <w:tcW w:w="612" w:type="dxa"/>
            <w:tcBorders>
              <w:top w:val="single" w:sz="4" w:space="0" w:color="000000"/>
              <w:left w:val="single" w:sz="4" w:space="0" w:color="000000"/>
              <w:bottom w:val="single" w:sz="6" w:space="0" w:color="000000"/>
              <w:right w:val="single" w:sz="4" w:space="0" w:color="000000"/>
            </w:tcBorders>
          </w:tcPr>
          <w:p w14:paraId="7BD84FE6" w14:textId="77777777" w:rsidR="008A4D8F" w:rsidRDefault="008A4D8F">
            <w:pPr>
              <w:pStyle w:val="TableParagraph"/>
              <w:jc w:val="left"/>
              <w:rPr>
                <w:rFonts w:ascii="Times New Roman"/>
              </w:rPr>
            </w:pPr>
          </w:p>
        </w:tc>
        <w:tc>
          <w:tcPr>
            <w:tcW w:w="532" w:type="dxa"/>
            <w:tcBorders>
              <w:top w:val="single" w:sz="4" w:space="0" w:color="000000"/>
              <w:left w:val="single" w:sz="4" w:space="0" w:color="000000"/>
              <w:bottom w:val="single" w:sz="6" w:space="0" w:color="000000"/>
              <w:right w:val="single" w:sz="4" w:space="0" w:color="000000"/>
            </w:tcBorders>
          </w:tcPr>
          <w:p w14:paraId="347E1301" w14:textId="77777777" w:rsidR="008A4D8F" w:rsidRDefault="008A4D8F">
            <w:pPr>
              <w:pStyle w:val="TableParagraph"/>
              <w:jc w:val="left"/>
              <w:rPr>
                <w:rFonts w:ascii="Times New Roman"/>
              </w:rPr>
            </w:pPr>
          </w:p>
        </w:tc>
        <w:tc>
          <w:tcPr>
            <w:tcW w:w="526" w:type="dxa"/>
            <w:tcBorders>
              <w:top w:val="single" w:sz="4" w:space="0" w:color="000000"/>
              <w:left w:val="single" w:sz="4" w:space="0" w:color="000000"/>
              <w:bottom w:val="single" w:sz="6" w:space="0" w:color="000000"/>
              <w:right w:val="single" w:sz="4" w:space="0" w:color="000000"/>
            </w:tcBorders>
            <w:hideMark/>
          </w:tcPr>
          <w:p w14:paraId="63ABEF4B" w14:textId="77777777" w:rsidR="008A4D8F" w:rsidRDefault="008A4D8F">
            <w:pPr>
              <w:pStyle w:val="TableParagraph"/>
              <w:spacing w:line="268" w:lineRule="exact"/>
              <w:ind w:left="66" w:right="33"/>
              <w:rPr>
                <w:rFonts w:ascii="Calibri"/>
              </w:rPr>
            </w:pPr>
            <w:r>
              <w:rPr>
                <w:rFonts w:ascii="Calibri"/>
                <w:spacing w:val="-10"/>
              </w:rPr>
              <w:t>P</w:t>
            </w:r>
          </w:p>
        </w:tc>
        <w:tc>
          <w:tcPr>
            <w:tcW w:w="554" w:type="dxa"/>
            <w:tcBorders>
              <w:top w:val="single" w:sz="4" w:space="0" w:color="000000"/>
              <w:left w:val="single" w:sz="4" w:space="0" w:color="000000"/>
              <w:bottom w:val="single" w:sz="6" w:space="0" w:color="000000"/>
              <w:right w:val="single" w:sz="4" w:space="0" w:color="000000"/>
            </w:tcBorders>
          </w:tcPr>
          <w:p w14:paraId="5607F998" w14:textId="77777777" w:rsidR="008A4D8F" w:rsidRDefault="008A4D8F">
            <w:pPr>
              <w:pStyle w:val="TableParagraph"/>
              <w:jc w:val="left"/>
              <w:rPr>
                <w:rFonts w:ascii="Times New Roman"/>
              </w:rPr>
            </w:pPr>
          </w:p>
        </w:tc>
        <w:tc>
          <w:tcPr>
            <w:tcW w:w="1210" w:type="dxa"/>
            <w:tcBorders>
              <w:top w:val="single" w:sz="4" w:space="0" w:color="000000"/>
              <w:left w:val="single" w:sz="4" w:space="0" w:color="000000"/>
              <w:bottom w:val="single" w:sz="6" w:space="0" w:color="000000"/>
              <w:right w:val="single" w:sz="4" w:space="0" w:color="000000"/>
            </w:tcBorders>
          </w:tcPr>
          <w:p w14:paraId="0AFF24E6" w14:textId="77777777" w:rsidR="008A4D8F" w:rsidRDefault="008A4D8F">
            <w:pPr>
              <w:pStyle w:val="TableParagraph"/>
              <w:jc w:val="left"/>
              <w:rPr>
                <w:rFonts w:ascii="Times New Roman"/>
              </w:rPr>
            </w:pPr>
          </w:p>
        </w:tc>
      </w:tr>
      <w:tr w:rsidR="008A4D8F" w14:paraId="20FC259F" w14:textId="77777777" w:rsidTr="008A4D8F">
        <w:trPr>
          <w:trHeight w:val="366"/>
        </w:trPr>
        <w:tc>
          <w:tcPr>
            <w:tcW w:w="3194" w:type="dxa"/>
            <w:tcBorders>
              <w:top w:val="single" w:sz="6" w:space="0" w:color="000000"/>
              <w:left w:val="single" w:sz="4" w:space="0" w:color="000000"/>
              <w:bottom w:val="single" w:sz="4" w:space="0" w:color="000000"/>
              <w:right w:val="single" w:sz="4" w:space="0" w:color="000000"/>
            </w:tcBorders>
            <w:hideMark/>
          </w:tcPr>
          <w:p w14:paraId="560CD800" w14:textId="77777777" w:rsidR="008A4D8F" w:rsidRDefault="008A4D8F">
            <w:pPr>
              <w:pStyle w:val="TableParagraph"/>
              <w:spacing w:line="268" w:lineRule="exact"/>
              <w:ind w:left="117"/>
              <w:jc w:val="left"/>
              <w:rPr>
                <w:rFonts w:ascii="Calibri"/>
                <w:b/>
              </w:rPr>
            </w:pPr>
            <w:r>
              <w:rPr>
                <w:rFonts w:ascii="Calibri"/>
                <w:b/>
                <w:color w:val="C00000"/>
              </w:rPr>
              <w:t>Community</w:t>
            </w:r>
            <w:r>
              <w:rPr>
                <w:rFonts w:ascii="Calibri"/>
                <w:b/>
                <w:color w:val="C00000"/>
                <w:spacing w:val="-10"/>
              </w:rPr>
              <w:t xml:space="preserve"> </w:t>
            </w:r>
            <w:r>
              <w:rPr>
                <w:rFonts w:ascii="Calibri"/>
                <w:b/>
                <w:color w:val="C00000"/>
                <w:spacing w:val="-2"/>
              </w:rPr>
              <w:t>Garden</w:t>
            </w:r>
          </w:p>
        </w:tc>
        <w:tc>
          <w:tcPr>
            <w:tcW w:w="1283" w:type="dxa"/>
            <w:tcBorders>
              <w:top w:val="single" w:sz="6" w:space="0" w:color="000000"/>
              <w:left w:val="single" w:sz="4" w:space="0" w:color="000000"/>
              <w:bottom w:val="single" w:sz="4" w:space="0" w:color="000000"/>
              <w:right w:val="single" w:sz="4" w:space="0" w:color="000000"/>
            </w:tcBorders>
            <w:hideMark/>
          </w:tcPr>
          <w:p w14:paraId="45C76A1E" w14:textId="77777777" w:rsidR="008A4D8F" w:rsidRDefault="008A4D8F">
            <w:pPr>
              <w:pStyle w:val="TableParagraph"/>
              <w:spacing w:line="268" w:lineRule="exact"/>
              <w:ind w:left="28"/>
              <w:rPr>
                <w:rFonts w:ascii="Calibri"/>
                <w:b/>
              </w:rPr>
            </w:pPr>
            <w:r>
              <w:rPr>
                <w:rFonts w:ascii="Calibri"/>
                <w:b/>
                <w:color w:val="C00000"/>
                <w:spacing w:val="-10"/>
              </w:rPr>
              <w:t>C</w:t>
            </w:r>
          </w:p>
        </w:tc>
        <w:tc>
          <w:tcPr>
            <w:tcW w:w="424" w:type="dxa"/>
            <w:tcBorders>
              <w:top w:val="single" w:sz="6" w:space="0" w:color="000000"/>
              <w:left w:val="single" w:sz="4" w:space="0" w:color="000000"/>
              <w:bottom w:val="single" w:sz="4" w:space="0" w:color="000000"/>
              <w:right w:val="single" w:sz="4" w:space="0" w:color="000000"/>
            </w:tcBorders>
            <w:hideMark/>
          </w:tcPr>
          <w:p w14:paraId="0E3ECCE1" w14:textId="77777777" w:rsidR="008A4D8F" w:rsidRDefault="008A4D8F">
            <w:pPr>
              <w:pStyle w:val="TableParagraph"/>
              <w:spacing w:line="268" w:lineRule="exact"/>
              <w:ind w:left="100" w:right="64"/>
              <w:rPr>
                <w:rFonts w:ascii="Calibri"/>
                <w:b/>
              </w:rPr>
            </w:pPr>
            <w:r>
              <w:rPr>
                <w:rFonts w:ascii="Calibri"/>
                <w:b/>
                <w:color w:val="C00000"/>
                <w:spacing w:val="-10"/>
              </w:rPr>
              <w:t>C</w:t>
            </w:r>
          </w:p>
        </w:tc>
        <w:tc>
          <w:tcPr>
            <w:tcW w:w="434" w:type="dxa"/>
            <w:tcBorders>
              <w:top w:val="single" w:sz="6" w:space="0" w:color="000000"/>
              <w:left w:val="single" w:sz="4" w:space="0" w:color="000000"/>
              <w:bottom w:val="single" w:sz="4" w:space="0" w:color="000000"/>
              <w:right w:val="single" w:sz="4" w:space="0" w:color="000000"/>
            </w:tcBorders>
            <w:hideMark/>
          </w:tcPr>
          <w:p w14:paraId="1A468E43" w14:textId="77777777" w:rsidR="008A4D8F" w:rsidRDefault="008A4D8F">
            <w:pPr>
              <w:pStyle w:val="TableParagraph"/>
              <w:spacing w:line="268" w:lineRule="exact"/>
              <w:ind w:left="180"/>
              <w:jc w:val="left"/>
              <w:rPr>
                <w:rFonts w:ascii="Calibri"/>
                <w:b/>
              </w:rPr>
            </w:pPr>
            <w:r>
              <w:rPr>
                <w:rFonts w:ascii="Calibri"/>
                <w:b/>
                <w:color w:val="C00000"/>
                <w:spacing w:val="-10"/>
              </w:rPr>
              <w:t>C</w:t>
            </w:r>
          </w:p>
        </w:tc>
        <w:tc>
          <w:tcPr>
            <w:tcW w:w="697" w:type="dxa"/>
            <w:tcBorders>
              <w:top w:val="single" w:sz="6" w:space="0" w:color="000000"/>
              <w:left w:val="single" w:sz="4" w:space="0" w:color="000000"/>
              <w:bottom w:val="single" w:sz="4" w:space="0" w:color="000000"/>
              <w:right w:val="single" w:sz="4" w:space="0" w:color="000000"/>
            </w:tcBorders>
            <w:hideMark/>
          </w:tcPr>
          <w:p w14:paraId="1FCC4E7F" w14:textId="77777777" w:rsidR="008A4D8F" w:rsidRDefault="008A4D8F">
            <w:pPr>
              <w:pStyle w:val="TableParagraph"/>
              <w:spacing w:line="268" w:lineRule="exact"/>
              <w:ind w:left="73" w:right="36"/>
              <w:rPr>
                <w:rFonts w:ascii="Calibri"/>
                <w:b/>
              </w:rPr>
            </w:pPr>
            <w:r>
              <w:rPr>
                <w:rFonts w:ascii="Calibri"/>
                <w:b/>
                <w:color w:val="C00000"/>
                <w:spacing w:val="-10"/>
              </w:rPr>
              <w:t>C</w:t>
            </w:r>
          </w:p>
        </w:tc>
        <w:tc>
          <w:tcPr>
            <w:tcW w:w="524" w:type="dxa"/>
            <w:tcBorders>
              <w:top w:val="single" w:sz="6" w:space="0" w:color="000000"/>
              <w:left w:val="single" w:sz="4" w:space="0" w:color="000000"/>
              <w:bottom w:val="single" w:sz="4" w:space="0" w:color="000000"/>
              <w:right w:val="single" w:sz="4" w:space="0" w:color="000000"/>
            </w:tcBorders>
          </w:tcPr>
          <w:p w14:paraId="7BEC33C7" w14:textId="77777777" w:rsidR="008A4D8F" w:rsidRDefault="008A4D8F">
            <w:pPr>
              <w:pStyle w:val="TableParagraph"/>
              <w:jc w:val="left"/>
              <w:rPr>
                <w:rFonts w:ascii="Times New Roman"/>
              </w:rPr>
            </w:pPr>
          </w:p>
        </w:tc>
        <w:tc>
          <w:tcPr>
            <w:tcW w:w="612" w:type="dxa"/>
            <w:tcBorders>
              <w:top w:val="single" w:sz="6" w:space="0" w:color="000000"/>
              <w:left w:val="single" w:sz="4" w:space="0" w:color="000000"/>
              <w:bottom w:val="single" w:sz="4" w:space="0" w:color="000000"/>
              <w:right w:val="single" w:sz="4" w:space="0" w:color="000000"/>
            </w:tcBorders>
          </w:tcPr>
          <w:p w14:paraId="2F8B4ABC" w14:textId="77777777" w:rsidR="008A4D8F" w:rsidRDefault="008A4D8F">
            <w:pPr>
              <w:pStyle w:val="TableParagraph"/>
              <w:jc w:val="left"/>
              <w:rPr>
                <w:rFonts w:ascii="Times New Roman"/>
              </w:rPr>
            </w:pPr>
          </w:p>
        </w:tc>
        <w:tc>
          <w:tcPr>
            <w:tcW w:w="532" w:type="dxa"/>
            <w:tcBorders>
              <w:top w:val="single" w:sz="6" w:space="0" w:color="000000"/>
              <w:left w:val="single" w:sz="4" w:space="0" w:color="000000"/>
              <w:bottom w:val="single" w:sz="4" w:space="0" w:color="000000"/>
              <w:right w:val="single" w:sz="4" w:space="0" w:color="000000"/>
            </w:tcBorders>
            <w:hideMark/>
          </w:tcPr>
          <w:p w14:paraId="0DBEE870" w14:textId="77777777" w:rsidR="008A4D8F" w:rsidRDefault="008A4D8F">
            <w:pPr>
              <w:pStyle w:val="TableParagraph"/>
              <w:spacing w:line="268" w:lineRule="exact"/>
              <w:ind w:left="36" w:right="2"/>
              <w:rPr>
                <w:rFonts w:ascii="Calibri"/>
                <w:b/>
              </w:rPr>
            </w:pPr>
            <w:r>
              <w:rPr>
                <w:rFonts w:ascii="Calibri"/>
                <w:b/>
                <w:color w:val="C00000"/>
                <w:spacing w:val="-10"/>
              </w:rPr>
              <w:t>C</w:t>
            </w:r>
          </w:p>
        </w:tc>
        <w:tc>
          <w:tcPr>
            <w:tcW w:w="526" w:type="dxa"/>
            <w:tcBorders>
              <w:top w:val="single" w:sz="6" w:space="0" w:color="000000"/>
              <w:left w:val="single" w:sz="4" w:space="0" w:color="000000"/>
              <w:bottom w:val="single" w:sz="4" w:space="0" w:color="000000"/>
              <w:right w:val="single" w:sz="4" w:space="0" w:color="000000"/>
            </w:tcBorders>
            <w:hideMark/>
          </w:tcPr>
          <w:p w14:paraId="6FE7D7DE" w14:textId="77777777" w:rsidR="008A4D8F" w:rsidRDefault="008A4D8F">
            <w:pPr>
              <w:pStyle w:val="TableParagraph"/>
              <w:spacing w:line="268" w:lineRule="exact"/>
              <w:ind w:left="64" w:right="33"/>
              <w:rPr>
                <w:rFonts w:ascii="Calibri"/>
                <w:b/>
              </w:rPr>
            </w:pPr>
            <w:r>
              <w:rPr>
                <w:rFonts w:ascii="Calibri"/>
                <w:b/>
                <w:color w:val="C00000"/>
                <w:spacing w:val="-10"/>
              </w:rPr>
              <w:t>C</w:t>
            </w:r>
          </w:p>
        </w:tc>
        <w:tc>
          <w:tcPr>
            <w:tcW w:w="554" w:type="dxa"/>
            <w:tcBorders>
              <w:top w:val="single" w:sz="6" w:space="0" w:color="000000"/>
              <w:left w:val="single" w:sz="4" w:space="0" w:color="000000"/>
              <w:bottom w:val="single" w:sz="4" w:space="0" w:color="000000"/>
              <w:right w:val="single" w:sz="4" w:space="0" w:color="000000"/>
            </w:tcBorders>
            <w:hideMark/>
          </w:tcPr>
          <w:p w14:paraId="2C514EEB" w14:textId="77777777" w:rsidR="008A4D8F" w:rsidRDefault="008A4D8F">
            <w:pPr>
              <w:pStyle w:val="TableParagraph"/>
              <w:spacing w:line="268" w:lineRule="exact"/>
              <w:ind w:left="72" w:right="61"/>
              <w:rPr>
                <w:rFonts w:ascii="Calibri"/>
                <w:b/>
              </w:rPr>
            </w:pPr>
            <w:r>
              <w:rPr>
                <w:rFonts w:ascii="Calibri"/>
                <w:b/>
                <w:color w:val="C00000"/>
                <w:spacing w:val="-10"/>
              </w:rPr>
              <w:t>C</w:t>
            </w:r>
          </w:p>
        </w:tc>
        <w:tc>
          <w:tcPr>
            <w:tcW w:w="1210" w:type="dxa"/>
            <w:tcBorders>
              <w:top w:val="single" w:sz="6" w:space="0" w:color="000000"/>
              <w:left w:val="single" w:sz="4" w:space="0" w:color="000000"/>
              <w:bottom w:val="single" w:sz="4" w:space="0" w:color="000000"/>
              <w:right w:val="single" w:sz="4" w:space="0" w:color="000000"/>
            </w:tcBorders>
            <w:hideMark/>
          </w:tcPr>
          <w:p w14:paraId="464D5D2B" w14:textId="77777777" w:rsidR="008A4D8F" w:rsidRDefault="008A4D8F">
            <w:pPr>
              <w:pStyle w:val="TableParagraph"/>
              <w:spacing w:line="268" w:lineRule="exact"/>
              <w:ind w:left="164"/>
              <w:jc w:val="left"/>
              <w:rPr>
                <w:rFonts w:ascii="Calibri"/>
                <w:b/>
              </w:rPr>
            </w:pPr>
            <w:r>
              <w:rPr>
                <w:rFonts w:ascii="Calibri"/>
                <w:b/>
                <w:color w:val="C00000"/>
              </w:rPr>
              <w:t>4.2.3</w:t>
            </w:r>
            <w:r>
              <w:rPr>
                <w:rFonts w:ascii="Calibri"/>
                <w:b/>
                <w:color w:val="C00000"/>
                <w:spacing w:val="-3"/>
              </w:rPr>
              <w:t xml:space="preserve"> </w:t>
            </w:r>
            <w:r>
              <w:rPr>
                <w:rFonts w:ascii="Calibri"/>
                <w:b/>
                <w:color w:val="C00000"/>
              </w:rPr>
              <w:t>(C)</w:t>
            </w:r>
            <w:r>
              <w:rPr>
                <w:rFonts w:ascii="Calibri"/>
                <w:b/>
                <w:color w:val="C00000"/>
                <w:spacing w:val="-3"/>
              </w:rPr>
              <w:t xml:space="preserve"> </w:t>
            </w:r>
            <w:r>
              <w:rPr>
                <w:rFonts w:ascii="Calibri"/>
                <w:b/>
                <w:color w:val="C00000"/>
                <w:spacing w:val="-10"/>
              </w:rPr>
              <w:t>2</w:t>
            </w:r>
          </w:p>
        </w:tc>
      </w:tr>
      <w:tr w:rsidR="008A4D8F" w14:paraId="58BC84B8" w14:textId="77777777" w:rsidTr="008A4D8F">
        <w:trPr>
          <w:trHeight w:val="620"/>
        </w:trPr>
        <w:tc>
          <w:tcPr>
            <w:tcW w:w="3194" w:type="dxa"/>
            <w:tcBorders>
              <w:top w:val="single" w:sz="4" w:space="0" w:color="000000"/>
              <w:left w:val="single" w:sz="4" w:space="0" w:color="000000"/>
              <w:bottom w:val="single" w:sz="4" w:space="0" w:color="000000"/>
              <w:right w:val="single" w:sz="4" w:space="0" w:color="000000"/>
            </w:tcBorders>
            <w:hideMark/>
          </w:tcPr>
          <w:p w14:paraId="043C06ED" w14:textId="77777777" w:rsidR="008A4D8F" w:rsidRDefault="008A4D8F">
            <w:pPr>
              <w:pStyle w:val="TableParagraph"/>
              <w:ind w:left="117"/>
              <w:jc w:val="left"/>
              <w:rPr>
                <w:rFonts w:ascii="Calibri"/>
              </w:rPr>
            </w:pPr>
            <w:r>
              <w:rPr>
                <w:rFonts w:ascii="Calibri"/>
              </w:rPr>
              <w:t>Environmental</w:t>
            </w:r>
            <w:r>
              <w:rPr>
                <w:rFonts w:ascii="Calibri"/>
                <w:spacing w:val="-13"/>
              </w:rPr>
              <w:t xml:space="preserve"> </w:t>
            </w:r>
            <w:r>
              <w:rPr>
                <w:rFonts w:ascii="Calibri"/>
              </w:rPr>
              <w:t>research</w:t>
            </w:r>
            <w:r>
              <w:rPr>
                <w:rFonts w:ascii="Calibri"/>
                <w:spacing w:val="-12"/>
              </w:rPr>
              <w:t xml:space="preserve"> </w:t>
            </w:r>
            <w:r>
              <w:rPr>
                <w:rFonts w:ascii="Calibri"/>
              </w:rPr>
              <w:t>and education, nature center</w:t>
            </w:r>
          </w:p>
        </w:tc>
        <w:tc>
          <w:tcPr>
            <w:tcW w:w="1283" w:type="dxa"/>
            <w:tcBorders>
              <w:top w:val="single" w:sz="4" w:space="0" w:color="000000"/>
              <w:left w:val="single" w:sz="4" w:space="0" w:color="000000"/>
              <w:bottom w:val="single" w:sz="4" w:space="0" w:color="000000"/>
              <w:right w:val="single" w:sz="4" w:space="0" w:color="000000"/>
            </w:tcBorders>
            <w:hideMark/>
          </w:tcPr>
          <w:p w14:paraId="0DE2747D" w14:textId="77777777" w:rsidR="008A4D8F" w:rsidRDefault="008A4D8F">
            <w:pPr>
              <w:pStyle w:val="TableParagraph"/>
              <w:spacing w:line="268" w:lineRule="exact"/>
              <w:ind w:left="28"/>
              <w:rPr>
                <w:rFonts w:ascii="Calibri"/>
              </w:rPr>
            </w:pPr>
            <w:r>
              <w:rPr>
                <w:rFonts w:ascii="Calibri"/>
                <w:spacing w:val="-5"/>
              </w:rPr>
              <w:t>SE</w:t>
            </w:r>
          </w:p>
        </w:tc>
        <w:tc>
          <w:tcPr>
            <w:tcW w:w="424" w:type="dxa"/>
            <w:tcBorders>
              <w:top w:val="single" w:sz="4" w:space="0" w:color="000000"/>
              <w:left w:val="single" w:sz="4" w:space="0" w:color="000000"/>
              <w:bottom w:val="single" w:sz="4" w:space="0" w:color="000000"/>
              <w:right w:val="single" w:sz="4" w:space="0" w:color="000000"/>
            </w:tcBorders>
          </w:tcPr>
          <w:p w14:paraId="439B9057" w14:textId="77777777" w:rsidR="008A4D8F" w:rsidRDefault="008A4D8F">
            <w:pPr>
              <w:pStyle w:val="TableParagraph"/>
              <w:jc w:val="left"/>
              <w:rPr>
                <w:rFonts w:ascii="Times New Roman"/>
              </w:rPr>
            </w:pPr>
          </w:p>
        </w:tc>
        <w:tc>
          <w:tcPr>
            <w:tcW w:w="434" w:type="dxa"/>
            <w:tcBorders>
              <w:top w:val="single" w:sz="4" w:space="0" w:color="000000"/>
              <w:left w:val="single" w:sz="4" w:space="0" w:color="000000"/>
              <w:bottom w:val="single" w:sz="4" w:space="0" w:color="000000"/>
              <w:right w:val="single" w:sz="4" w:space="0" w:color="000000"/>
            </w:tcBorders>
            <w:hideMark/>
          </w:tcPr>
          <w:p w14:paraId="41FD2489" w14:textId="77777777" w:rsidR="008A4D8F" w:rsidRDefault="008A4D8F">
            <w:pPr>
              <w:pStyle w:val="TableParagraph"/>
              <w:spacing w:line="268" w:lineRule="exact"/>
              <w:ind w:left="183"/>
              <w:jc w:val="left"/>
              <w:rPr>
                <w:rFonts w:ascii="Calibri"/>
              </w:rPr>
            </w:pPr>
            <w:r>
              <w:rPr>
                <w:rFonts w:ascii="Calibri"/>
                <w:spacing w:val="-10"/>
              </w:rPr>
              <w:t>P</w:t>
            </w:r>
          </w:p>
        </w:tc>
        <w:tc>
          <w:tcPr>
            <w:tcW w:w="697" w:type="dxa"/>
            <w:tcBorders>
              <w:top w:val="single" w:sz="4" w:space="0" w:color="000000"/>
              <w:left w:val="single" w:sz="4" w:space="0" w:color="000000"/>
              <w:bottom w:val="single" w:sz="4" w:space="0" w:color="000000"/>
              <w:right w:val="single" w:sz="4" w:space="0" w:color="000000"/>
            </w:tcBorders>
            <w:hideMark/>
          </w:tcPr>
          <w:p w14:paraId="276F67D3" w14:textId="77777777" w:rsidR="008A4D8F" w:rsidRDefault="008A4D8F">
            <w:pPr>
              <w:pStyle w:val="TableParagraph"/>
              <w:spacing w:line="268" w:lineRule="exact"/>
              <w:ind w:left="75" w:right="36"/>
              <w:rPr>
                <w:rFonts w:ascii="Calibri"/>
              </w:rPr>
            </w:pPr>
            <w:r>
              <w:rPr>
                <w:rFonts w:ascii="Calibri"/>
                <w:spacing w:val="-10"/>
              </w:rPr>
              <w:t>P</w:t>
            </w:r>
          </w:p>
        </w:tc>
        <w:tc>
          <w:tcPr>
            <w:tcW w:w="524" w:type="dxa"/>
            <w:tcBorders>
              <w:top w:val="single" w:sz="4" w:space="0" w:color="000000"/>
              <w:left w:val="single" w:sz="4" w:space="0" w:color="000000"/>
              <w:bottom w:val="single" w:sz="4" w:space="0" w:color="000000"/>
              <w:right w:val="single" w:sz="4" w:space="0" w:color="000000"/>
            </w:tcBorders>
            <w:hideMark/>
          </w:tcPr>
          <w:p w14:paraId="77EECB23" w14:textId="77777777" w:rsidR="008A4D8F" w:rsidRDefault="008A4D8F">
            <w:pPr>
              <w:pStyle w:val="TableParagraph"/>
              <w:spacing w:line="268" w:lineRule="exact"/>
              <w:ind w:right="186"/>
              <w:jc w:val="right"/>
              <w:rPr>
                <w:rFonts w:ascii="Calibri"/>
              </w:rPr>
            </w:pPr>
            <w:r>
              <w:rPr>
                <w:rFonts w:ascii="Calibri"/>
                <w:spacing w:val="-10"/>
              </w:rPr>
              <w:t>P</w:t>
            </w:r>
          </w:p>
        </w:tc>
        <w:tc>
          <w:tcPr>
            <w:tcW w:w="612" w:type="dxa"/>
            <w:tcBorders>
              <w:top w:val="single" w:sz="4" w:space="0" w:color="000000"/>
              <w:left w:val="single" w:sz="4" w:space="0" w:color="000000"/>
              <w:bottom w:val="single" w:sz="4" w:space="0" w:color="000000"/>
              <w:right w:val="single" w:sz="4" w:space="0" w:color="000000"/>
            </w:tcBorders>
          </w:tcPr>
          <w:p w14:paraId="1EF3F47B" w14:textId="77777777" w:rsidR="008A4D8F" w:rsidRDefault="008A4D8F">
            <w:pPr>
              <w:pStyle w:val="TableParagraph"/>
              <w:jc w:val="left"/>
              <w:rPr>
                <w:rFonts w:ascii="Times New Roman"/>
              </w:rPr>
            </w:pPr>
          </w:p>
        </w:tc>
        <w:tc>
          <w:tcPr>
            <w:tcW w:w="532" w:type="dxa"/>
            <w:tcBorders>
              <w:top w:val="single" w:sz="4" w:space="0" w:color="000000"/>
              <w:left w:val="single" w:sz="4" w:space="0" w:color="000000"/>
              <w:bottom w:val="single" w:sz="4" w:space="0" w:color="000000"/>
              <w:right w:val="single" w:sz="4" w:space="0" w:color="000000"/>
            </w:tcBorders>
            <w:hideMark/>
          </w:tcPr>
          <w:p w14:paraId="0FF6C26B" w14:textId="77777777" w:rsidR="008A4D8F" w:rsidRDefault="008A4D8F">
            <w:pPr>
              <w:pStyle w:val="TableParagraph"/>
              <w:spacing w:line="268" w:lineRule="exact"/>
              <w:ind w:left="36"/>
              <w:rPr>
                <w:rFonts w:ascii="Calibri"/>
              </w:rPr>
            </w:pPr>
            <w:r>
              <w:rPr>
                <w:rFonts w:ascii="Calibri"/>
                <w:spacing w:val="-10"/>
              </w:rPr>
              <w:t>P</w:t>
            </w:r>
          </w:p>
        </w:tc>
        <w:tc>
          <w:tcPr>
            <w:tcW w:w="526" w:type="dxa"/>
            <w:tcBorders>
              <w:top w:val="single" w:sz="4" w:space="0" w:color="000000"/>
              <w:left w:val="single" w:sz="4" w:space="0" w:color="000000"/>
              <w:bottom w:val="single" w:sz="4" w:space="0" w:color="000000"/>
              <w:right w:val="single" w:sz="4" w:space="0" w:color="000000"/>
            </w:tcBorders>
            <w:hideMark/>
          </w:tcPr>
          <w:p w14:paraId="088D2B09" w14:textId="77777777" w:rsidR="008A4D8F" w:rsidRDefault="008A4D8F">
            <w:pPr>
              <w:pStyle w:val="TableParagraph"/>
              <w:spacing w:line="268" w:lineRule="exact"/>
              <w:ind w:left="66" w:right="33"/>
              <w:rPr>
                <w:rFonts w:ascii="Calibri"/>
              </w:rPr>
            </w:pPr>
            <w:r>
              <w:rPr>
                <w:rFonts w:ascii="Calibri"/>
                <w:spacing w:val="-10"/>
              </w:rPr>
              <w:t>P</w:t>
            </w:r>
          </w:p>
        </w:tc>
        <w:tc>
          <w:tcPr>
            <w:tcW w:w="554" w:type="dxa"/>
            <w:tcBorders>
              <w:top w:val="single" w:sz="4" w:space="0" w:color="000000"/>
              <w:left w:val="single" w:sz="4" w:space="0" w:color="000000"/>
              <w:bottom w:val="single" w:sz="4" w:space="0" w:color="000000"/>
              <w:right w:val="single" w:sz="4" w:space="0" w:color="000000"/>
            </w:tcBorders>
            <w:hideMark/>
          </w:tcPr>
          <w:p w14:paraId="2AB8B989" w14:textId="77777777" w:rsidR="008A4D8F" w:rsidRDefault="008A4D8F">
            <w:pPr>
              <w:pStyle w:val="TableParagraph"/>
              <w:spacing w:line="268" w:lineRule="exact"/>
              <w:ind w:left="74" w:right="61"/>
              <w:rPr>
                <w:rFonts w:ascii="Calibri"/>
              </w:rPr>
            </w:pPr>
            <w:r>
              <w:rPr>
                <w:rFonts w:ascii="Calibri"/>
                <w:spacing w:val="-10"/>
              </w:rPr>
              <w:t>P</w:t>
            </w:r>
          </w:p>
        </w:tc>
        <w:tc>
          <w:tcPr>
            <w:tcW w:w="1210" w:type="dxa"/>
            <w:tcBorders>
              <w:top w:val="single" w:sz="4" w:space="0" w:color="000000"/>
              <w:left w:val="single" w:sz="4" w:space="0" w:color="000000"/>
              <w:bottom w:val="single" w:sz="4" w:space="0" w:color="000000"/>
              <w:right w:val="single" w:sz="4" w:space="0" w:color="000000"/>
            </w:tcBorders>
          </w:tcPr>
          <w:p w14:paraId="0BB27844" w14:textId="77777777" w:rsidR="008A4D8F" w:rsidRDefault="008A4D8F">
            <w:pPr>
              <w:pStyle w:val="TableParagraph"/>
              <w:jc w:val="left"/>
              <w:rPr>
                <w:rFonts w:ascii="Times New Roman"/>
              </w:rPr>
            </w:pPr>
          </w:p>
        </w:tc>
      </w:tr>
    </w:tbl>
    <w:p w14:paraId="512D2A87" w14:textId="77777777" w:rsidR="008A4D8F" w:rsidRDefault="008A4D8F" w:rsidP="008A4D8F">
      <w:pPr>
        <w:ind w:left="580"/>
        <w:rPr>
          <w:rFonts w:ascii="Calibri"/>
          <w:b/>
        </w:rPr>
      </w:pPr>
      <w:r>
        <w:rPr>
          <w:rFonts w:ascii="Calibri"/>
          <w:b/>
        </w:rPr>
        <w:t>Table</w:t>
      </w:r>
      <w:r>
        <w:rPr>
          <w:rFonts w:ascii="Calibri"/>
          <w:b/>
          <w:spacing w:val="-4"/>
        </w:rPr>
        <w:t xml:space="preserve"> </w:t>
      </w:r>
      <w:r>
        <w:rPr>
          <w:rFonts w:ascii="Calibri"/>
          <w:b/>
        </w:rPr>
        <w:t>2:</w:t>
      </w:r>
      <w:r>
        <w:rPr>
          <w:rFonts w:ascii="Calibri"/>
          <w:b/>
          <w:spacing w:val="-2"/>
        </w:rPr>
        <w:t xml:space="preserve"> </w:t>
      </w:r>
      <w:r>
        <w:rPr>
          <w:rFonts w:ascii="Calibri"/>
          <w:b/>
        </w:rPr>
        <w:t>Permitted</w:t>
      </w:r>
      <w:r>
        <w:rPr>
          <w:rFonts w:ascii="Calibri"/>
          <w:b/>
          <w:spacing w:val="-1"/>
        </w:rPr>
        <w:t xml:space="preserve"> </w:t>
      </w:r>
      <w:r>
        <w:rPr>
          <w:rFonts w:ascii="Calibri"/>
          <w:b/>
        </w:rPr>
        <w:t>Uses</w:t>
      </w:r>
      <w:r>
        <w:rPr>
          <w:rFonts w:ascii="Calibri"/>
          <w:b/>
          <w:spacing w:val="-5"/>
        </w:rPr>
        <w:t xml:space="preserve"> </w:t>
      </w:r>
      <w:r>
        <w:rPr>
          <w:rFonts w:ascii="Calibri"/>
          <w:b/>
        </w:rPr>
        <w:t>by</w:t>
      </w:r>
      <w:r>
        <w:rPr>
          <w:rFonts w:ascii="Calibri"/>
          <w:b/>
          <w:spacing w:val="-3"/>
        </w:rPr>
        <w:t xml:space="preserve"> </w:t>
      </w:r>
      <w:r>
        <w:rPr>
          <w:rFonts w:ascii="Calibri"/>
          <w:b/>
        </w:rPr>
        <w:t>Zoning</w:t>
      </w:r>
      <w:r>
        <w:rPr>
          <w:rFonts w:ascii="Calibri"/>
          <w:b/>
          <w:spacing w:val="-3"/>
        </w:rPr>
        <w:t xml:space="preserve"> </w:t>
      </w:r>
      <w:r>
        <w:rPr>
          <w:rFonts w:ascii="Calibri"/>
          <w:b/>
          <w:spacing w:val="-2"/>
        </w:rPr>
        <w:t>District</w:t>
      </w:r>
    </w:p>
    <w:tbl>
      <w:tblPr>
        <w:tblW w:w="102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7"/>
        <w:gridCol w:w="640"/>
        <w:gridCol w:w="950"/>
        <w:gridCol w:w="834"/>
        <w:gridCol w:w="1543"/>
        <w:gridCol w:w="1074"/>
        <w:gridCol w:w="635"/>
        <w:gridCol w:w="1256"/>
      </w:tblGrid>
      <w:tr w:rsidR="008A4D8F" w14:paraId="76441A58" w14:textId="77777777" w:rsidTr="008A4D8F">
        <w:trPr>
          <w:trHeight w:val="683"/>
        </w:trPr>
        <w:tc>
          <w:tcPr>
            <w:tcW w:w="3317" w:type="dxa"/>
            <w:tcBorders>
              <w:top w:val="single" w:sz="4" w:space="0" w:color="000000"/>
              <w:left w:val="single" w:sz="4" w:space="0" w:color="000000"/>
              <w:bottom w:val="single" w:sz="4" w:space="0" w:color="000000"/>
              <w:right w:val="single" w:sz="4" w:space="0" w:color="000000"/>
            </w:tcBorders>
            <w:shd w:val="clear" w:color="auto" w:fill="BEBEBE"/>
            <w:hideMark/>
          </w:tcPr>
          <w:p w14:paraId="4CC54F9D" w14:textId="77777777" w:rsidR="008A4D8F" w:rsidRDefault="008A4D8F">
            <w:pPr>
              <w:pStyle w:val="TableParagraph"/>
              <w:spacing w:before="1"/>
              <w:ind w:left="117"/>
              <w:jc w:val="left"/>
              <w:rPr>
                <w:rFonts w:ascii="Calibri"/>
                <w:b/>
                <w:sz w:val="23"/>
              </w:rPr>
            </w:pPr>
            <w:r>
              <w:rPr>
                <w:rFonts w:ascii="Calibri"/>
                <w:b/>
                <w:sz w:val="23"/>
              </w:rPr>
              <w:t>TABLE</w:t>
            </w:r>
            <w:r>
              <w:rPr>
                <w:rFonts w:ascii="Calibri"/>
                <w:b/>
                <w:spacing w:val="-11"/>
                <w:sz w:val="23"/>
              </w:rPr>
              <w:t xml:space="preserve"> </w:t>
            </w:r>
            <w:r>
              <w:rPr>
                <w:rFonts w:ascii="Calibri"/>
                <w:b/>
                <w:sz w:val="23"/>
              </w:rPr>
              <w:t>2:</w:t>
            </w:r>
            <w:r>
              <w:rPr>
                <w:rFonts w:ascii="Calibri"/>
                <w:b/>
                <w:spacing w:val="-9"/>
                <w:sz w:val="23"/>
              </w:rPr>
              <w:t xml:space="preserve"> </w:t>
            </w:r>
            <w:r>
              <w:rPr>
                <w:rFonts w:ascii="Calibri"/>
                <w:b/>
                <w:sz w:val="23"/>
              </w:rPr>
              <w:t>PERMITTED</w:t>
            </w:r>
            <w:r>
              <w:rPr>
                <w:rFonts w:ascii="Calibri"/>
                <w:b/>
                <w:spacing w:val="-11"/>
                <w:sz w:val="23"/>
              </w:rPr>
              <w:t xml:space="preserve"> </w:t>
            </w:r>
            <w:r>
              <w:rPr>
                <w:rFonts w:ascii="Calibri"/>
                <w:b/>
                <w:sz w:val="23"/>
              </w:rPr>
              <w:t>USES</w:t>
            </w:r>
            <w:r>
              <w:rPr>
                <w:rFonts w:ascii="Calibri"/>
                <w:b/>
                <w:spacing w:val="-11"/>
                <w:sz w:val="23"/>
              </w:rPr>
              <w:t xml:space="preserve"> </w:t>
            </w:r>
            <w:r>
              <w:rPr>
                <w:rFonts w:ascii="Calibri"/>
                <w:b/>
                <w:sz w:val="23"/>
              </w:rPr>
              <w:t>BY ZONING DISTRICT</w:t>
            </w:r>
          </w:p>
        </w:tc>
        <w:tc>
          <w:tcPr>
            <w:tcW w:w="6932" w:type="dxa"/>
            <w:gridSpan w:val="7"/>
            <w:tcBorders>
              <w:top w:val="single" w:sz="4" w:space="0" w:color="000000"/>
              <w:left w:val="single" w:sz="4" w:space="0" w:color="000000"/>
              <w:bottom w:val="single" w:sz="4" w:space="0" w:color="000000"/>
              <w:right w:val="single" w:sz="4" w:space="0" w:color="000000"/>
            </w:tcBorders>
            <w:shd w:val="clear" w:color="auto" w:fill="BEBEBE"/>
            <w:hideMark/>
          </w:tcPr>
          <w:p w14:paraId="488C1A51" w14:textId="77777777" w:rsidR="008A4D8F" w:rsidRDefault="008A4D8F">
            <w:pPr>
              <w:pStyle w:val="TableParagraph"/>
              <w:tabs>
                <w:tab w:val="left" w:pos="2412"/>
              </w:tabs>
              <w:spacing w:before="1"/>
              <w:ind w:left="117"/>
              <w:jc w:val="left"/>
              <w:rPr>
                <w:rFonts w:ascii="Calibri"/>
                <w:b/>
                <w:sz w:val="23"/>
              </w:rPr>
            </w:pPr>
            <w:r>
              <w:rPr>
                <w:rFonts w:ascii="Calibri"/>
                <w:b/>
                <w:sz w:val="23"/>
              </w:rPr>
              <w:t>P:</w:t>
            </w:r>
            <w:r>
              <w:rPr>
                <w:rFonts w:ascii="Calibri"/>
                <w:b/>
                <w:spacing w:val="1"/>
                <w:sz w:val="23"/>
              </w:rPr>
              <w:t xml:space="preserve"> </w:t>
            </w:r>
            <w:r>
              <w:rPr>
                <w:rFonts w:ascii="Calibri"/>
                <w:b/>
                <w:spacing w:val="-2"/>
                <w:sz w:val="23"/>
              </w:rPr>
              <w:t>Permitted</w:t>
            </w:r>
            <w:r>
              <w:rPr>
                <w:rFonts w:ascii="Calibri"/>
                <w:b/>
                <w:sz w:val="23"/>
              </w:rPr>
              <w:tab/>
              <w:t>C:</w:t>
            </w:r>
            <w:r>
              <w:rPr>
                <w:rFonts w:ascii="Calibri"/>
                <w:b/>
                <w:spacing w:val="-4"/>
                <w:sz w:val="23"/>
              </w:rPr>
              <w:t xml:space="preserve"> </w:t>
            </w:r>
            <w:r>
              <w:rPr>
                <w:rFonts w:ascii="Calibri"/>
                <w:b/>
                <w:sz w:val="23"/>
              </w:rPr>
              <w:t>Permitted,</w:t>
            </w:r>
            <w:r>
              <w:rPr>
                <w:rFonts w:ascii="Calibri"/>
                <w:b/>
                <w:spacing w:val="-4"/>
                <w:sz w:val="23"/>
              </w:rPr>
              <w:t xml:space="preserve"> </w:t>
            </w:r>
            <w:r>
              <w:rPr>
                <w:rFonts w:ascii="Calibri"/>
                <w:b/>
                <w:sz w:val="23"/>
              </w:rPr>
              <w:t>subject</w:t>
            </w:r>
            <w:r>
              <w:rPr>
                <w:rFonts w:ascii="Calibri"/>
                <w:b/>
                <w:spacing w:val="-4"/>
                <w:sz w:val="23"/>
              </w:rPr>
              <w:t xml:space="preserve"> </w:t>
            </w:r>
            <w:r>
              <w:rPr>
                <w:rFonts w:ascii="Calibri"/>
                <w:b/>
                <w:sz w:val="23"/>
              </w:rPr>
              <w:t>to</w:t>
            </w:r>
            <w:r>
              <w:rPr>
                <w:rFonts w:ascii="Calibri"/>
                <w:b/>
                <w:spacing w:val="-1"/>
                <w:sz w:val="23"/>
              </w:rPr>
              <w:t xml:space="preserve"> </w:t>
            </w:r>
            <w:r>
              <w:rPr>
                <w:rFonts w:ascii="Calibri"/>
                <w:b/>
                <w:spacing w:val="-2"/>
                <w:sz w:val="23"/>
              </w:rPr>
              <w:t>conditions</w:t>
            </w:r>
          </w:p>
          <w:p w14:paraId="41DA7EED" w14:textId="77777777" w:rsidR="008A4D8F" w:rsidRDefault="008A4D8F">
            <w:pPr>
              <w:pStyle w:val="TableParagraph"/>
              <w:tabs>
                <w:tab w:val="left" w:pos="2429"/>
              </w:tabs>
              <w:ind w:left="117"/>
              <w:jc w:val="left"/>
              <w:rPr>
                <w:rFonts w:ascii="Calibri"/>
                <w:b/>
                <w:sz w:val="23"/>
              </w:rPr>
            </w:pPr>
            <w:r>
              <w:rPr>
                <w:rFonts w:ascii="Calibri"/>
                <w:b/>
                <w:sz w:val="23"/>
              </w:rPr>
              <w:t>SE:</w:t>
            </w:r>
            <w:r>
              <w:rPr>
                <w:rFonts w:ascii="Calibri"/>
                <w:b/>
                <w:spacing w:val="-1"/>
                <w:sz w:val="23"/>
              </w:rPr>
              <w:t xml:space="preserve"> </w:t>
            </w:r>
            <w:r>
              <w:rPr>
                <w:rFonts w:ascii="Calibri"/>
                <w:b/>
                <w:sz w:val="23"/>
              </w:rPr>
              <w:t>Special</w:t>
            </w:r>
            <w:r>
              <w:rPr>
                <w:rFonts w:ascii="Calibri"/>
                <w:b/>
                <w:spacing w:val="-2"/>
                <w:sz w:val="23"/>
              </w:rPr>
              <w:t xml:space="preserve"> Exception</w:t>
            </w:r>
            <w:r>
              <w:rPr>
                <w:rFonts w:ascii="Calibri"/>
                <w:b/>
                <w:sz w:val="23"/>
              </w:rPr>
              <w:tab/>
              <w:t>SC</w:t>
            </w:r>
            <w:r>
              <w:rPr>
                <w:rFonts w:ascii="Calibri"/>
                <w:b/>
                <w:spacing w:val="-6"/>
                <w:sz w:val="23"/>
              </w:rPr>
              <w:t xml:space="preserve"> </w:t>
            </w:r>
            <w:r>
              <w:rPr>
                <w:rFonts w:ascii="Calibri"/>
                <w:b/>
                <w:sz w:val="23"/>
              </w:rPr>
              <w:t>Special</w:t>
            </w:r>
            <w:r>
              <w:rPr>
                <w:rFonts w:ascii="Calibri"/>
                <w:b/>
                <w:spacing w:val="-4"/>
                <w:sz w:val="23"/>
              </w:rPr>
              <w:t xml:space="preserve"> </w:t>
            </w:r>
            <w:r>
              <w:rPr>
                <w:rFonts w:ascii="Calibri"/>
                <w:b/>
                <w:sz w:val="23"/>
              </w:rPr>
              <w:t>Exception,</w:t>
            </w:r>
            <w:r>
              <w:rPr>
                <w:rFonts w:ascii="Calibri"/>
                <w:b/>
                <w:spacing w:val="-5"/>
                <w:sz w:val="23"/>
              </w:rPr>
              <w:t xml:space="preserve"> </w:t>
            </w:r>
            <w:r>
              <w:rPr>
                <w:rFonts w:ascii="Calibri"/>
                <w:b/>
                <w:sz w:val="23"/>
              </w:rPr>
              <w:t>subject</w:t>
            </w:r>
            <w:r>
              <w:rPr>
                <w:rFonts w:ascii="Calibri"/>
                <w:b/>
                <w:spacing w:val="-4"/>
                <w:sz w:val="23"/>
              </w:rPr>
              <w:t xml:space="preserve"> </w:t>
            </w:r>
            <w:r>
              <w:rPr>
                <w:rFonts w:ascii="Calibri"/>
                <w:b/>
                <w:sz w:val="23"/>
              </w:rPr>
              <w:t>to</w:t>
            </w:r>
            <w:r>
              <w:rPr>
                <w:rFonts w:ascii="Calibri"/>
                <w:b/>
                <w:spacing w:val="-2"/>
                <w:sz w:val="23"/>
              </w:rPr>
              <w:t xml:space="preserve"> conditions</w:t>
            </w:r>
          </w:p>
        </w:tc>
      </w:tr>
      <w:tr w:rsidR="008A4D8F" w14:paraId="1A8C5A30" w14:textId="77777777" w:rsidTr="008A4D8F">
        <w:trPr>
          <w:trHeight w:val="390"/>
        </w:trPr>
        <w:tc>
          <w:tcPr>
            <w:tcW w:w="3317" w:type="dxa"/>
            <w:vMerge w:val="restart"/>
            <w:tcBorders>
              <w:top w:val="single" w:sz="4" w:space="0" w:color="000000"/>
              <w:left w:val="single" w:sz="4" w:space="0" w:color="000000"/>
              <w:bottom w:val="single" w:sz="12" w:space="0" w:color="000000"/>
              <w:right w:val="single" w:sz="4" w:space="0" w:color="000000"/>
            </w:tcBorders>
            <w:shd w:val="clear" w:color="auto" w:fill="D9D9D9"/>
          </w:tcPr>
          <w:p w14:paraId="2DB3906A" w14:textId="77777777" w:rsidR="008A4D8F" w:rsidRDefault="008A4D8F">
            <w:pPr>
              <w:pStyle w:val="TableParagraph"/>
              <w:spacing w:before="119"/>
              <w:jc w:val="left"/>
              <w:rPr>
                <w:rFonts w:ascii="Calibri"/>
                <w:b/>
                <w:sz w:val="23"/>
              </w:rPr>
            </w:pPr>
          </w:p>
          <w:p w14:paraId="5CB80274" w14:textId="77777777" w:rsidR="008A4D8F" w:rsidRDefault="008A4D8F">
            <w:pPr>
              <w:pStyle w:val="TableParagraph"/>
              <w:ind w:left="28"/>
              <w:rPr>
                <w:rFonts w:ascii="Calibri"/>
                <w:b/>
                <w:sz w:val="23"/>
              </w:rPr>
            </w:pPr>
            <w:r>
              <w:rPr>
                <w:rFonts w:ascii="Calibri"/>
                <w:b/>
                <w:sz w:val="23"/>
              </w:rPr>
              <w:t>Land</w:t>
            </w:r>
            <w:r>
              <w:rPr>
                <w:rFonts w:ascii="Calibri"/>
                <w:b/>
                <w:spacing w:val="-1"/>
                <w:sz w:val="23"/>
              </w:rPr>
              <w:t xml:space="preserve"> </w:t>
            </w:r>
            <w:r>
              <w:rPr>
                <w:rFonts w:ascii="Calibri"/>
                <w:b/>
                <w:spacing w:val="-5"/>
                <w:sz w:val="23"/>
              </w:rPr>
              <w:t>Use</w:t>
            </w:r>
          </w:p>
        </w:tc>
        <w:tc>
          <w:tcPr>
            <w:tcW w:w="6932"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14:paraId="1A431514" w14:textId="77777777" w:rsidR="008A4D8F" w:rsidRDefault="008A4D8F">
            <w:pPr>
              <w:pStyle w:val="TableParagraph"/>
              <w:spacing w:line="280" w:lineRule="exact"/>
              <w:ind w:left="38"/>
              <w:rPr>
                <w:rFonts w:ascii="Calibri"/>
                <w:b/>
                <w:sz w:val="23"/>
              </w:rPr>
            </w:pPr>
            <w:r>
              <w:rPr>
                <w:rFonts w:ascii="Calibri"/>
                <w:b/>
                <w:sz w:val="23"/>
              </w:rPr>
              <w:t>Zoning</w:t>
            </w:r>
            <w:r>
              <w:rPr>
                <w:rFonts w:ascii="Calibri"/>
                <w:b/>
                <w:spacing w:val="-4"/>
                <w:sz w:val="23"/>
              </w:rPr>
              <w:t xml:space="preserve"> </w:t>
            </w:r>
            <w:r>
              <w:rPr>
                <w:rFonts w:ascii="Calibri"/>
                <w:b/>
                <w:spacing w:val="-2"/>
                <w:sz w:val="23"/>
              </w:rPr>
              <w:t>Districts</w:t>
            </w:r>
          </w:p>
        </w:tc>
      </w:tr>
      <w:tr w:rsidR="008A4D8F" w14:paraId="2623233A" w14:textId="77777777" w:rsidTr="008A4D8F">
        <w:trPr>
          <w:trHeight w:val="428"/>
        </w:trPr>
        <w:tc>
          <w:tcPr>
            <w:tcW w:w="3317" w:type="dxa"/>
            <w:vMerge/>
            <w:tcBorders>
              <w:top w:val="single" w:sz="4" w:space="0" w:color="000000"/>
              <w:left w:val="single" w:sz="4" w:space="0" w:color="000000"/>
              <w:bottom w:val="single" w:sz="12" w:space="0" w:color="000000"/>
              <w:right w:val="single" w:sz="4" w:space="0" w:color="000000"/>
            </w:tcBorders>
            <w:vAlign w:val="center"/>
            <w:hideMark/>
          </w:tcPr>
          <w:p w14:paraId="156CA694" w14:textId="77777777" w:rsidR="008A4D8F" w:rsidRDefault="008A4D8F">
            <w:pPr>
              <w:rPr>
                <w:rFonts w:ascii="Calibri" w:eastAsia="Arial" w:hAnsi="Arial" w:cs="Arial"/>
                <w:b/>
                <w:sz w:val="23"/>
                <w:szCs w:val="22"/>
              </w:rPr>
            </w:pPr>
          </w:p>
        </w:tc>
        <w:tc>
          <w:tcPr>
            <w:tcW w:w="640" w:type="dxa"/>
            <w:tcBorders>
              <w:top w:val="single" w:sz="4" w:space="0" w:color="000000"/>
              <w:left w:val="single" w:sz="4" w:space="0" w:color="000000"/>
              <w:bottom w:val="single" w:sz="12" w:space="0" w:color="000000"/>
              <w:right w:val="single" w:sz="4" w:space="0" w:color="000000"/>
            </w:tcBorders>
            <w:shd w:val="clear" w:color="auto" w:fill="F1F1F1"/>
            <w:hideMark/>
          </w:tcPr>
          <w:p w14:paraId="043F25A8" w14:textId="77777777" w:rsidR="008A4D8F" w:rsidRDefault="008A4D8F">
            <w:pPr>
              <w:pStyle w:val="TableParagraph"/>
              <w:spacing w:line="258" w:lineRule="exact"/>
              <w:ind w:left="30"/>
              <w:rPr>
                <w:rFonts w:ascii="Calibri"/>
                <w:b/>
              </w:rPr>
            </w:pPr>
            <w:r>
              <w:rPr>
                <w:rFonts w:ascii="Calibri"/>
                <w:b/>
                <w:spacing w:val="-4"/>
              </w:rPr>
              <w:t>Core</w:t>
            </w:r>
          </w:p>
        </w:tc>
        <w:tc>
          <w:tcPr>
            <w:tcW w:w="950" w:type="dxa"/>
            <w:tcBorders>
              <w:top w:val="single" w:sz="4" w:space="0" w:color="000000"/>
              <w:left w:val="single" w:sz="4" w:space="0" w:color="000000"/>
              <w:bottom w:val="single" w:sz="12" w:space="0" w:color="000000"/>
              <w:right w:val="single" w:sz="4" w:space="0" w:color="000000"/>
            </w:tcBorders>
            <w:shd w:val="clear" w:color="auto" w:fill="F1F1F1"/>
            <w:hideMark/>
          </w:tcPr>
          <w:p w14:paraId="05943FC1" w14:textId="77777777" w:rsidR="008A4D8F" w:rsidRDefault="008A4D8F">
            <w:pPr>
              <w:pStyle w:val="TableParagraph"/>
              <w:spacing w:line="258" w:lineRule="exact"/>
              <w:ind w:left="31" w:right="13"/>
              <w:rPr>
                <w:rFonts w:ascii="Calibri"/>
                <w:b/>
              </w:rPr>
            </w:pPr>
            <w:r>
              <w:rPr>
                <w:rFonts w:ascii="Calibri"/>
                <w:b/>
                <w:spacing w:val="-2"/>
              </w:rPr>
              <w:t>General</w:t>
            </w:r>
          </w:p>
        </w:tc>
        <w:tc>
          <w:tcPr>
            <w:tcW w:w="834" w:type="dxa"/>
            <w:tcBorders>
              <w:top w:val="single" w:sz="4" w:space="0" w:color="000000"/>
              <w:left w:val="single" w:sz="4" w:space="0" w:color="000000"/>
              <w:bottom w:val="single" w:sz="12" w:space="0" w:color="000000"/>
              <w:right w:val="single" w:sz="4" w:space="0" w:color="000000"/>
            </w:tcBorders>
            <w:shd w:val="clear" w:color="auto" w:fill="F1F1F1"/>
            <w:hideMark/>
          </w:tcPr>
          <w:p w14:paraId="235E788D" w14:textId="77777777" w:rsidR="008A4D8F" w:rsidRDefault="008A4D8F">
            <w:pPr>
              <w:pStyle w:val="TableParagraph"/>
              <w:spacing w:line="258" w:lineRule="exact"/>
              <w:ind w:left="32" w:right="6"/>
              <w:rPr>
                <w:rFonts w:ascii="Calibri"/>
                <w:b/>
              </w:rPr>
            </w:pPr>
            <w:r>
              <w:rPr>
                <w:rFonts w:ascii="Calibri"/>
                <w:b/>
                <w:spacing w:val="-2"/>
              </w:rPr>
              <w:t>Center</w:t>
            </w:r>
          </w:p>
        </w:tc>
        <w:tc>
          <w:tcPr>
            <w:tcW w:w="1543" w:type="dxa"/>
            <w:tcBorders>
              <w:top w:val="single" w:sz="4" w:space="0" w:color="000000"/>
              <w:left w:val="single" w:sz="4" w:space="0" w:color="000000"/>
              <w:bottom w:val="single" w:sz="12" w:space="0" w:color="000000"/>
              <w:right w:val="single" w:sz="4" w:space="0" w:color="000000"/>
            </w:tcBorders>
            <w:shd w:val="clear" w:color="auto" w:fill="F1F1F1"/>
            <w:hideMark/>
          </w:tcPr>
          <w:p w14:paraId="7A437DDB" w14:textId="77777777" w:rsidR="008A4D8F" w:rsidRDefault="008A4D8F">
            <w:pPr>
              <w:pStyle w:val="TableParagraph"/>
              <w:spacing w:line="258" w:lineRule="exact"/>
              <w:ind w:left="36" w:right="8"/>
              <w:rPr>
                <w:rFonts w:ascii="Calibri"/>
                <w:b/>
              </w:rPr>
            </w:pPr>
            <w:r>
              <w:rPr>
                <w:rFonts w:ascii="Calibri"/>
                <w:b/>
                <w:spacing w:val="-2"/>
              </w:rPr>
              <w:t>Neighborhood</w:t>
            </w:r>
          </w:p>
        </w:tc>
        <w:tc>
          <w:tcPr>
            <w:tcW w:w="1074" w:type="dxa"/>
            <w:tcBorders>
              <w:top w:val="single" w:sz="4" w:space="0" w:color="000000"/>
              <w:left w:val="single" w:sz="4" w:space="0" w:color="000000"/>
              <w:bottom w:val="single" w:sz="12" w:space="0" w:color="000000"/>
              <w:right w:val="single" w:sz="4" w:space="0" w:color="000000"/>
            </w:tcBorders>
            <w:shd w:val="clear" w:color="auto" w:fill="F1F1F1"/>
            <w:hideMark/>
          </w:tcPr>
          <w:p w14:paraId="0A402316" w14:textId="77777777" w:rsidR="008A4D8F" w:rsidRDefault="008A4D8F">
            <w:pPr>
              <w:pStyle w:val="TableParagraph"/>
              <w:spacing w:line="258" w:lineRule="exact"/>
              <w:ind w:left="35" w:right="38"/>
              <w:rPr>
                <w:rFonts w:ascii="Calibri"/>
                <w:b/>
              </w:rPr>
            </w:pPr>
            <w:r>
              <w:rPr>
                <w:rFonts w:ascii="Calibri"/>
                <w:b/>
                <w:spacing w:val="-2"/>
              </w:rPr>
              <w:t>Gateway</w:t>
            </w:r>
          </w:p>
        </w:tc>
        <w:tc>
          <w:tcPr>
            <w:tcW w:w="635" w:type="dxa"/>
            <w:tcBorders>
              <w:top w:val="single" w:sz="4" w:space="0" w:color="000000"/>
              <w:left w:val="single" w:sz="4" w:space="0" w:color="000000"/>
              <w:bottom w:val="single" w:sz="12" w:space="0" w:color="000000"/>
              <w:right w:val="single" w:sz="4" w:space="0" w:color="000000"/>
            </w:tcBorders>
            <w:shd w:val="clear" w:color="auto" w:fill="F1F1F1"/>
            <w:hideMark/>
          </w:tcPr>
          <w:p w14:paraId="598EC574" w14:textId="77777777" w:rsidR="008A4D8F" w:rsidRDefault="008A4D8F">
            <w:pPr>
              <w:pStyle w:val="TableParagraph"/>
              <w:spacing w:line="258" w:lineRule="exact"/>
              <w:ind w:left="40"/>
              <w:rPr>
                <w:rFonts w:ascii="Calibri"/>
                <w:b/>
              </w:rPr>
            </w:pPr>
            <w:r>
              <w:rPr>
                <w:rFonts w:ascii="Calibri"/>
                <w:b/>
                <w:spacing w:val="-2"/>
              </w:rPr>
              <w:t>Civic</w:t>
            </w:r>
          </w:p>
        </w:tc>
        <w:tc>
          <w:tcPr>
            <w:tcW w:w="1256" w:type="dxa"/>
            <w:tcBorders>
              <w:top w:val="single" w:sz="4" w:space="0" w:color="000000"/>
              <w:left w:val="single" w:sz="4" w:space="0" w:color="000000"/>
              <w:bottom w:val="single" w:sz="12" w:space="0" w:color="000000"/>
              <w:right w:val="single" w:sz="4" w:space="0" w:color="000000"/>
            </w:tcBorders>
            <w:shd w:val="clear" w:color="auto" w:fill="F1F1F1"/>
            <w:hideMark/>
          </w:tcPr>
          <w:p w14:paraId="5539D166" w14:textId="77777777" w:rsidR="008A4D8F" w:rsidRDefault="008A4D8F">
            <w:pPr>
              <w:pStyle w:val="TableParagraph"/>
              <w:spacing w:line="258" w:lineRule="exact"/>
              <w:ind w:right="58"/>
              <w:rPr>
                <w:rFonts w:ascii="Calibri"/>
                <w:b/>
              </w:rPr>
            </w:pPr>
            <w:r>
              <w:rPr>
                <w:rFonts w:ascii="Calibri"/>
                <w:b/>
              </w:rPr>
              <w:t>USE</w:t>
            </w:r>
            <w:r>
              <w:rPr>
                <w:rFonts w:ascii="Calibri"/>
                <w:b/>
                <w:spacing w:val="-4"/>
              </w:rPr>
              <w:t xml:space="preserve"> </w:t>
            </w:r>
            <w:r>
              <w:rPr>
                <w:rFonts w:ascii="Calibri"/>
                <w:b/>
                <w:spacing w:val="-2"/>
              </w:rPr>
              <w:t>REGS.</w:t>
            </w:r>
          </w:p>
        </w:tc>
      </w:tr>
      <w:tr w:rsidR="008A4D8F" w14:paraId="21E9D078" w14:textId="77777777" w:rsidTr="008A4D8F">
        <w:trPr>
          <w:trHeight w:val="390"/>
        </w:trPr>
        <w:tc>
          <w:tcPr>
            <w:tcW w:w="10249" w:type="dxa"/>
            <w:gridSpan w:val="8"/>
            <w:tcBorders>
              <w:top w:val="single" w:sz="12" w:space="0" w:color="000000"/>
              <w:left w:val="single" w:sz="12" w:space="0" w:color="000000"/>
              <w:bottom w:val="single" w:sz="12" w:space="0" w:color="000000"/>
              <w:right w:val="single" w:sz="12" w:space="0" w:color="000000"/>
            </w:tcBorders>
            <w:shd w:val="clear" w:color="auto" w:fill="F1F1F1"/>
            <w:hideMark/>
          </w:tcPr>
          <w:p w14:paraId="2D0B3480" w14:textId="77777777" w:rsidR="008A4D8F" w:rsidRDefault="008A4D8F">
            <w:pPr>
              <w:pStyle w:val="TableParagraph"/>
              <w:spacing w:before="1"/>
              <w:ind w:left="107"/>
              <w:jc w:val="left"/>
              <w:rPr>
                <w:rFonts w:ascii="Calibri"/>
                <w:b/>
              </w:rPr>
            </w:pPr>
            <w:r>
              <w:rPr>
                <w:rFonts w:ascii="Calibri"/>
                <w:b/>
                <w:spacing w:val="-2"/>
              </w:rPr>
              <w:t>Residential</w:t>
            </w:r>
          </w:p>
        </w:tc>
      </w:tr>
      <w:tr w:rsidR="008A4D8F" w14:paraId="4E42424E" w14:textId="77777777" w:rsidTr="008A4D8F">
        <w:trPr>
          <w:trHeight w:val="399"/>
        </w:trPr>
        <w:tc>
          <w:tcPr>
            <w:tcW w:w="3317" w:type="dxa"/>
            <w:tcBorders>
              <w:top w:val="single" w:sz="12" w:space="0" w:color="000000"/>
              <w:left w:val="single" w:sz="4" w:space="0" w:color="000000"/>
              <w:bottom w:val="single" w:sz="4" w:space="0" w:color="000000"/>
              <w:right w:val="single" w:sz="4" w:space="0" w:color="000000"/>
            </w:tcBorders>
            <w:hideMark/>
          </w:tcPr>
          <w:p w14:paraId="21EF4764" w14:textId="77777777" w:rsidR="008A4D8F" w:rsidRDefault="008A4D8F">
            <w:pPr>
              <w:pStyle w:val="TableParagraph"/>
              <w:spacing w:line="267" w:lineRule="exact"/>
              <w:ind w:left="117"/>
              <w:jc w:val="left"/>
              <w:rPr>
                <w:rFonts w:ascii="Calibri"/>
              </w:rPr>
            </w:pPr>
            <w:r>
              <w:rPr>
                <w:rFonts w:ascii="Calibri"/>
              </w:rPr>
              <w:t>Bee</w:t>
            </w:r>
            <w:r>
              <w:rPr>
                <w:rFonts w:ascii="Calibri"/>
                <w:spacing w:val="-2"/>
              </w:rPr>
              <w:t xml:space="preserve"> Keeping</w:t>
            </w:r>
          </w:p>
        </w:tc>
        <w:tc>
          <w:tcPr>
            <w:tcW w:w="640" w:type="dxa"/>
            <w:tcBorders>
              <w:top w:val="single" w:sz="12" w:space="0" w:color="000000"/>
              <w:left w:val="single" w:sz="4" w:space="0" w:color="000000"/>
              <w:bottom w:val="single" w:sz="4" w:space="0" w:color="000000"/>
              <w:right w:val="single" w:sz="4" w:space="0" w:color="000000"/>
            </w:tcBorders>
          </w:tcPr>
          <w:p w14:paraId="739278DA" w14:textId="77777777" w:rsidR="008A4D8F" w:rsidRDefault="008A4D8F">
            <w:pPr>
              <w:pStyle w:val="TableParagraph"/>
              <w:jc w:val="left"/>
              <w:rPr>
                <w:rFonts w:ascii="Times New Roman"/>
              </w:rPr>
            </w:pPr>
          </w:p>
        </w:tc>
        <w:tc>
          <w:tcPr>
            <w:tcW w:w="950" w:type="dxa"/>
            <w:tcBorders>
              <w:top w:val="single" w:sz="12" w:space="0" w:color="000000"/>
              <w:left w:val="single" w:sz="4" w:space="0" w:color="000000"/>
              <w:bottom w:val="single" w:sz="4" w:space="0" w:color="000000"/>
              <w:right w:val="single" w:sz="4" w:space="0" w:color="000000"/>
            </w:tcBorders>
          </w:tcPr>
          <w:p w14:paraId="553345DF" w14:textId="77777777" w:rsidR="008A4D8F" w:rsidRDefault="008A4D8F">
            <w:pPr>
              <w:pStyle w:val="TableParagraph"/>
              <w:jc w:val="left"/>
              <w:rPr>
                <w:rFonts w:ascii="Times New Roman"/>
              </w:rPr>
            </w:pPr>
          </w:p>
        </w:tc>
        <w:tc>
          <w:tcPr>
            <w:tcW w:w="834" w:type="dxa"/>
            <w:tcBorders>
              <w:top w:val="single" w:sz="12" w:space="0" w:color="000000"/>
              <w:left w:val="single" w:sz="4" w:space="0" w:color="000000"/>
              <w:bottom w:val="single" w:sz="4" w:space="0" w:color="000000"/>
              <w:right w:val="single" w:sz="4" w:space="0" w:color="000000"/>
            </w:tcBorders>
          </w:tcPr>
          <w:p w14:paraId="2B0C4D76" w14:textId="77777777" w:rsidR="008A4D8F" w:rsidRDefault="008A4D8F">
            <w:pPr>
              <w:pStyle w:val="TableParagraph"/>
              <w:jc w:val="left"/>
              <w:rPr>
                <w:rFonts w:ascii="Times New Roman"/>
              </w:rPr>
            </w:pPr>
          </w:p>
        </w:tc>
        <w:tc>
          <w:tcPr>
            <w:tcW w:w="1543" w:type="dxa"/>
            <w:tcBorders>
              <w:top w:val="single" w:sz="12" w:space="0" w:color="000000"/>
              <w:left w:val="single" w:sz="4" w:space="0" w:color="000000"/>
              <w:bottom w:val="single" w:sz="4" w:space="0" w:color="000000"/>
              <w:right w:val="single" w:sz="4" w:space="0" w:color="000000"/>
            </w:tcBorders>
            <w:hideMark/>
          </w:tcPr>
          <w:p w14:paraId="12046C5B" w14:textId="77777777" w:rsidR="008A4D8F" w:rsidRDefault="008A4D8F">
            <w:pPr>
              <w:pStyle w:val="TableParagraph"/>
              <w:spacing w:line="280" w:lineRule="exact"/>
              <w:ind w:left="36"/>
              <w:rPr>
                <w:rFonts w:ascii="Calibri"/>
                <w:sz w:val="23"/>
              </w:rPr>
            </w:pPr>
            <w:r>
              <w:rPr>
                <w:rFonts w:ascii="Calibri"/>
                <w:spacing w:val="-5"/>
                <w:sz w:val="23"/>
              </w:rPr>
              <w:t>PC</w:t>
            </w:r>
          </w:p>
        </w:tc>
        <w:tc>
          <w:tcPr>
            <w:tcW w:w="1074" w:type="dxa"/>
            <w:tcBorders>
              <w:top w:val="single" w:sz="12" w:space="0" w:color="000000"/>
              <w:left w:val="single" w:sz="4" w:space="0" w:color="000000"/>
              <w:bottom w:val="single" w:sz="4" w:space="0" w:color="000000"/>
              <w:right w:val="single" w:sz="4" w:space="0" w:color="000000"/>
            </w:tcBorders>
          </w:tcPr>
          <w:p w14:paraId="4EBD9348" w14:textId="77777777" w:rsidR="008A4D8F" w:rsidRDefault="008A4D8F">
            <w:pPr>
              <w:pStyle w:val="TableParagraph"/>
              <w:jc w:val="left"/>
              <w:rPr>
                <w:rFonts w:ascii="Times New Roman"/>
              </w:rPr>
            </w:pPr>
          </w:p>
        </w:tc>
        <w:tc>
          <w:tcPr>
            <w:tcW w:w="635" w:type="dxa"/>
            <w:tcBorders>
              <w:top w:val="single" w:sz="12" w:space="0" w:color="000000"/>
              <w:left w:val="single" w:sz="4" w:space="0" w:color="000000"/>
              <w:bottom w:val="single" w:sz="4" w:space="0" w:color="000000"/>
              <w:right w:val="single" w:sz="4" w:space="0" w:color="000000"/>
            </w:tcBorders>
          </w:tcPr>
          <w:p w14:paraId="59C82226" w14:textId="77777777" w:rsidR="008A4D8F" w:rsidRDefault="008A4D8F">
            <w:pPr>
              <w:pStyle w:val="TableParagraph"/>
              <w:jc w:val="left"/>
              <w:rPr>
                <w:rFonts w:ascii="Times New Roman"/>
              </w:rPr>
            </w:pPr>
          </w:p>
        </w:tc>
        <w:tc>
          <w:tcPr>
            <w:tcW w:w="1256" w:type="dxa"/>
            <w:tcBorders>
              <w:top w:val="single" w:sz="12" w:space="0" w:color="000000"/>
              <w:left w:val="single" w:sz="4" w:space="0" w:color="000000"/>
              <w:bottom w:val="single" w:sz="4" w:space="0" w:color="000000"/>
              <w:right w:val="single" w:sz="4" w:space="0" w:color="000000"/>
            </w:tcBorders>
            <w:hideMark/>
          </w:tcPr>
          <w:p w14:paraId="6DD2E258" w14:textId="77777777" w:rsidR="008A4D8F" w:rsidRDefault="008A4D8F">
            <w:pPr>
              <w:pStyle w:val="TableParagraph"/>
              <w:spacing w:line="280" w:lineRule="exact"/>
              <w:ind w:left="217"/>
              <w:jc w:val="left"/>
              <w:rPr>
                <w:rFonts w:ascii="Calibri"/>
                <w:sz w:val="23"/>
              </w:rPr>
            </w:pPr>
            <w:r>
              <w:rPr>
                <w:rFonts w:ascii="Calibri"/>
                <w:sz w:val="23"/>
              </w:rPr>
              <w:t>4.4.4</w:t>
            </w:r>
            <w:r>
              <w:rPr>
                <w:rFonts w:ascii="Calibri"/>
                <w:spacing w:val="1"/>
                <w:sz w:val="23"/>
              </w:rPr>
              <w:t xml:space="preserve"> </w:t>
            </w:r>
            <w:r>
              <w:rPr>
                <w:rFonts w:ascii="Calibri"/>
                <w:spacing w:val="-5"/>
                <w:sz w:val="23"/>
              </w:rPr>
              <w:t>(M)</w:t>
            </w:r>
          </w:p>
        </w:tc>
      </w:tr>
      <w:tr w:rsidR="008A4D8F" w14:paraId="4A9053EE" w14:textId="77777777" w:rsidTr="008A4D8F">
        <w:trPr>
          <w:trHeight w:val="400"/>
        </w:trPr>
        <w:tc>
          <w:tcPr>
            <w:tcW w:w="3317" w:type="dxa"/>
            <w:tcBorders>
              <w:top w:val="single" w:sz="4" w:space="0" w:color="000000"/>
              <w:left w:val="single" w:sz="4" w:space="0" w:color="000000"/>
              <w:bottom w:val="single" w:sz="12" w:space="0" w:color="000000"/>
              <w:right w:val="single" w:sz="4" w:space="0" w:color="000000"/>
            </w:tcBorders>
            <w:hideMark/>
          </w:tcPr>
          <w:p w14:paraId="5EF67962" w14:textId="77777777" w:rsidR="008A4D8F" w:rsidRDefault="008A4D8F">
            <w:pPr>
              <w:pStyle w:val="TableParagraph"/>
              <w:spacing w:line="268" w:lineRule="exact"/>
              <w:ind w:left="117"/>
              <w:jc w:val="left"/>
              <w:rPr>
                <w:rFonts w:ascii="Calibri"/>
              </w:rPr>
            </w:pPr>
            <w:r>
              <w:rPr>
                <w:rFonts w:ascii="Calibri"/>
              </w:rPr>
              <w:t>Home</w:t>
            </w:r>
            <w:r>
              <w:rPr>
                <w:rFonts w:ascii="Calibri"/>
                <w:spacing w:val="-2"/>
              </w:rPr>
              <w:t xml:space="preserve"> Occupation</w:t>
            </w:r>
          </w:p>
        </w:tc>
        <w:tc>
          <w:tcPr>
            <w:tcW w:w="640" w:type="dxa"/>
            <w:tcBorders>
              <w:top w:val="single" w:sz="4" w:space="0" w:color="000000"/>
              <w:left w:val="single" w:sz="4" w:space="0" w:color="000000"/>
              <w:bottom w:val="single" w:sz="12" w:space="0" w:color="000000"/>
              <w:right w:val="single" w:sz="4" w:space="0" w:color="000000"/>
            </w:tcBorders>
            <w:hideMark/>
          </w:tcPr>
          <w:p w14:paraId="309B96A5" w14:textId="77777777" w:rsidR="008A4D8F" w:rsidRDefault="008A4D8F">
            <w:pPr>
              <w:pStyle w:val="TableParagraph"/>
              <w:spacing w:line="280" w:lineRule="exact"/>
              <w:ind w:left="30"/>
              <w:rPr>
                <w:rFonts w:ascii="Calibri"/>
                <w:sz w:val="23"/>
              </w:rPr>
            </w:pPr>
            <w:r>
              <w:rPr>
                <w:rFonts w:ascii="Calibri"/>
                <w:spacing w:val="-10"/>
                <w:sz w:val="23"/>
              </w:rPr>
              <w:t>C</w:t>
            </w:r>
          </w:p>
        </w:tc>
        <w:tc>
          <w:tcPr>
            <w:tcW w:w="950" w:type="dxa"/>
            <w:tcBorders>
              <w:top w:val="single" w:sz="4" w:space="0" w:color="000000"/>
              <w:left w:val="single" w:sz="4" w:space="0" w:color="000000"/>
              <w:bottom w:val="single" w:sz="12" w:space="0" w:color="000000"/>
              <w:right w:val="single" w:sz="4" w:space="0" w:color="000000"/>
            </w:tcBorders>
            <w:hideMark/>
          </w:tcPr>
          <w:p w14:paraId="5BEEFCF3" w14:textId="77777777" w:rsidR="008A4D8F" w:rsidRDefault="008A4D8F">
            <w:pPr>
              <w:pStyle w:val="TableParagraph"/>
              <w:spacing w:line="280" w:lineRule="exact"/>
              <w:ind w:left="31" w:right="2"/>
              <w:rPr>
                <w:rFonts w:ascii="Calibri"/>
                <w:sz w:val="23"/>
              </w:rPr>
            </w:pPr>
            <w:r>
              <w:rPr>
                <w:rFonts w:ascii="Calibri"/>
                <w:spacing w:val="-10"/>
                <w:sz w:val="23"/>
              </w:rPr>
              <w:t>C</w:t>
            </w:r>
          </w:p>
        </w:tc>
        <w:tc>
          <w:tcPr>
            <w:tcW w:w="834" w:type="dxa"/>
            <w:tcBorders>
              <w:top w:val="single" w:sz="4" w:space="0" w:color="000000"/>
              <w:left w:val="single" w:sz="4" w:space="0" w:color="000000"/>
              <w:bottom w:val="single" w:sz="12" w:space="0" w:color="000000"/>
              <w:right w:val="single" w:sz="4" w:space="0" w:color="000000"/>
            </w:tcBorders>
            <w:hideMark/>
          </w:tcPr>
          <w:p w14:paraId="7A6ADB47" w14:textId="77777777" w:rsidR="008A4D8F" w:rsidRDefault="008A4D8F">
            <w:pPr>
              <w:pStyle w:val="TableParagraph"/>
              <w:spacing w:line="280" w:lineRule="exact"/>
              <w:ind w:left="32" w:right="1"/>
              <w:rPr>
                <w:rFonts w:ascii="Calibri"/>
                <w:sz w:val="23"/>
              </w:rPr>
            </w:pPr>
            <w:r>
              <w:rPr>
                <w:rFonts w:ascii="Calibri"/>
                <w:spacing w:val="-10"/>
                <w:sz w:val="23"/>
              </w:rPr>
              <w:t>C</w:t>
            </w:r>
          </w:p>
        </w:tc>
        <w:tc>
          <w:tcPr>
            <w:tcW w:w="1543" w:type="dxa"/>
            <w:tcBorders>
              <w:top w:val="single" w:sz="4" w:space="0" w:color="000000"/>
              <w:left w:val="single" w:sz="4" w:space="0" w:color="000000"/>
              <w:bottom w:val="single" w:sz="12" w:space="0" w:color="000000"/>
              <w:right w:val="single" w:sz="4" w:space="0" w:color="000000"/>
            </w:tcBorders>
            <w:hideMark/>
          </w:tcPr>
          <w:p w14:paraId="706B2D4C" w14:textId="77777777" w:rsidR="008A4D8F" w:rsidRDefault="008A4D8F">
            <w:pPr>
              <w:pStyle w:val="TableParagraph"/>
              <w:spacing w:line="280" w:lineRule="exact"/>
              <w:ind w:left="36" w:right="1"/>
              <w:rPr>
                <w:rFonts w:ascii="Calibri"/>
                <w:sz w:val="23"/>
              </w:rPr>
            </w:pPr>
            <w:r>
              <w:rPr>
                <w:rFonts w:ascii="Calibri"/>
                <w:spacing w:val="-10"/>
                <w:sz w:val="23"/>
              </w:rPr>
              <w:t>C</w:t>
            </w:r>
          </w:p>
        </w:tc>
        <w:tc>
          <w:tcPr>
            <w:tcW w:w="1074" w:type="dxa"/>
            <w:tcBorders>
              <w:top w:val="single" w:sz="4" w:space="0" w:color="000000"/>
              <w:left w:val="single" w:sz="4" w:space="0" w:color="000000"/>
              <w:bottom w:val="single" w:sz="12" w:space="0" w:color="000000"/>
              <w:right w:val="single" w:sz="4" w:space="0" w:color="000000"/>
            </w:tcBorders>
            <w:hideMark/>
          </w:tcPr>
          <w:p w14:paraId="5AB5BC36" w14:textId="77777777" w:rsidR="008A4D8F" w:rsidRDefault="008A4D8F">
            <w:pPr>
              <w:pStyle w:val="TableParagraph"/>
              <w:spacing w:line="280" w:lineRule="exact"/>
              <w:ind w:left="38" w:right="3"/>
              <w:rPr>
                <w:rFonts w:ascii="Calibri"/>
                <w:sz w:val="23"/>
              </w:rPr>
            </w:pPr>
            <w:r>
              <w:rPr>
                <w:rFonts w:ascii="Calibri"/>
                <w:spacing w:val="-10"/>
                <w:sz w:val="23"/>
              </w:rPr>
              <w:t>C</w:t>
            </w:r>
          </w:p>
        </w:tc>
        <w:tc>
          <w:tcPr>
            <w:tcW w:w="635" w:type="dxa"/>
            <w:tcBorders>
              <w:top w:val="single" w:sz="4" w:space="0" w:color="000000"/>
              <w:left w:val="single" w:sz="4" w:space="0" w:color="000000"/>
              <w:bottom w:val="single" w:sz="12" w:space="0" w:color="000000"/>
              <w:right w:val="single" w:sz="4" w:space="0" w:color="000000"/>
            </w:tcBorders>
          </w:tcPr>
          <w:p w14:paraId="09024A59" w14:textId="77777777" w:rsidR="008A4D8F" w:rsidRDefault="008A4D8F">
            <w:pPr>
              <w:pStyle w:val="TableParagraph"/>
              <w:jc w:val="left"/>
              <w:rPr>
                <w:rFonts w:ascii="Times New Roman"/>
              </w:rPr>
            </w:pPr>
          </w:p>
        </w:tc>
        <w:tc>
          <w:tcPr>
            <w:tcW w:w="1256" w:type="dxa"/>
            <w:tcBorders>
              <w:top w:val="single" w:sz="4" w:space="0" w:color="000000"/>
              <w:left w:val="single" w:sz="4" w:space="0" w:color="000000"/>
              <w:bottom w:val="single" w:sz="12" w:space="0" w:color="000000"/>
              <w:right w:val="single" w:sz="4" w:space="0" w:color="000000"/>
            </w:tcBorders>
            <w:hideMark/>
          </w:tcPr>
          <w:p w14:paraId="37EAECEF" w14:textId="77777777" w:rsidR="008A4D8F" w:rsidRDefault="008A4D8F">
            <w:pPr>
              <w:pStyle w:val="TableParagraph"/>
              <w:spacing w:line="280" w:lineRule="exact"/>
              <w:ind w:left="131"/>
              <w:jc w:val="left"/>
              <w:rPr>
                <w:rFonts w:ascii="Calibri"/>
                <w:sz w:val="23"/>
              </w:rPr>
            </w:pPr>
            <w:r>
              <w:rPr>
                <w:rFonts w:ascii="Calibri"/>
                <w:sz w:val="23"/>
              </w:rPr>
              <w:t>4.2.3</w:t>
            </w:r>
            <w:r>
              <w:rPr>
                <w:rFonts w:ascii="Calibri"/>
                <w:spacing w:val="1"/>
                <w:sz w:val="23"/>
              </w:rPr>
              <w:t xml:space="preserve"> </w:t>
            </w:r>
            <w:r>
              <w:rPr>
                <w:rFonts w:ascii="Calibri"/>
                <w:spacing w:val="-2"/>
                <w:sz w:val="23"/>
              </w:rPr>
              <w:t>(A)10</w:t>
            </w:r>
          </w:p>
        </w:tc>
      </w:tr>
      <w:tr w:rsidR="008A4D8F" w14:paraId="371341AF" w14:textId="77777777" w:rsidTr="008A4D8F">
        <w:trPr>
          <w:trHeight w:val="390"/>
        </w:trPr>
        <w:tc>
          <w:tcPr>
            <w:tcW w:w="10249" w:type="dxa"/>
            <w:gridSpan w:val="8"/>
            <w:tcBorders>
              <w:top w:val="single" w:sz="12" w:space="0" w:color="000000"/>
              <w:left w:val="single" w:sz="12" w:space="0" w:color="000000"/>
              <w:bottom w:val="single" w:sz="12" w:space="0" w:color="000000"/>
              <w:right w:val="single" w:sz="12" w:space="0" w:color="000000"/>
            </w:tcBorders>
            <w:shd w:val="clear" w:color="auto" w:fill="F1F1F1"/>
            <w:hideMark/>
          </w:tcPr>
          <w:p w14:paraId="1DF0B9C3" w14:textId="77777777" w:rsidR="008A4D8F" w:rsidRDefault="008A4D8F">
            <w:pPr>
              <w:pStyle w:val="TableParagraph"/>
              <w:spacing w:before="1"/>
              <w:ind w:left="107"/>
              <w:jc w:val="left"/>
              <w:rPr>
                <w:rFonts w:ascii="Calibri"/>
                <w:b/>
              </w:rPr>
            </w:pPr>
            <w:r>
              <w:rPr>
                <w:rFonts w:ascii="Calibri"/>
                <w:b/>
                <w:spacing w:val="-2"/>
              </w:rPr>
              <w:t>Institutional</w:t>
            </w:r>
          </w:p>
        </w:tc>
      </w:tr>
      <w:tr w:rsidR="008A4D8F" w14:paraId="60767EC2" w14:textId="77777777" w:rsidTr="008A4D8F">
        <w:trPr>
          <w:trHeight w:val="400"/>
        </w:trPr>
        <w:tc>
          <w:tcPr>
            <w:tcW w:w="3317" w:type="dxa"/>
            <w:tcBorders>
              <w:top w:val="single" w:sz="12" w:space="0" w:color="000000"/>
              <w:left w:val="single" w:sz="4" w:space="0" w:color="000000"/>
              <w:bottom w:val="single" w:sz="4" w:space="0" w:color="000000"/>
              <w:right w:val="single" w:sz="4" w:space="0" w:color="000000"/>
            </w:tcBorders>
            <w:hideMark/>
          </w:tcPr>
          <w:p w14:paraId="78CBBA3A" w14:textId="77777777" w:rsidR="008A4D8F" w:rsidRDefault="008A4D8F">
            <w:pPr>
              <w:pStyle w:val="TableParagraph"/>
              <w:spacing w:line="267" w:lineRule="exact"/>
              <w:ind w:left="117"/>
              <w:jc w:val="left"/>
              <w:rPr>
                <w:rFonts w:ascii="Calibri"/>
              </w:rPr>
            </w:pPr>
            <w:r>
              <w:rPr>
                <w:rFonts w:ascii="Calibri"/>
                <w:spacing w:val="-2"/>
              </w:rPr>
              <w:t>Airport</w:t>
            </w:r>
          </w:p>
        </w:tc>
        <w:tc>
          <w:tcPr>
            <w:tcW w:w="640" w:type="dxa"/>
            <w:tcBorders>
              <w:top w:val="single" w:sz="12" w:space="0" w:color="000000"/>
              <w:left w:val="single" w:sz="4" w:space="0" w:color="000000"/>
              <w:bottom w:val="single" w:sz="4" w:space="0" w:color="000000"/>
              <w:right w:val="single" w:sz="4" w:space="0" w:color="000000"/>
            </w:tcBorders>
          </w:tcPr>
          <w:p w14:paraId="3AB4333D" w14:textId="77777777" w:rsidR="008A4D8F" w:rsidRDefault="008A4D8F">
            <w:pPr>
              <w:pStyle w:val="TableParagraph"/>
              <w:jc w:val="left"/>
              <w:rPr>
                <w:rFonts w:ascii="Times New Roman"/>
              </w:rPr>
            </w:pPr>
          </w:p>
        </w:tc>
        <w:tc>
          <w:tcPr>
            <w:tcW w:w="950" w:type="dxa"/>
            <w:tcBorders>
              <w:top w:val="single" w:sz="12" w:space="0" w:color="000000"/>
              <w:left w:val="single" w:sz="4" w:space="0" w:color="000000"/>
              <w:bottom w:val="single" w:sz="4" w:space="0" w:color="000000"/>
              <w:right w:val="single" w:sz="4" w:space="0" w:color="000000"/>
            </w:tcBorders>
          </w:tcPr>
          <w:p w14:paraId="2E1E81DB" w14:textId="77777777" w:rsidR="008A4D8F" w:rsidRDefault="008A4D8F">
            <w:pPr>
              <w:pStyle w:val="TableParagraph"/>
              <w:jc w:val="left"/>
              <w:rPr>
                <w:rFonts w:ascii="Times New Roman"/>
              </w:rPr>
            </w:pPr>
          </w:p>
        </w:tc>
        <w:tc>
          <w:tcPr>
            <w:tcW w:w="834" w:type="dxa"/>
            <w:tcBorders>
              <w:top w:val="single" w:sz="12" w:space="0" w:color="000000"/>
              <w:left w:val="single" w:sz="4" w:space="0" w:color="000000"/>
              <w:bottom w:val="single" w:sz="4" w:space="0" w:color="000000"/>
              <w:right w:val="single" w:sz="4" w:space="0" w:color="000000"/>
            </w:tcBorders>
          </w:tcPr>
          <w:p w14:paraId="6368681A" w14:textId="77777777" w:rsidR="008A4D8F" w:rsidRDefault="008A4D8F">
            <w:pPr>
              <w:pStyle w:val="TableParagraph"/>
              <w:jc w:val="left"/>
              <w:rPr>
                <w:rFonts w:ascii="Times New Roman"/>
              </w:rPr>
            </w:pPr>
          </w:p>
        </w:tc>
        <w:tc>
          <w:tcPr>
            <w:tcW w:w="1543" w:type="dxa"/>
            <w:tcBorders>
              <w:top w:val="single" w:sz="12" w:space="0" w:color="000000"/>
              <w:left w:val="single" w:sz="4" w:space="0" w:color="000000"/>
              <w:bottom w:val="single" w:sz="4" w:space="0" w:color="000000"/>
              <w:right w:val="single" w:sz="4" w:space="0" w:color="000000"/>
            </w:tcBorders>
          </w:tcPr>
          <w:p w14:paraId="376E9A78" w14:textId="77777777" w:rsidR="008A4D8F" w:rsidRDefault="008A4D8F">
            <w:pPr>
              <w:pStyle w:val="TableParagraph"/>
              <w:jc w:val="left"/>
              <w:rPr>
                <w:rFonts w:ascii="Times New Roman"/>
              </w:rPr>
            </w:pPr>
          </w:p>
        </w:tc>
        <w:tc>
          <w:tcPr>
            <w:tcW w:w="1074" w:type="dxa"/>
            <w:tcBorders>
              <w:top w:val="single" w:sz="12" w:space="0" w:color="000000"/>
              <w:left w:val="single" w:sz="4" w:space="0" w:color="000000"/>
              <w:bottom w:val="single" w:sz="4" w:space="0" w:color="000000"/>
              <w:right w:val="single" w:sz="4" w:space="0" w:color="000000"/>
            </w:tcBorders>
          </w:tcPr>
          <w:p w14:paraId="2928AC16" w14:textId="77777777" w:rsidR="008A4D8F" w:rsidRDefault="008A4D8F">
            <w:pPr>
              <w:pStyle w:val="TableParagraph"/>
              <w:jc w:val="left"/>
              <w:rPr>
                <w:rFonts w:ascii="Times New Roman"/>
              </w:rPr>
            </w:pPr>
          </w:p>
        </w:tc>
        <w:tc>
          <w:tcPr>
            <w:tcW w:w="635" w:type="dxa"/>
            <w:tcBorders>
              <w:top w:val="single" w:sz="12" w:space="0" w:color="000000"/>
              <w:left w:val="single" w:sz="4" w:space="0" w:color="000000"/>
              <w:bottom w:val="single" w:sz="4" w:space="0" w:color="000000"/>
              <w:right w:val="single" w:sz="4" w:space="0" w:color="000000"/>
            </w:tcBorders>
          </w:tcPr>
          <w:p w14:paraId="185E8E34" w14:textId="77777777" w:rsidR="008A4D8F" w:rsidRDefault="008A4D8F">
            <w:pPr>
              <w:pStyle w:val="TableParagraph"/>
              <w:jc w:val="left"/>
              <w:rPr>
                <w:rFonts w:ascii="Times New Roman"/>
              </w:rPr>
            </w:pPr>
          </w:p>
        </w:tc>
        <w:tc>
          <w:tcPr>
            <w:tcW w:w="1256" w:type="dxa"/>
            <w:tcBorders>
              <w:top w:val="single" w:sz="12" w:space="0" w:color="000000"/>
              <w:left w:val="single" w:sz="4" w:space="0" w:color="000000"/>
              <w:bottom w:val="single" w:sz="4" w:space="0" w:color="000000"/>
              <w:right w:val="single" w:sz="4" w:space="0" w:color="000000"/>
            </w:tcBorders>
          </w:tcPr>
          <w:p w14:paraId="7E821BEE" w14:textId="77777777" w:rsidR="008A4D8F" w:rsidRDefault="008A4D8F">
            <w:pPr>
              <w:pStyle w:val="TableParagraph"/>
              <w:jc w:val="left"/>
              <w:rPr>
                <w:rFonts w:ascii="Times New Roman"/>
              </w:rPr>
            </w:pPr>
          </w:p>
        </w:tc>
      </w:tr>
      <w:tr w:rsidR="008A4D8F" w14:paraId="5B2DE575" w14:textId="77777777" w:rsidTr="008A4D8F">
        <w:trPr>
          <w:trHeight w:val="1401"/>
        </w:trPr>
        <w:tc>
          <w:tcPr>
            <w:tcW w:w="3317" w:type="dxa"/>
            <w:tcBorders>
              <w:top w:val="single" w:sz="4" w:space="0" w:color="000000"/>
              <w:left w:val="single" w:sz="4" w:space="0" w:color="000000"/>
              <w:bottom w:val="single" w:sz="4" w:space="0" w:color="000000"/>
              <w:right w:val="single" w:sz="4" w:space="0" w:color="000000"/>
            </w:tcBorders>
            <w:hideMark/>
          </w:tcPr>
          <w:p w14:paraId="3CE9B7B6" w14:textId="77777777" w:rsidR="008A4D8F" w:rsidRDefault="008A4D8F">
            <w:pPr>
              <w:pStyle w:val="TableParagraph"/>
              <w:spacing w:before="1"/>
              <w:ind w:left="117"/>
              <w:jc w:val="left"/>
              <w:rPr>
                <w:rFonts w:ascii="Calibri"/>
                <w:sz w:val="21"/>
              </w:rPr>
            </w:pPr>
            <w:r>
              <w:rPr>
                <w:rFonts w:ascii="Calibri"/>
                <w:sz w:val="21"/>
              </w:rPr>
              <w:t>Buildings for religious assembly; including residential structures for religious personnel &amp; associated buildings,</w:t>
            </w:r>
            <w:r>
              <w:rPr>
                <w:rFonts w:ascii="Calibri"/>
                <w:spacing w:val="-7"/>
                <w:sz w:val="21"/>
              </w:rPr>
              <w:t xml:space="preserve"> </w:t>
            </w:r>
            <w:r>
              <w:rPr>
                <w:rFonts w:ascii="Calibri"/>
                <w:sz w:val="21"/>
              </w:rPr>
              <w:t>but</w:t>
            </w:r>
            <w:r>
              <w:rPr>
                <w:rFonts w:ascii="Calibri"/>
                <w:spacing w:val="-6"/>
                <w:sz w:val="21"/>
              </w:rPr>
              <w:t xml:space="preserve"> </w:t>
            </w:r>
            <w:r>
              <w:rPr>
                <w:rFonts w:ascii="Calibri"/>
                <w:sz w:val="21"/>
              </w:rPr>
              <w:t>not</w:t>
            </w:r>
            <w:r>
              <w:rPr>
                <w:rFonts w:ascii="Calibri"/>
                <w:spacing w:val="-8"/>
                <w:sz w:val="21"/>
              </w:rPr>
              <w:t xml:space="preserve"> </w:t>
            </w:r>
            <w:r>
              <w:rPr>
                <w:rFonts w:ascii="Calibri"/>
                <w:sz w:val="21"/>
              </w:rPr>
              <w:t>including</w:t>
            </w:r>
            <w:r>
              <w:rPr>
                <w:rFonts w:ascii="Calibri"/>
                <w:spacing w:val="-7"/>
                <w:sz w:val="21"/>
              </w:rPr>
              <w:t xml:space="preserve"> </w:t>
            </w:r>
            <w:r>
              <w:rPr>
                <w:rFonts w:ascii="Calibri"/>
                <w:sz w:val="21"/>
              </w:rPr>
              <w:t>elem.</w:t>
            </w:r>
            <w:r>
              <w:rPr>
                <w:rFonts w:ascii="Calibri"/>
                <w:spacing w:val="-7"/>
                <w:sz w:val="21"/>
              </w:rPr>
              <w:t xml:space="preserve"> </w:t>
            </w:r>
            <w:r>
              <w:rPr>
                <w:rFonts w:ascii="Calibri"/>
                <w:sz w:val="21"/>
              </w:rPr>
              <w:t>or Secondary school buildings</w:t>
            </w:r>
          </w:p>
        </w:tc>
        <w:tc>
          <w:tcPr>
            <w:tcW w:w="640" w:type="dxa"/>
            <w:tcBorders>
              <w:top w:val="single" w:sz="4" w:space="0" w:color="000000"/>
              <w:left w:val="single" w:sz="4" w:space="0" w:color="000000"/>
              <w:bottom w:val="single" w:sz="4" w:space="0" w:color="000000"/>
              <w:right w:val="single" w:sz="4" w:space="0" w:color="000000"/>
            </w:tcBorders>
            <w:hideMark/>
          </w:tcPr>
          <w:p w14:paraId="6D3995C9" w14:textId="77777777" w:rsidR="008A4D8F" w:rsidRDefault="008A4D8F">
            <w:pPr>
              <w:pStyle w:val="TableParagraph"/>
              <w:spacing w:line="280" w:lineRule="exact"/>
              <w:ind w:left="30" w:right="4"/>
              <w:rPr>
                <w:rFonts w:ascii="Calibri"/>
                <w:sz w:val="23"/>
              </w:rPr>
            </w:pPr>
            <w:r>
              <w:rPr>
                <w:rFonts w:ascii="Calibri"/>
                <w:spacing w:val="-10"/>
                <w:sz w:val="23"/>
              </w:rPr>
              <w:t>P</w:t>
            </w:r>
          </w:p>
        </w:tc>
        <w:tc>
          <w:tcPr>
            <w:tcW w:w="950" w:type="dxa"/>
            <w:tcBorders>
              <w:top w:val="single" w:sz="4" w:space="0" w:color="000000"/>
              <w:left w:val="single" w:sz="4" w:space="0" w:color="000000"/>
              <w:bottom w:val="single" w:sz="4" w:space="0" w:color="000000"/>
              <w:right w:val="single" w:sz="4" w:space="0" w:color="000000"/>
            </w:tcBorders>
            <w:hideMark/>
          </w:tcPr>
          <w:p w14:paraId="55342399" w14:textId="77777777" w:rsidR="008A4D8F" w:rsidRDefault="008A4D8F">
            <w:pPr>
              <w:pStyle w:val="TableParagraph"/>
              <w:spacing w:line="280" w:lineRule="exact"/>
              <w:ind w:left="31"/>
              <w:rPr>
                <w:rFonts w:ascii="Calibri"/>
                <w:sz w:val="23"/>
              </w:rPr>
            </w:pPr>
            <w:r>
              <w:rPr>
                <w:rFonts w:ascii="Calibri"/>
                <w:spacing w:val="-10"/>
                <w:sz w:val="23"/>
              </w:rPr>
              <w:t>P</w:t>
            </w:r>
          </w:p>
        </w:tc>
        <w:tc>
          <w:tcPr>
            <w:tcW w:w="834" w:type="dxa"/>
            <w:tcBorders>
              <w:top w:val="single" w:sz="4" w:space="0" w:color="000000"/>
              <w:left w:val="single" w:sz="4" w:space="0" w:color="000000"/>
              <w:bottom w:val="single" w:sz="4" w:space="0" w:color="000000"/>
              <w:right w:val="single" w:sz="4" w:space="0" w:color="000000"/>
            </w:tcBorders>
            <w:hideMark/>
          </w:tcPr>
          <w:p w14:paraId="4C468DDB" w14:textId="77777777" w:rsidR="008A4D8F" w:rsidRDefault="008A4D8F">
            <w:pPr>
              <w:pStyle w:val="TableParagraph"/>
              <w:spacing w:line="280" w:lineRule="exact"/>
              <w:ind w:left="32"/>
              <w:rPr>
                <w:rFonts w:ascii="Calibri"/>
                <w:sz w:val="23"/>
              </w:rPr>
            </w:pPr>
            <w:r>
              <w:rPr>
                <w:rFonts w:ascii="Calibri"/>
                <w:spacing w:val="-10"/>
                <w:sz w:val="23"/>
              </w:rPr>
              <w:t>P</w:t>
            </w:r>
          </w:p>
        </w:tc>
        <w:tc>
          <w:tcPr>
            <w:tcW w:w="1543" w:type="dxa"/>
            <w:tcBorders>
              <w:top w:val="single" w:sz="4" w:space="0" w:color="000000"/>
              <w:left w:val="single" w:sz="4" w:space="0" w:color="000000"/>
              <w:bottom w:val="single" w:sz="4" w:space="0" w:color="000000"/>
              <w:right w:val="single" w:sz="4" w:space="0" w:color="000000"/>
            </w:tcBorders>
            <w:hideMark/>
          </w:tcPr>
          <w:p w14:paraId="49BCEC44" w14:textId="77777777" w:rsidR="008A4D8F" w:rsidRDefault="008A4D8F">
            <w:pPr>
              <w:pStyle w:val="TableParagraph"/>
              <w:spacing w:line="280" w:lineRule="exact"/>
              <w:ind w:left="36" w:right="5"/>
              <w:rPr>
                <w:rFonts w:ascii="Calibri"/>
                <w:sz w:val="23"/>
              </w:rPr>
            </w:pPr>
            <w:r>
              <w:rPr>
                <w:rFonts w:ascii="Calibri"/>
                <w:spacing w:val="-10"/>
                <w:sz w:val="23"/>
              </w:rPr>
              <w:t>P</w:t>
            </w:r>
          </w:p>
        </w:tc>
        <w:tc>
          <w:tcPr>
            <w:tcW w:w="1074" w:type="dxa"/>
            <w:tcBorders>
              <w:top w:val="single" w:sz="4" w:space="0" w:color="000000"/>
              <w:left w:val="single" w:sz="4" w:space="0" w:color="000000"/>
              <w:bottom w:val="single" w:sz="4" w:space="0" w:color="000000"/>
              <w:right w:val="single" w:sz="4" w:space="0" w:color="000000"/>
            </w:tcBorders>
            <w:hideMark/>
          </w:tcPr>
          <w:p w14:paraId="6FC0C125" w14:textId="77777777" w:rsidR="008A4D8F" w:rsidRDefault="008A4D8F">
            <w:pPr>
              <w:pStyle w:val="TableParagraph"/>
              <w:spacing w:line="280" w:lineRule="exact"/>
              <w:ind w:left="35" w:right="3"/>
              <w:rPr>
                <w:rFonts w:ascii="Calibri"/>
                <w:sz w:val="23"/>
              </w:rPr>
            </w:pPr>
            <w:r>
              <w:rPr>
                <w:rFonts w:ascii="Calibri"/>
                <w:spacing w:val="-10"/>
                <w:sz w:val="23"/>
              </w:rPr>
              <w:t>P</w:t>
            </w:r>
          </w:p>
        </w:tc>
        <w:tc>
          <w:tcPr>
            <w:tcW w:w="635" w:type="dxa"/>
            <w:tcBorders>
              <w:top w:val="single" w:sz="4" w:space="0" w:color="000000"/>
              <w:left w:val="single" w:sz="4" w:space="0" w:color="000000"/>
              <w:bottom w:val="single" w:sz="4" w:space="0" w:color="000000"/>
              <w:right w:val="single" w:sz="4" w:space="0" w:color="000000"/>
            </w:tcBorders>
          </w:tcPr>
          <w:p w14:paraId="50BE9D7B" w14:textId="77777777" w:rsidR="008A4D8F" w:rsidRDefault="008A4D8F">
            <w:pPr>
              <w:pStyle w:val="TableParagraph"/>
              <w:jc w:val="left"/>
              <w:rPr>
                <w:rFonts w:ascii="Times New Roman"/>
              </w:rPr>
            </w:pPr>
          </w:p>
        </w:tc>
        <w:tc>
          <w:tcPr>
            <w:tcW w:w="1256" w:type="dxa"/>
            <w:tcBorders>
              <w:top w:val="single" w:sz="4" w:space="0" w:color="000000"/>
              <w:left w:val="single" w:sz="4" w:space="0" w:color="000000"/>
              <w:bottom w:val="single" w:sz="4" w:space="0" w:color="000000"/>
              <w:right w:val="single" w:sz="4" w:space="0" w:color="000000"/>
            </w:tcBorders>
          </w:tcPr>
          <w:p w14:paraId="3BAC4709" w14:textId="77777777" w:rsidR="008A4D8F" w:rsidRDefault="008A4D8F">
            <w:pPr>
              <w:pStyle w:val="TableParagraph"/>
              <w:jc w:val="left"/>
              <w:rPr>
                <w:rFonts w:ascii="Times New Roman"/>
              </w:rPr>
            </w:pPr>
          </w:p>
        </w:tc>
      </w:tr>
      <w:tr w:rsidR="008A4D8F" w14:paraId="2C7A9024" w14:textId="77777777" w:rsidTr="008A4D8F">
        <w:trPr>
          <w:trHeight w:val="402"/>
        </w:trPr>
        <w:tc>
          <w:tcPr>
            <w:tcW w:w="3317" w:type="dxa"/>
            <w:tcBorders>
              <w:top w:val="single" w:sz="4" w:space="0" w:color="000000"/>
              <w:left w:val="single" w:sz="4" w:space="0" w:color="000000"/>
              <w:bottom w:val="single" w:sz="6" w:space="0" w:color="000000"/>
              <w:right w:val="single" w:sz="4" w:space="0" w:color="000000"/>
            </w:tcBorders>
            <w:hideMark/>
          </w:tcPr>
          <w:p w14:paraId="0AC89465" w14:textId="77777777" w:rsidR="008A4D8F" w:rsidRDefault="008A4D8F">
            <w:pPr>
              <w:pStyle w:val="TableParagraph"/>
              <w:spacing w:before="1"/>
              <w:ind w:left="117"/>
              <w:jc w:val="left"/>
              <w:rPr>
                <w:rFonts w:ascii="Calibri"/>
                <w:b/>
              </w:rPr>
            </w:pPr>
            <w:r>
              <w:rPr>
                <w:rFonts w:ascii="Calibri"/>
                <w:b/>
                <w:color w:val="C00000"/>
              </w:rPr>
              <w:t>Community</w:t>
            </w:r>
            <w:r>
              <w:rPr>
                <w:rFonts w:ascii="Calibri"/>
                <w:b/>
                <w:color w:val="C00000"/>
                <w:spacing w:val="-10"/>
              </w:rPr>
              <w:t xml:space="preserve"> </w:t>
            </w:r>
            <w:r>
              <w:rPr>
                <w:rFonts w:ascii="Calibri"/>
                <w:b/>
                <w:color w:val="C00000"/>
                <w:spacing w:val="-2"/>
              </w:rPr>
              <w:t>Garden</w:t>
            </w:r>
          </w:p>
        </w:tc>
        <w:tc>
          <w:tcPr>
            <w:tcW w:w="640" w:type="dxa"/>
            <w:tcBorders>
              <w:top w:val="single" w:sz="4" w:space="0" w:color="000000"/>
              <w:left w:val="single" w:sz="4" w:space="0" w:color="000000"/>
              <w:bottom w:val="single" w:sz="6" w:space="0" w:color="000000"/>
              <w:right w:val="single" w:sz="4" w:space="0" w:color="000000"/>
            </w:tcBorders>
            <w:hideMark/>
          </w:tcPr>
          <w:p w14:paraId="4BF1A6D4" w14:textId="77777777" w:rsidR="008A4D8F" w:rsidRDefault="008A4D8F">
            <w:pPr>
              <w:pStyle w:val="TableParagraph"/>
              <w:spacing w:before="1"/>
              <w:ind w:left="30" w:right="1"/>
              <w:rPr>
                <w:rFonts w:ascii="Calibri"/>
                <w:b/>
                <w:sz w:val="23"/>
              </w:rPr>
            </w:pPr>
            <w:r>
              <w:rPr>
                <w:rFonts w:ascii="Calibri"/>
                <w:b/>
                <w:color w:val="C00000"/>
                <w:spacing w:val="-10"/>
                <w:sz w:val="23"/>
              </w:rPr>
              <w:t>C</w:t>
            </w:r>
          </w:p>
        </w:tc>
        <w:tc>
          <w:tcPr>
            <w:tcW w:w="950" w:type="dxa"/>
            <w:tcBorders>
              <w:top w:val="single" w:sz="4" w:space="0" w:color="000000"/>
              <w:left w:val="single" w:sz="4" w:space="0" w:color="000000"/>
              <w:bottom w:val="single" w:sz="6" w:space="0" w:color="000000"/>
              <w:right w:val="single" w:sz="4" w:space="0" w:color="000000"/>
            </w:tcBorders>
            <w:hideMark/>
          </w:tcPr>
          <w:p w14:paraId="1099FF71" w14:textId="77777777" w:rsidR="008A4D8F" w:rsidRDefault="008A4D8F">
            <w:pPr>
              <w:pStyle w:val="TableParagraph"/>
              <w:spacing w:before="1"/>
              <w:ind w:left="31" w:right="3"/>
              <w:rPr>
                <w:rFonts w:ascii="Calibri"/>
                <w:b/>
                <w:sz w:val="23"/>
              </w:rPr>
            </w:pPr>
            <w:r>
              <w:rPr>
                <w:rFonts w:ascii="Calibri"/>
                <w:b/>
                <w:color w:val="C00000"/>
                <w:spacing w:val="-10"/>
                <w:sz w:val="23"/>
              </w:rPr>
              <w:t>C</w:t>
            </w:r>
          </w:p>
        </w:tc>
        <w:tc>
          <w:tcPr>
            <w:tcW w:w="834" w:type="dxa"/>
            <w:tcBorders>
              <w:top w:val="single" w:sz="4" w:space="0" w:color="000000"/>
              <w:left w:val="single" w:sz="4" w:space="0" w:color="000000"/>
              <w:bottom w:val="single" w:sz="6" w:space="0" w:color="000000"/>
              <w:right w:val="single" w:sz="4" w:space="0" w:color="000000"/>
            </w:tcBorders>
            <w:hideMark/>
          </w:tcPr>
          <w:p w14:paraId="7EE93F27" w14:textId="77777777" w:rsidR="008A4D8F" w:rsidRDefault="008A4D8F">
            <w:pPr>
              <w:pStyle w:val="TableParagraph"/>
              <w:spacing w:before="1"/>
              <w:ind w:left="32" w:right="2"/>
              <w:rPr>
                <w:rFonts w:ascii="Calibri"/>
                <w:b/>
                <w:sz w:val="23"/>
              </w:rPr>
            </w:pPr>
            <w:r>
              <w:rPr>
                <w:rFonts w:ascii="Calibri"/>
                <w:b/>
                <w:color w:val="C00000"/>
                <w:spacing w:val="-10"/>
                <w:sz w:val="23"/>
              </w:rPr>
              <w:t>C</w:t>
            </w:r>
          </w:p>
        </w:tc>
        <w:tc>
          <w:tcPr>
            <w:tcW w:w="1543" w:type="dxa"/>
            <w:tcBorders>
              <w:top w:val="single" w:sz="4" w:space="0" w:color="000000"/>
              <w:left w:val="single" w:sz="4" w:space="0" w:color="000000"/>
              <w:bottom w:val="single" w:sz="6" w:space="0" w:color="000000"/>
              <w:right w:val="single" w:sz="4" w:space="0" w:color="000000"/>
            </w:tcBorders>
            <w:hideMark/>
          </w:tcPr>
          <w:p w14:paraId="5528C8B5" w14:textId="77777777" w:rsidR="008A4D8F" w:rsidRDefault="008A4D8F">
            <w:pPr>
              <w:pStyle w:val="TableParagraph"/>
              <w:spacing w:before="1"/>
              <w:ind w:left="36" w:right="2"/>
              <w:rPr>
                <w:rFonts w:ascii="Calibri"/>
                <w:b/>
                <w:sz w:val="23"/>
              </w:rPr>
            </w:pPr>
            <w:r>
              <w:rPr>
                <w:rFonts w:ascii="Calibri"/>
                <w:b/>
                <w:color w:val="C00000"/>
                <w:spacing w:val="-10"/>
                <w:sz w:val="23"/>
              </w:rPr>
              <w:t>C</w:t>
            </w:r>
          </w:p>
        </w:tc>
        <w:tc>
          <w:tcPr>
            <w:tcW w:w="1074" w:type="dxa"/>
            <w:tcBorders>
              <w:top w:val="single" w:sz="4" w:space="0" w:color="000000"/>
              <w:left w:val="single" w:sz="4" w:space="0" w:color="000000"/>
              <w:bottom w:val="single" w:sz="6" w:space="0" w:color="000000"/>
              <w:right w:val="single" w:sz="4" w:space="0" w:color="000000"/>
            </w:tcBorders>
            <w:hideMark/>
          </w:tcPr>
          <w:p w14:paraId="18A8A63E" w14:textId="77777777" w:rsidR="008A4D8F" w:rsidRDefault="008A4D8F">
            <w:pPr>
              <w:pStyle w:val="TableParagraph"/>
              <w:spacing w:before="1"/>
              <w:ind w:left="37" w:right="3"/>
              <w:rPr>
                <w:rFonts w:ascii="Calibri"/>
                <w:b/>
                <w:sz w:val="23"/>
              </w:rPr>
            </w:pPr>
            <w:r>
              <w:rPr>
                <w:rFonts w:ascii="Calibri"/>
                <w:b/>
                <w:color w:val="C00000"/>
                <w:spacing w:val="-10"/>
                <w:sz w:val="23"/>
              </w:rPr>
              <w:t>C</w:t>
            </w:r>
          </w:p>
        </w:tc>
        <w:tc>
          <w:tcPr>
            <w:tcW w:w="635" w:type="dxa"/>
            <w:tcBorders>
              <w:top w:val="single" w:sz="4" w:space="0" w:color="000000"/>
              <w:left w:val="single" w:sz="4" w:space="0" w:color="000000"/>
              <w:bottom w:val="single" w:sz="6" w:space="0" w:color="000000"/>
              <w:right w:val="single" w:sz="4" w:space="0" w:color="000000"/>
            </w:tcBorders>
            <w:hideMark/>
          </w:tcPr>
          <w:p w14:paraId="18FE4DE0" w14:textId="77777777" w:rsidR="008A4D8F" w:rsidRDefault="008A4D8F">
            <w:pPr>
              <w:pStyle w:val="TableParagraph"/>
              <w:spacing w:before="1"/>
              <w:ind w:left="40" w:right="1"/>
              <w:rPr>
                <w:rFonts w:ascii="Calibri"/>
                <w:b/>
                <w:sz w:val="23"/>
              </w:rPr>
            </w:pPr>
            <w:r>
              <w:rPr>
                <w:rFonts w:ascii="Calibri"/>
                <w:b/>
                <w:color w:val="C00000"/>
                <w:spacing w:val="-10"/>
                <w:sz w:val="23"/>
              </w:rPr>
              <w:t>C</w:t>
            </w:r>
          </w:p>
        </w:tc>
        <w:tc>
          <w:tcPr>
            <w:tcW w:w="1256" w:type="dxa"/>
            <w:tcBorders>
              <w:top w:val="single" w:sz="4" w:space="0" w:color="000000"/>
              <w:left w:val="single" w:sz="4" w:space="0" w:color="000000"/>
              <w:bottom w:val="single" w:sz="6" w:space="0" w:color="000000"/>
              <w:right w:val="single" w:sz="4" w:space="0" w:color="000000"/>
            </w:tcBorders>
            <w:hideMark/>
          </w:tcPr>
          <w:p w14:paraId="6EFE4A70" w14:textId="77777777" w:rsidR="008A4D8F" w:rsidRDefault="008A4D8F">
            <w:pPr>
              <w:pStyle w:val="TableParagraph"/>
              <w:spacing w:before="1"/>
              <w:ind w:left="246"/>
              <w:jc w:val="left"/>
              <w:rPr>
                <w:rFonts w:ascii="Calibri"/>
                <w:b/>
                <w:sz w:val="23"/>
              </w:rPr>
            </w:pPr>
            <w:r>
              <w:rPr>
                <w:rFonts w:ascii="Calibri"/>
                <w:b/>
                <w:color w:val="C00000"/>
                <w:sz w:val="23"/>
              </w:rPr>
              <w:t>4.4.4</w:t>
            </w:r>
            <w:r>
              <w:rPr>
                <w:rFonts w:ascii="Calibri"/>
                <w:b/>
                <w:color w:val="C00000"/>
                <w:spacing w:val="-4"/>
                <w:sz w:val="23"/>
              </w:rPr>
              <w:t xml:space="preserve"> </w:t>
            </w:r>
            <w:r>
              <w:rPr>
                <w:rFonts w:ascii="Calibri"/>
                <w:b/>
                <w:color w:val="C00000"/>
                <w:spacing w:val="-5"/>
                <w:sz w:val="23"/>
              </w:rPr>
              <w:t>(R)</w:t>
            </w:r>
          </w:p>
        </w:tc>
      </w:tr>
    </w:tbl>
    <w:p w14:paraId="1B87B3FB" w14:textId="77777777" w:rsidR="002A131B" w:rsidRDefault="002A131B" w:rsidP="007423E1">
      <w:pPr>
        <w:spacing w:after="0" w:line="240" w:lineRule="auto"/>
        <w:ind w:left="360"/>
      </w:pPr>
    </w:p>
    <w:p w14:paraId="161DD9E2" w14:textId="1DF6AE41" w:rsidR="007423E1" w:rsidRDefault="00BD7EA5" w:rsidP="007423E1">
      <w:pPr>
        <w:spacing w:after="0" w:line="240" w:lineRule="auto"/>
        <w:ind w:left="360"/>
      </w:pPr>
      <w:r>
        <w:t xml:space="preserve">Clause </w:t>
      </w:r>
      <w:r w:rsidR="006726A2">
        <w:t xml:space="preserve">7 is </w:t>
      </w:r>
      <w:r w:rsidR="007423E1">
        <w:t xml:space="preserve">an issue with members from Blackwater Rising </w:t>
      </w:r>
      <w:r w:rsidR="006726A2">
        <w:t xml:space="preserve">as </w:t>
      </w:r>
      <w:r w:rsidR="007423E1">
        <w:t xml:space="preserve">follows: </w:t>
      </w:r>
    </w:p>
    <w:p w14:paraId="7A7963CD" w14:textId="77777777" w:rsidR="002A131B" w:rsidRDefault="002A131B" w:rsidP="007423E1">
      <w:pPr>
        <w:spacing w:after="0" w:line="240" w:lineRule="auto"/>
        <w:ind w:left="360"/>
      </w:pPr>
    </w:p>
    <w:p w14:paraId="76CC4747" w14:textId="57348D4E" w:rsidR="00F64CE8" w:rsidRDefault="00F64CE8" w:rsidP="007423E1">
      <w:pPr>
        <w:spacing w:after="0" w:line="240" w:lineRule="auto"/>
        <w:ind w:left="360"/>
      </w:pPr>
      <w:r w:rsidRPr="00F64CE8">
        <w:lastRenderedPageBreak/>
        <w:t xml:space="preserve">7. Except for the following, no other building or structure shall be permitted on the site of a Community Garden. These items must be approved by City Staff. The “Garden Coordinator” is responsible for permission, installation, and oversight of each use.  </w:t>
      </w:r>
    </w:p>
    <w:p w14:paraId="029C577A" w14:textId="77777777" w:rsidR="00F64CE8" w:rsidRDefault="00F64CE8" w:rsidP="007423E1">
      <w:pPr>
        <w:spacing w:after="0" w:line="240" w:lineRule="auto"/>
        <w:ind w:left="360"/>
      </w:pPr>
      <w:r w:rsidRPr="00F64CE8">
        <w:t xml:space="preserve">a. One garden shed – primarily for the storage of tools. The building shall not exceed 200 sf. in size. </w:t>
      </w:r>
    </w:p>
    <w:p w14:paraId="70B84122" w14:textId="77777777" w:rsidR="00F64CE8" w:rsidRDefault="00F64CE8" w:rsidP="007423E1">
      <w:pPr>
        <w:spacing w:after="0" w:line="240" w:lineRule="auto"/>
        <w:ind w:left="360"/>
      </w:pPr>
      <w:r w:rsidRPr="00F64CE8">
        <w:t xml:space="preserve">b. Benches and picnic tables </w:t>
      </w:r>
    </w:p>
    <w:p w14:paraId="283796F9" w14:textId="77777777" w:rsidR="00F64CE8" w:rsidRDefault="00F64CE8" w:rsidP="007423E1">
      <w:pPr>
        <w:spacing w:after="0" w:line="240" w:lineRule="auto"/>
        <w:ind w:left="360"/>
      </w:pPr>
      <w:r w:rsidRPr="00F64CE8">
        <w:t xml:space="preserve">c. Raised and / or accessible planting beds  </w:t>
      </w:r>
    </w:p>
    <w:p w14:paraId="725B4689" w14:textId="77777777" w:rsidR="00F64CE8" w:rsidRDefault="00F64CE8" w:rsidP="007423E1">
      <w:pPr>
        <w:spacing w:after="0" w:line="240" w:lineRule="auto"/>
        <w:ind w:left="360"/>
      </w:pPr>
      <w:r w:rsidRPr="00F64CE8">
        <w:t xml:space="preserve">d. Compost and waste bins. At the direction of City Staff, the “Garden Coordinator” may change, alter, or limit this use </w:t>
      </w:r>
      <w:proofErr w:type="gramStart"/>
      <w:r w:rsidRPr="00F64CE8">
        <w:t>in an effort to</w:t>
      </w:r>
      <w:proofErr w:type="gramEnd"/>
      <w:r w:rsidRPr="00F64CE8">
        <w:t xml:space="preserve"> address complaints such as noxious odors, insects, etc.  </w:t>
      </w:r>
    </w:p>
    <w:p w14:paraId="527DD459" w14:textId="77777777" w:rsidR="00F64CE8" w:rsidRDefault="00F64CE8" w:rsidP="007423E1">
      <w:pPr>
        <w:spacing w:after="0" w:line="240" w:lineRule="auto"/>
        <w:ind w:left="360"/>
      </w:pPr>
      <w:r w:rsidRPr="00F64CE8">
        <w:t xml:space="preserve">e. Fences </w:t>
      </w:r>
    </w:p>
    <w:p w14:paraId="2CF7EE4E" w14:textId="77777777" w:rsidR="00F64CE8" w:rsidRDefault="00F64CE8" w:rsidP="007423E1">
      <w:pPr>
        <w:spacing w:after="0" w:line="240" w:lineRule="auto"/>
        <w:ind w:left="360"/>
      </w:pPr>
      <w:r w:rsidRPr="00F64CE8">
        <w:t xml:space="preserve">f. Signs   </w:t>
      </w:r>
    </w:p>
    <w:p w14:paraId="001F0F73" w14:textId="77777777" w:rsidR="00F64CE8" w:rsidRDefault="00F64CE8" w:rsidP="007423E1">
      <w:pPr>
        <w:spacing w:after="0" w:line="240" w:lineRule="auto"/>
        <w:ind w:left="360"/>
      </w:pPr>
      <w:r w:rsidRPr="00F64CE8">
        <w:t xml:space="preserve">g. Garden art </w:t>
      </w:r>
    </w:p>
    <w:p w14:paraId="60B82E28" w14:textId="612F16B6" w:rsidR="00F64CE8" w:rsidRDefault="00F64CE8" w:rsidP="007423E1">
      <w:pPr>
        <w:spacing w:after="0" w:line="240" w:lineRule="auto"/>
        <w:ind w:left="360"/>
      </w:pPr>
      <w:r w:rsidRPr="00F64CE8">
        <w:t>h. Rain barrel systems</w:t>
      </w:r>
      <w:r>
        <w:t xml:space="preserve">   </w:t>
      </w:r>
    </w:p>
    <w:p w14:paraId="621C3DCC" w14:textId="77777777" w:rsidR="008A4D8F" w:rsidRDefault="00F64CE8" w:rsidP="007423E1">
      <w:pPr>
        <w:spacing w:after="0" w:line="240" w:lineRule="auto"/>
      </w:pPr>
      <w:r>
        <w:t xml:space="preserve">       </w:t>
      </w:r>
      <w:proofErr w:type="spellStart"/>
      <w:r>
        <w:t>i</w:t>
      </w:r>
      <w:proofErr w:type="spellEnd"/>
      <w:r>
        <w:t xml:space="preserve">. </w:t>
      </w:r>
      <w:r w:rsidRPr="00F64CE8">
        <w:t xml:space="preserve">Bicycle racks. </w:t>
      </w:r>
    </w:p>
    <w:p w14:paraId="462EF442" w14:textId="77777777" w:rsidR="00DD1B43" w:rsidRDefault="00DD1B43" w:rsidP="007423E1">
      <w:pPr>
        <w:spacing w:after="0" w:line="240" w:lineRule="auto"/>
      </w:pPr>
    </w:p>
    <w:p w14:paraId="0B5A1F7D" w14:textId="6CDFEE9A" w:rsidR="00F64CE8" w:rsidRDefault="008A4D8F" w:rsidP="007423E1">
      <w:pPr>
        <w:spacing w:after="0" w:line="240" w:lineRule="auto"/>
        <w:rPr>
          <w:u w:val="single"/>
        </w:rPr>
      </w:pPr>
      <w:r w:rsidRPr="008A4D8F">
        <w:rPr>
          <w:u w:val="single"/>
        </w:rPr>
        <w:t>Public Hearing</w:t>
      </w:r>
      <w:r w:rsidR="00F64CE8" w:rsidRPr="008A4D8F">
        <w:rPr>
          <w:u w:val="single"/>
        </w:rPr>
        <w:t xml:space="preserve"> </w:t>
      </w:r>
    </w:p>
    <w:p w14:paraId="11D700F0" w14:textId="77777777" w:rsidR="00FE7C58" w:rsidRDefault="00442017" w:rsidP="007423E1">
      <w:pPr>
        <w:pStyle w:val="ListParagraph"/>
        <w:numPr>
          <w:ilvl w:val="0"/>
          <w:numId w:val="2"/>
        </w:numPr>
        <w:spacing w:after="0" w:line="240" w:lineRule="auto"/>
      </w:pPr>
      <w:r w:rsidRPr="00DF7051">
        <w:t>Members of the group, B</w:t>
      </w:r>
      <w:r w:rsidR="00DF7051" w:rsidRPr="00DF7051">
        <w:t xml:space="preserve">lackwater Rising, </w:t>
      </w:r>
      <w:r w:rsidR="00DF7051">
        <w:t>spoke out against the numerous restrictions. Blackwater</w:t>
      </w:r>
      <w:r w:rsidR="005B05BF">
        <w:t xml:space="preserve"> R</w:t>
      </w:r>
      <w:r w:rsidR="00DF7051">
        <w:t>ising is a non</w:t>
      </w:r>
      <w:r w:rsidR="00186ED6">
        <w:t xml:space="preserve">-profit organization, </w:t>
      </w:r>
      <w:proofErr w:type="gramStart"/>
      <w:r w:rsidR="00186ED6">
        <w:t>fairly new</w:t>
      </w:r>
      <w:proofErr w:type="gramEnd"/>
      <w:r w:rsidR="00186ED6">
        <w:t xml:space="preserve"> to Cambridge, that is establishi</w:t>
      </w:r>
      <w:r w:rsidR="005B05BF">
        <w:t>ng community gardens in and around the city.</w:t>
      </w:r>
    </w:p>
    <w:p w14:paraId="70E4F8AE" w14:textId="4C4D5A20" w:rsidR="00FE7C58" w:rsidRDefault="00772B8A" w:rsidP="007423E1">
      <w:pPr>
        <w:pStyle w:val="ListParagraph"/>
        <w:numPr>
          <w:ilvl w:val="0"/>
          <w:numId w:val="2"/>
        </w:numPr>
        <w:spacing w:after="0" w:line="240" w:lineRule="auto"/>
      </w:pPr>
      <w:r>
        <w:t xml:space="preserve">There </w:t>
      </w:r>
      <w:r w:rsidR="00717A0C">
        <w:t>are community gardens in various neighborhoods in the city</w:t>
      </w:r>
      <w:r w:rsidR="006D485B">
        <w:t xml:space="preserve"> - Lo</w:t>
      </w:r>
      <w:r w:rsidR="00407717">
        <w:t>cust St</w:t>
      </w:r>
      <w:r w:rsidR="006D485B">
        <w:t xml:space="preserve">, </w:t>
      </w:r>
      <w:r w:rsidR="00407717">
        <w:t>ABE Church on Pine St</w:t>
      </w:r>
      <w:r w:rsidR="006D485B">
        <w:t>,</w:t>
      </w:r>
      <w:r w:rsidR="00900CC3">
        <w:t xml:space="preserve"> </w:t>
      </w:r>
      <w:r w:rsidR="00422E26">
        <w:t xml:space="preserve">Lincoln </w:t>
      </w:r>
      <w:proofErr w:type="spellStart"/>
      <w:proofErr w:type="gramStart"/>
      <w:r w:rsidR="00422E26">
        <w:t>Terrrace</w:t>
      </w:r>
      <w:proofErr w:type="spellEnd"/>
      <w:r w:rsidR="00900CC3">
        <w:t xml:space="preserve">, </w:t>
      </w:r>
      <w:r w:rsidR="00407717">
        <w:t xml:space="preserve"> </w:t>
      </w:r>
      <w:r w:rsidR="006D485B">
        <w:t>and</w:t>
      </w:r>
      <w:proofErr w:type="gramEnd"/>
      <w:r w:rsidR="006D485B">
        <w:t xml:space="preserve"> a</w:t>
      </w:r>
      <w:r w:rsidR="00407717">
        <w:t>t New Beginnings on Greenwood Ave.</w:t>
      </w:r>
      <w:r w:rsidR="0095357A">
        <w:t xml:space="preserve"> </w:t>
      </w:r>
      <w:r w:rsidR="00407717">
        <w:t xml:space="preserve">The purpose of the gardens is to produce food for </w:t>
      </w:r>
      <w:r w:rsidR="009B0C86">
        <w:t>families that need to supplement their food sources</w:t>
      </w:r>
      <w:r w:rsidR="00D62BFE">
        <w:t xml:space="preserve">. Also, they are using the gardens to instruct people on how to raise </w:t>
      </w:r>
      <w:r w:rsidR="000C5529">
        <w:t xml:space="preserve">crops to feed themselves and have their own gardens. </w:t>
      </w:r>
    </w:p>
    <w:p w14:paraId="1A61A848" w14:textId="77777777" w:rsidR="00E42E51" w:rsidRDefault="00E42E51" w:rsidP="00E42E51">
      <w:pPr>
        <w:pStyle w:val="ListParagraph"/>
        <w:numPr>
          <w:ilvl w:val="0"/>
          <w:numId w:val="2"/>
        </w:numPr>
        <w:spacing w:after="0" w:line="240" w:lineRule="auto"/>
      </w:pPr>
      <w:r>
        <w:t>Does not want the community gardens to be conditional.</w:t>
      </w:r>
    </w:p>
    <w:p w14:paraId="18575A59" w14:textId="08477417" w:rsidR="00D5294B" w:rsidRDefault="00EA4BBA" w:rsidP="007423E1">
      <w:pPr>
        <w:pStyle w:val="ListParagraph"/>
        <w:numPr>
          <w:ilvl w:val="0"/>
          <w:numId w:val="2"/>
        </w:numPr>
        <w:spacing w:after="0" w:line="240" w:lineRule="auto"/>
      </w:pPr>
      <w:r>
        <w:t>Blackwater Rising thinks that the city is taking away</w:t>
      </w:r>
      <w:r w:rsidR="00182517">
        <w:t xml:space="preserve"> the opportunity for new homeowners on Wells St to start a community garden. </w:t>
      </w:r>
      <w:proofErr w:type="gramStart"/>
      <w:r w:rsidR="00182517">
        <w:t>Also</w:t>
      </w:r>
      <w:proofErr w:type="gramEnd"/>
      <w:r w:rsidR="00182517">
        <w:t xml:space="preserve"> </w:t>
      </w:r>
      <w:r w:rsidR="0097737E">
        <w:t xml:space="preserve">some families on </w:t>
      </w:r>
    </w:p>
    <w:p w14:paraId="3D9C0C0D" w14:textId="77777777" w:rsidR="00647F36" w:rsidRDefault="000C5529" w:rsidP="007423E1">
      <w:pPr>
        <w:pStyle w:val="ListParagraph"/>
        <w:numPr>
          <w:ilvl w:val="0"/>
          <w:numId w:val="2"/>
        </w:numPr>
        <w:spacing w:after="0" w:line="240" w:lineRule="auto"/>
      </w:pPr>
      <w:r>
        <w:t xml:space="preserve">They feel the </w:t>
      </w:r>
      <w:r w:rsidR="002F2C7C">
        <w:t xml:space="preserve">conditions being proposed are too restrictive for those people they </w:t>
      </w:r>
      <w:r w:rsidR="007A0775">
        <w:t xml:space="preserve">are helping. </w:t>
      </w:r>
      <w:proofErr w:type="gramStart"/>
      <w:r w:rsidR="007A0775">
        <w:t>A number of</w:t>
      </w:r>
      <w:proofErr w:type="gramEnd"/>
      <w:r w:rsidR="007A0775">
        <w:t xml:space="preserve"> them are those that have English as a second language</w:t>
      </w:r>
      <w:r w:rsidR="00120B8B">
        <w:t xml:space="preserve">. </w:t>
      </w:r>
    </w:p>
    <w:p w14:paraId="782B2DAA" w14:textId="765ED074" w:rsidR="00FE7C58" w:rsidRDefault="006E2B95" w:rsidP="007423E1">
      <w:pPr>
        <w:pStyle w:val="ListParagraph"/>
        <w:numPr>
          <w:ilvl w:val="0"/>
          <w:numId w:val="2"/>
        </w:numPr>
        <w:spacing w:after="0" w:line="240" w:lineRule="auto"/>
      </w:pPr>
      <w:proofErr w:type="gramStart"/>
      <w:r>
        <w:t>The majority of</w:t>
      </w:r>
      <w:proofErr w:type="gramEnd"/>
      <w:r>
        <w:t xml:space="preserve"> the people </w:t>
      </w:r>
      <w:r w:rsidR="00647F36">
        <w:t>in Cambridge</w:t>
      </w:r>
      <w:r w:rsidR="00C44E4A">
        <w:t xml:space="preserve"> that Blackwater Rising </w:t>
      </w:r>
      <w:r w:rsidR="003746E9">
        <w:t>is trying to assist</w:t>
      </w:r>
      <w:r w:rsidR="00AE6FE5">
        <w:t xml:space="preserve">, 52% of population, do not trust the government </w:t>
      </w:r>
      <w:r w:rsidR="00FB5E88">
        <w:t>and would not be able to comply with the restrictions.</w:t>
      </w:r>
      <w:r w:rsidR="00662488">
        <w:t xml:space="preserve"> The gardens</w:t>
      </w:r>
      <w:r w:rsidR="003746E9">
        <w:t>,</w:t>
      </w:r>
      <w:r w:rsidR="00662488">
        <w:t xml:space="preserve"> which are meant to teach people to be </w:t>
      </w:r>
      <w:proofErr w:type="spellStart"/>
      <w:proofErr w:type="gramStart"/>
      <w:r w:rsidR="00662488">
        <w:t>self sustaining</w:t>
      </w:r>
      <w:proofErr w:type="spellEnd"/>
      <w:proofErr w:type="gramEnd"/>
      <w:r w:rsidR="00C44E4A">
        <w:t xml:space="preserve">, </w:t>
      </w:r>
      <w:r w:rsidR="00674F3B">
        <w:t xml:space="preserve">would not understand the complexity of the </w:t>
      </w:r>
      <w:r w:rsidR="000F45E6">
        <w:t>zoning ordinance.</w:t>
      </w:r>
      <w:r w:rsidR="007A0775">
        <w:t xml:space="preserve"> </w:t>
      </w:r>
    </w:p>
    <w:p w14:paraId="2F29EE1B" w14:textId="101C1E6F" w:rsidR="008A4D8F" w:rsidRDefault="006E2B95" w:rsidP="007423E1">
      <w:pPr>
        <w:pStyle w:val="ListParagraph"/>
        <w:numPr>
          <w:ilvl w:val="0"/>
          <w:numId w:val="2"/>
        </w:numPr>
        <w:spacing w:after="0" w:line="240" w:lineRule="auto"/>
      </w:pPr>
      <w:r>
        <w:t xml:space="preserve">Several members of Blackwater Rising spoke </w:t>
      </w:r>
      <w:r w:rsidR="000005BE">
        <w:t xml:space="preserve">out against the changes. They felt that </w:t>
      </w:r>
      <w:r w:rsidR="00C81925">
        <w:t xml:space="preserve">when issues came up that were causing a problem with the gardens, </w:t>
      </w:r>
      <w:r w:rsidR="00FE7C58">
        <w:t>these issues could be addressed individually and, if need be, the wording changed.</w:t>
      </w:r>
      <w:r w:rsidR="001F10CD">
        <w:t xml:space="preserve"> </w:t>
      </w:r>
    </w:p>
    <w:p w14:paraId="5BB3C8C7" w14:textId="7275506F" w:rsidR="001F10CD" w:rsidRDefault="001F10CD" w:rsidP="007423E1">
      <w:pPr>
        <w:pStyle w:val="ListParagraph"/>
        <w:numPr>
          <w:ilvl w:val="0"/>
          <w:numId w:val="2"/>
        </w:numPr>
        <w:spacing w:after="0" w:line="240" w:lineRule="auto"/>
      </w:pPr>
      <w:r>
        <w:t>Blackwater</w:t>
      </w:r>
      <w:r w:rsidR="00257770">
        <w:t xml:space="preserve"> Rising thinks the community gardens provide a good opportunity for relationship building across racial lines.</w:t>
      </w:r>
      <w:r w:rsidR="00BE27FF">
        <w:t xml:space="preserve"> </w:t>
      </w:r>
      <w:proofErr w:type="gramStart"/>
      <w:r w:rsidR="00BE27FF">
        <w:t>Also</w:t>
      </w:r>
      <w:proofErr w:type="gramEnd"/>
      <w:r w:rsidR="00BE27FF">
        <w:t xml:space="preserve"> </w:t>
      </w:r>
      <w:r w:rsidR="00CE03D6">
        <w:t>they are a right of citizens to create.</w:t>
      </w:r>
    </w:p>
    <w:p w14:paraId="05C36F4B" w14:textId="34E4622E" w:rsidR="00CE03D6" w:rsidRDefault="00CE03D6" w:rsidP="007423E1">
      <w:pPr>
        <w:pStyle w:val="ListParagraph"/>
        <w:numPr>
          <w:ilvl w:val="0"/>
          <w:numId w:val="2"/>
        </w:numPr>
        <w:spacing w:after="0" w:line="240" w:lineRule="auto"/>
      </w:pPr>
      <w:r>
        <w:t>Handouts included sample zo</w:t>
      </w:r>
      <w:r w:rsidR="007C541E">
        <w:t>ning codes from other jurisdictions (i.e. Fit</w:t>
      </w:r>
      <w:r w:rsidR="00B83209">
        <w:t>chburg, WI, Wash D.C.</w:t>
      </w:r>
      <w:r w:rsidR="002B5DD7">
        <w:t>, Seaford, DE, Salisbury, MD, Easton, MD</w:t>
      </w:r>
      <w:r w:rsidR="00B83209">
        <w:t>)</w:t>
      </w:r>
      <w:r w:rsidR="00A73D7A">
        <w:t>.</w:t>
      </w:r>
    </w:p>
    <w:p w14:paraId="206F336F" w14:textId="0D1F8678" w:rsidR="00A73D7A" w:rsidRDefault="00D6349F" w:rsidP="007423E1">
      <w:pPr>
        <w:pStyle w:val="ListParagraph"/>
        <w:numPr>
          <w:ilvl w:val="0"/>
          <w:numId w:val="2"/>
        </w:numPr>
        <w:spacing w:after="0" w:line="240" w:lineRule="auto"/>
      </w:pPr>
      <w:r>
        <w:t xml:space="preserve">Blackwater Rising thinks it is fair to put conditions on </w:t>
      </w:r>
      <w:r w:rsidR="000E7EB3">
        <w:t>m</w:t>
      </w:r>
      <w:r>
        <w:t>unicipal land</w:t>
      </w:r>
      <w:r w:rsidR="00631409">
        <w:t xml:space="preserve"> if needed but not on private property.</w:t>
      </w:r>
    </w:p>
    <w:p w14:paraId="70DE9A19" w14:textId="0AB25A1D" w:rsidR="00666D52" w:rsidRDefault="00666D52" w:rsidP="007423E1">
      <w:pPr>
        <w:pStyle w:val="ListParagraph"/>
        <w:numPr>
          <w:ilvl w:val="0"/>
          <w:numId w:val="2"/>
        </w:numPr>
        <w:spacing w:after="0" w:line="240" w:lineRule="auto"/>
      </w:pPr>
      <w:r>
        <w:lastRenderedPageBreak/>
        <w:t xml:space="preserve">Would there be a form that is filled out </w:t>
      </w:r>
      <w:r w:rsidR="00193414">
        <w:t>and turned into the city?</w:t>
      </w:r>
      <w:r w:rsidR="0080649D">
        <w:t xml:space="preserve"> Would someone from the city come out to approve t</w:t>
      </w:r>
      <w:r w:rsidR="004C6FF9">
        <w:t xml:space="preserve">he changes? Answer: Yes, it would </w:t>
      </w:r>
      <w:r w:rsidR="00EE798F">
        <w:t>be something like that.</w:t>
      </w:r>
    </w:p>
    <w:p w14:paraId="4933DF39" w14:textId="4787EBCD" w:rsidR="00EE798F" w:rsidRDefault="00EE798F" w:rsidP="007423E1">
      <w:pPr>
        <w:pStyle w:val="ListParagraph"/>
        <w:numPr>
          <w:ilvl w:val="0"/>
          <w:numId w:val="2"/>
        </w:numPr>
        <w:spacing w:after="0" w:line="240" w:lineRule="auto"/>
      </w:pPr>
      <w:r>
        <w:t>M</w:t>
      </w:r>
      <w:r w:rsidR="004F1E89">
        <w:t xml:space="preserve">embers of Blackwater Rising that have grown up in Cambridge </w:t>
      </w:r>
      <w:r w:rsidR="00EB2829">
        <w:t xml:space="preserve">share that community gardens have always been </w:t>
      </w:r>
      <w:r w:rsidR="001C48E5">
        <w:t>part of the Cambridge landscape.</w:t>
      </w:r>
    </w:p>
    <w:p w14:paraId="16D95558" w14:textId="77777777" w:rsidR="003746E9" w:rsidRPr="00DF7051" w:rsidRDefault="003746E9" w:rsidP="003746E9">
      <w:pPr>
        <w:spacing w:after="0" w:line="240" w:lineRule="auto"/>
      </w:pPr>
    </w:p>
    <w:p w14:paraId="2A7B500A" w14:textId="148371F9" w:rsidR="00BB69BF" w:rsidRDefault="00FD29A6" w:rsidP="00BB69BF">
      <w:r w:rsidRPr="00FD29A6">
        <w:t>9.) Staff</w:t>
      </w:r>
      <w:r w:rsidR="00DD5DAA">
        <w:t>/</w:t>
      </w:r>
      <w:r w:rsidRPr="00FD29A6">
        <w:t xml:space="preserve"> </w:t>
      </w:r>
      <w:r w:rsidR="005B405F">
        <w:t>Commissioner</w:t>
      </w:r>
      <w:r w:rsidR="00DD5DAA">
        <w:t>/</w:t>
      </w:r>
      <w:r w:rsidR="005B405F">
        <w:t xml:space="preserve"> </w:t>
      </w:r>
      <w:r w:rsidR="00DD5DAA">
        <w:t xml:space="preserve">Chair/ </w:t>
      </w:r>
      <w:r w:rsidRPr="00FD29A6">
        <w:t xml:space="preserve">Comments </w:t>
      </w:r>
    </w:p>
    <w:p w14:paraId="37253992" w14:textId="2249D58D" w:rsidR="00900CC3" w:rsidRDefault="00900CC3" w:rsidP="007C0619">
      <w:pPr>
        <w:pStyle w:val="ListParagraph"/>
        <w:numPr>
          <w:ilvl w:val="0"/>
          <w:numId w:val="7"/>
        </w:numPr>
      </w:pPr>
      <w:r>
        <w:t xml:space="preserve">We are trying to work with you. This is the third </w:t>
      </w:r>
      <w:r w:rsidR="00892DFE">
        <w:t>time we have done this. All land in the city has some “terms of usage” placed on it.</w:t>
      </w:r>
    </w:p>
    <w:p w14:paraId="7071E109" w14:textId="3838BD03" w:rsidR="007C0619" w:rsidRDefault="00F0007C" w:rsidP="007C0619">
      <w:pPr>
        <w:pStyle w:val="ListParagraph"/>
        <w:numPr>
          <w:ilvl w:val="0"/>
          <w:numId w:val="7"/>
        </w:numPr>
      </w:pPr>
      <w:r>
        <w:t>Director of Planning, Brian Hermann</w:t>
      </w:r>
      <w:r w:rsidR="00362EB2">
        <w:t xml:space="preserve">, said that </w:t>
      </w:r>
      <w:r w:rsidR="00C93EE8">
        <w:t xml:space="preserve">Blackwater Rising </w:t>
      </w:r>
      <w:r w:rsidR="006F54E1">
        <w:t xml:space="preserve">is </w:t>
      </w:r>
      <w:r w:rsidR="00BC273E">
        <w:t>overblowing the issue with the conditions.</w:t>
      </w:r>
    </w:p>
    <w:p w14:paraId="42A8F5AF" w14:textId="5F403283" w:rsidR="00BC273E" w:rsidRDefault="00BC273E" w:rsidP="00BC273E">
      <w:pPr>
        <w:pStyle w:val="ListParagraph"/>
        <w:numPr>
          <w:ilvl w:val="1"/>
          <w:numId w:val="7"/>
        </w:numPr>
      </w:pPr>
      <w:r>
        <w:t xml:space="preserve">There </w:t>
      </w:r>
      <w:r w:rsidR="006D3CF0">
        <w:t>have been complaints about a hose across the street at the Locust St Garden. We had to send out Code Enforcement.</w:t>
      </w:r>
    </w:p>
    <w:p w14:paraId="12931046" w14:textId="3A107982" w:rsidR="00362EB2" w:rsidRDefault="0079321A" w:rsidP="009274E0">
      <w:pPr>
        <w:pStyle w:val="ListParagraph"/>
        <w:numPr>
          <w:ilvl w:val="0"/>
          <w:numId w:val="8"/>
        </w:numPr>
      </w:pPr>
      <w:r>
        <w:t xml:space="preserve">Mary </w:t>
      </w:r>
      <w:proofErr w:type="spellStart"/>
      <w:r>
        <w:t>Losty</w:t>
      </w:r>
      <w:proofErr w:type="spellEnd"/>
      <w:r>
        <w:t xml:space="preserve"> </w:t>
      </w:r>
      <w:r w:rsidR="0039652E">
        <w:t xml:space="preserve">asked lawyer to weigh in. </w:t>
      </w:r>
      <w:r w:rsidR="007A56B8">
        <w:t>Answer (</w:t>
      </w:r>
      <w:r w:rsidR="0039652E">
        <w:t>Patrick Thomas, City Attorney</w:t>
      </w:r>
      <w:r w:rsidR="007A56B8">
        <w:t>):</w:t>
      </w:r>
      <w:r w:rsidR="000E6656">
        <w:t xml:space="preserve"> </w:t>
      </w:r>
      <w:r w:rsidR="00410304">
        <w:t xml:space="preserve">says </w:t>
      </w:r>
      <w:r w:rsidR="009274E0">
        <w:t xml:space="preserve">that there </w:t>
      </w:r>
      <w:proofErr w:type="gramStart"/>
      <w:r w:rsidR="009274E0">
        <w:t>has to</w:t>
      </w:r>
      <w:proofErr w:type="gramEnd"/>
      <w:r w:rsidR="009274E0">
        <w:t xml:space="preserve"> be </w:t>
      </w:r>
      <w:r w:rsidR="00A574D9">
        <w:t xml:space="preserve">conditions on </w:t>
      </w:r>
      <w:r>
        <w:t xml:space="preserve">a </w:t>
      </w:r>
      <w:r w:rsidR="00A574D9">
        <w:t>vacant lot</w:t>
      </w:r>
      <w:r>
        <w:t xml:space="preserve"> for community gardens.</w:t>
      </w:r>
    </w:p>
    <w:p w14:paraId="5A79F406" w14:textId="77777777" w:rsidR="00E24FEB" w:rsidRDefault="003275FB" w:rsidP="009274E0">
      <w:pPr>
        <w:pStyle w:val="ListParagraph"/>
        <w:numPr>
          <w:ilvl w:val="0"/>
          <w:numId w:val="8"/>
        </w:numPr>
      </w:pPr>
      <w:r>
        <w:t xml:space="preserve">Edward Lauer, Ward </w:t>
      </w:r>
      <w:r w:rsidR="00CB672E">
        <w:t xml:space="preserve">3 – </w:t>
      </w:r>
    </w:p>
    <w:p w14:paraId="7F69F649" w14:textId="747F80B7" w:rsidR="003275FB" w:rsidRDefault="00CB672E" w:rsidP="00E24FEB">
      <w:pPr>
        <w:pStyle w:val="ListParagraph"/>
        <w:numPr>
          <w:ilvl w:val="1"/>
          <w:numId w:val="8"/>
        </w:numPr>
      </w:pPr>
      <w:r>
        <w:t>Will there be a permit involved</w:t>
      </w:r>
      <w:r w:rsidR="001C69FB">
        <w:t>. What is the process</w:t>
      </w:r>
      <w:r>
        <w:t>? Answer</w:t>
      </w:r>
      <w:r w:rsidR="00816553">
        <w:t xml:space="preserve"> (B. Hermann, Director of Planning)</w:t>
      </w:r>
      <w:r>
        <w:t xml:space="preserve">: </w:t>
      </w:r>
      <w:r w:rsidR="001C69FB">
        <w:t xml:space="preserve">Probably not that formal. </w:t>
      </w:r>
      <w:r w:rsidR="00816553">
        <w:t xml:space="preserve">Property would be </w:t>
      </w:r>
      <w:r w:rsidR="00E24FEB">
        <w:t>surveyed and reviewed.</w:t>
      </w:r>
    </w:p>
    <w:p w14:paraId="7F4AD2A2" w14:textId="38561DF0" w:rsidR="00E24FEB" w:rsidRDefault="00E24FEB" w:rsidP="00E24FEB">
      <w:pPr>
        <w:pStyle w:val="ListParagraph"/>
        <w:numPr>
          <w:ilvl w:val="1"/>
          <w:numId w:val="8"/>
        </w:numPr>
      </w:pPr>
      <w:r>
        <w:t xml:space="preserve">Signs and fences </w:t>
      </w:r>
      <w:r w:rsidR="00FA2F72">
        <w:t>would be covered by ordinances already set up.</w:t>
      </w:r>
    </w:p>
    <w:p w14:paraId="29C1F3A7" w14:textId="3C4D7632" w:rsidR="00FA2F72" w:rsidRDefault="00A3033B" w:rsidP="00E24FEB">
      <w:pPr>
        <w:pStyle w:val="ListParagraph"/>
        <w:numPr>
          <w:ilvl w:val="1"/>
          <w:numId w:val="8"/>
        </w:numPr>
      </w:pPr>
      <w:r>
        <w:t>Operating hours should be optional</w:t>
      </w:r>
    </w:p>
    <w:p w14:paraId="0B56602F" w14:textId="6D395E1D" w:rsidR="00A3033B" w:rsidRDefault="00A3033B" w:rsidP="00E24FEB">
      <w:pPr>
        <w:pStyle w:val="ListParagraph"/>
        <w:numPr>
          <w:ilvl w:val="1"/>
          <w:numId w:val="8"/>
        </w:numPr>
      </w:pPr>
      <w:r>
        <w:t xml:space="preserve">In </w:t>
      </w:r>
      <w:r w:rsidR="00A463CC">
        <w:t>Clause 5A, take out Organic</w:t>
      </w:r>
    </w:p>
    <w:p w14:paraId="3F02EC58" w14:textId="77DE5071" w:rsidR="00A463CC" w:rsidRDefault="00A463CC" w:rsidP="00E24FEB">
      <w:pPr>
        <w:pStyle w:val="ListParagraph"/>
        <w:numPr>
          <w:ilvl w:val="1"/>
          <w:numId w:val="8"/>
        </w:numPr>
      </w:pPr>
      <w:r>
        <w:t xml:space="preserve">In Clause 5C, </w:t>
      </w:r>
      <w:proofErr w:type="gramStart"/>
      <w:r>
        <w:t>covers</w:t>
      </w:r>
      <w:proofErr w:type="gramEnd"/>
      <w:r>
        <w:t xml:space="preserve"> noxious </w:t>
      </w:r>
      <w:r w:rsidR="00A83A9D">
        <w:t>odors. Strike out of Clause 7.</w:t>
      </w:r>
    </w:p>
    <w:p w14:paraId="251F7EFE" w14:textId="12FD67F1" w:rsidR="00B5210D" w:rsidRDefault="00226F1F" w:rsidP="00E24FEB">
      <w:pPr>
        <w:pStyle w:val="ListParagraph"/>
        <w:numPr>
          <w:ilvl w:val="1"/>
          <w:numId w:val="8"/>
        </w:numPr>
      </w:pPr>
      <w:proofErr w:type="gramStart"/>
      <w:r>
        <w:t>Should</w:t>
      </w:r>
      <w:proofErr w:type="gramEnd"/>
      <w:r>
        <w:t xml:space="preserve"> be a notification to the </w:t>
      </w:r>
      <w:r w:rsidR="00D70127">
        <w:t xml:space="preserve">City Planning </w:t>
      </w:r>
      <w:r w:rsidR="00456BCA">
        <w:t>Dept where the community garden will be</w:t>
      </w:r>
      <w:r w:rsidR="0025378C">
        <w:t xml:space="preserve"> and </w:t>
      </w:r>
      <w:r w:rsidR="003C38D3">
        <w:t xml:space="preserve">checked that they </w:t>
      </w:r>
      <w:proofErr w:type="gramStart"/>
      <w:r w:rsidR="0025378C">
        <w:t>are in compliance</w:t>
      </w:r>
      <w:proofErr w:type="gramEnd"/>
      <w:r w:rsidR="00456BCA">
        <w:t>.</w:t>
      </w:r>
    </w:p>
    <w:p w14:paraId="5394A33A" w14:textId="4F304BE3" w:rsidR="00A83A9D" w:rsidRDefault="007927FD" w:rsidP="00A83A9D">
      <w:pPr>
        <w:pStyle w:val="ListParagraph"/>
        <w:numPr>
          <w:ilvl w:val="0"/>
          <w:numId w:val="13"/>
        </w:numPr>
      </w:pPr>
      <w:r>
        <w:t>George Brown, Ward 5 –</w:t>
      </w:r>
    </w:p>
    <w:p w14:paraId="0DD0125D" w14:textId="36F68116" w:rsidR="007927FD" w:rsidRDefault="00B714C6" w:rsidP="007927FD">
      <w:pPr>
        <w:pStyle w:val="ListParagraph"/>
        <w:numPr>
          <w:ilvl w:val="1"/>
          <w:numId w:val="13"/>
        </w:numPr>
      </w:pPr>
      <w:r>
        <w:t>We need to simplify Clause 7.</w:t>
      </w:r>
    </w:p>
    <w:p w14:paraId="38E8FBB5" w14:textId="764926CB" w:rsidR="00B714C6" w:rsidRDefault="00B5210D" w:rsidP="007927FD">
      <w:pPr>
        <w:pStyle w:val="ListParagraph"/>
        <w:numPr>
          <w:ilvl w:val="1"/>
          <w:numId w:val="13"/>
        </w:numPr>
      </w:pPr>
      <w:r>
        <w:t xml:space="preserve">I understand it must be conditional </w:t>
      </w:r>
    </w:p>
    <w:p w14:paraId="45E997A0" w14:textId="48734EFC" w:rsidR="00226F1F" w:rsidRDefault="00226F1F" w:rsidP="007927FD">
      <w:pPr>
        <w:pStyle w:val="ListParagraph"/>
        <w:numPr>
          <w:ilvl w:val="1"/>
          <w:numId w:val="13"/>
        </w:numPr>
      </w:pPr>
      <w:r>
        <w:t xml:space="preserve">A small shed does not </w:t>
      </w:r>
      <w:r w:rsidR="00113C54">
        <w:t xml:space="preserve">have to have a </w:t>
      </w:r>
      <w:r w:rsidR="00B94798">
        <w:t>permit</w:t>
      </w:r>
      <w:r w:rsidR="0039093E">
        <w:t xml:space="preserve"> currently.</w:t>
      </w:r>
      <w:r w:rsidR="00030204">
        <w:t xml:space="preserve"> </w:t>
      </w:r>
    </w:p>
    <w:p w14:paraId="1936DE5F" w14:textId="7FB8141D" w:rsidR="00AB1E80" w:rsidRDefault="00AB1E80" w:rsidP="00AB1E80">
      <w:pPr>
        <w:pStyle w:val="ListParagraph"/>
        <w:numPr>
          <w:ilvl w:val="0"/>
          <w:numId w:val="13"/>
        </w:numPr>
      </w:pPr>
      <w:r>
        <w:t xml:space="preserve">M. </w:t>
      </w:r>
      <w:proofErr w:type="spellStart"/>
      <w:r>
        <w:t>Losty</w:t>
      </w:r>
      <w:proofErr w:type="spellEnd"/>
      <w:r>
        <w:t>, Chair –</w:t>
      </w:r>
    </w:p>
    <w:p w14:paraId="632086D7" w14:textId="2C506C1C" w:rsidR="00AB1E80" w:rsidRDefault="00030204" w:rsidP="00AB1E80">
      <w:pPr>
        <w:pStyle w:val="ListParagraph"/>
        <w:numPr>
          <w:ilvl w:val="1"/>
          <w:numId w:val="13"/>
        </w:numPr>
      </w:pPr>
      <w:r>
        <w:t>Community gard</w:t>
      </w:r>
      <w:r w:rsidR="009B1914">
        <w:t xml:space="preserve">ens must comply </w:t>
      </w:r>
      <w:proofErr w:type="gramStart"/>
      <w:r w:rsidR="009B1914">
        <w:t>to</w:t>
      </w:r>
      <w:proofErr w:type="gramEnd"/>
      <w:r w:rsidR="009B1914">
        <w:t xml:space="preserve"> the</w:t>
      </w:r>
      <w:r w:rsidR="00B22A77">
        <w:t xml:space="preserve"> city ordinances in place.</w:t>
      </w:r>
    </w:p>
    <w:p w14:paraId="0B2FD809" w14:textId="4063933B" w:rsidR="00B94798" w:rsidRDefault="00B94798" w:rsidP="00B94798">
      <w:pPr>
        <w:pStyle w:val="ListParagraph"/>
        <w:numPr>
          <w:ilvl w:val="0"/>
          <w:numId w:val="13"/>
        </w:numPr>
      </w:pPr>
      <w:r>
        <w:t xml:space="preserve">Matt Pluta, </w:t>
      </w:r>
      <w:r w:rsidR="00D70127">
        <w:t xml:space="preserve">City </w:t>
      </w:r>
      <w:r>
        <w:t>Appointee</w:t>
      </w:r>
      <w:r w:rsidR="00DE1380">
        <w:t xml:space="preserve"> – </w:t>
      </w:r>
    </w:p>
    <w:p w14:paraId="12D0A2D4" w14:textId="79CADEAC" w:rsidR="00DE1380" w:rsidRDefault="00DE1380" w:rsidP="00DE1380">
      <w:pPr>
        <w:pStyle w:val="ListParagraph"/>
        <w:numPr>
          <w:ilvl w:val="1"/>
          <w:numId w:val="13"/>
        </w:numPr>
      </w:pPr>
      <w:r>
        <w:t xml:space="preserve">Agrees that the </w:t>
      </w:r>
      <w:r w:rsidR="0025378C">
        <w:t xml:space="preserve">ordinance should be </w:t>
      </w:r>
      <w:r w:rsidR="00A57DE5">
        <w:t xml:space="preserve">simplified and get rid of redundancy. </w:t>
      </w:r>
    </w:p>
    <w:p w14:paraId="74C47556" w14:textId="77777777" w:rsidR="00E42E51" w:rsidRDefault="00FD29A6" w:rsidP="007A56B8">
      <w:pPr>
        <w:widowControl w:val="0"/>
        <w:tabs>
          <w:tab w:val="left" w:pos="1559"/>
        </w:tabs>
        <w:autoSpaceDE w:val="0"/>
        <w:autoSpaceDN w:val="0"/>
        <w:spacing w:after="0" w:line="240" w:lineRule="auto"/>
      </w:pPr>
      <w:r w:rsidRPr="00FD29A6">
        <w:t xml:space="preserve">NEW BUSINESS AND PUBLIC HEARING </w:t>
      </w:r>
    </w:p>
    <w:p w14:paraId="64C33311" w14:textId="77777777" w:rsidR="007A56B8" w:rsidRDefault="007A56B8" w:rsidP="007A56B8">
      <w:pPr>
        <w:widowControl w:val="0"/>
        <w:tabs>
          <w:tab w:val="left" w:pos="1559"/>
        </w:tabs>
        <w:autoSpaceDE w:val="0"/>
        <w:autoSpaceDN w:val="0"/>
        <w:spacing w:after="0" w:line="240" w:lineRule="auto"/>
      </w:pPr>
    </w:p>
    <w:p w14:paraId="4D6B2B83" w14:textId="0BB2C17D" w:rsidR="00E42E51" w:rsidRDefault="00FD29A6" w:rsidP="007A56B8">
      <w:pPr>
        <w:pStyle w:val="ListParagraph"/>
        <w:widowControl w:val="0"/>
        <w:numPr>
          <w:ilvl w:val="0"/>
          <w:numId w:val="12"/>
        </w:numPr>
        <w:tabs>
          <w:tab w:val="left" w:pos="1559"/>
        </w:tabs>
        <w:autoSpaceDE w:val="0"/>
        <w:autoSpaceDN w:val="0"/>
        <w:spacing w:after="0" w:line="240" w:lineRule="auto"/>
      </w:pPr>
      <w:r w:rsidRPr="00FD29A6">
        <w:t xml:space="preserve">PZCS/PS 25–0008 25–PS–08 – Tides at River Marsh, LLC. – is requesting both </w:t>
      </w:r>
    </w:p>
    <w:tbl>
      <w:tblPr>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52"/>
      </w:tblGrid>
      <w:tr w:rsidR="003A2440" w14:paraId="046D270C" w14:textId="77777777" w:rsidTr="00E80C63">
        <w:trPr>
          <w:trHeight w:val="2905"/>
        </w:trPr>
        <w:tc>
          <w:tcPr>
            <w:tcW w:w="8652" w:type="dxa"/>
            <w:tcBorders>
              <w:top w:val="single" w:sz="4" w:space="0" w:color="000000"/>
              <w:left w:val="single" w:sz="2" w:space="0" w:color="000000"/>
              <w:bottom w:val="nil"/>
            </w:tcBorders>
          </w:tcPr>
          <w:p w14:paraId="16C36B8F" w14:textId="77777777" w:rsidR="003A2440" w:rsidRDefault="003A2440" w:rsidP="006656AB">
            <w:pPr>
              <w:pStyle w:val="TableParagraph"/>
              <w:spacing w:before="1"/>
              <w:ind w:left="127"/>
              <w:jc w:val="both"/>
              <w:rPr>
                <w:rFonts w:ascii="Calibri"/>
                <w:b/>
                <w:sz w:val="24"/>
              </w:rPr>
            </w:pPr>
            <w:r>
              <w:rPr>
                <w:rFonts w:ascii="Calibri"/>
                <w:b/>
                <w:sz w:val="24"/>
                <w:u w:val="single"/>
              </w:rPr>
              <w:lastRenderedPageBreak/>
              <w:t>Nature</w:t>
            </w:r>
            <w:r>
              <w:rPr>
                <w:rFonts w:ascii="Calibri"/>
                <w:b/>
                <w:spacing w:val="-2"/>
                <w:sz w:val="24"/>
                <w:u w:val="single"/>
              </w:rPr>
              <w:t xml:space="preserve"> </w:t>
            </w:r>
            <w:r>
              <w:rPr>
                <w:rFonts w:ascii="Calibri"/>
                <w:b/>
                <w:sz w:val="24"/>
                <w:u w:val="single"/>
              </w:rPr>
              <w:t xml:space="preserve">of </w:t>
            </w:r>
            <w:r>
              <w:rPr>
                <w:rFonts w:ascii="Calibri"/>
                <w:b/>
                <w:spacing w:val="-2"/>
                <w:sz w:val="24"/>
                <w:u w:val="single"/>
              </w:rPr>
              <w:t>Request</w:t>
            </w:r>
            <w:r>
              <w:rPr>
                <w:rFonts w:ascii="Calibri"/>
                <w:b/>
                <w:spacing w:val="-2"/>
                <w:sz w:val="24"/>
              </w:rPr>
              <w:t>:</w:t>
            </w:r>
          </w:p>
          <w:p w14:paraId="62020FC9" w14:textId="77777777" w:rsidR="003A2440" w:rsidRDefault="003A2440" w:rsidP="006656AB">
            <w:pPr>
              <w:pStyle w:val="TableParagraph"/>
              <w:ind w:left="122" w:right="292" w:firstLine="9"/>
              <w:jc w:val="both"/>
              <w:rPr>
                <w:rFonts w:ascii="Calibri"/>
                <w:sz w:val="24"/>
              </w:rPr>
            </w:pPr>
            <w:r>
              <w:rPr>
                <w:rFonts w:ascii="Calibri"/>
                <w:sz w:val="24"/>
              </w:rPr>
              <w:t>The</w:t>
            </w:r>
            <w:r>
              <w:rPr>
                <w:rFonts w:ascii="Calibri"/>
                <w:spacing w:val="-3"/>
                <w:sz w:val="24"/>
              </w:rPr>
              <w:t xml:space="preserve"> </w:t>
            </w:r>
            <w:r>
              <w:rPr>
                <w:rFonts w:ascii="Calibri"/>
                <w:sz w:val="24"/>
              </w:rPr>
              <w:t>applicant</w:t>
            </w:r>
            <w:r>
              <w:rPr>
                <w:rFonts w:ascii="Calibri"/>
                <w:spacing w:val="-3"/>
                <w:sz w:val="24"/>
              </w:rPr>
              <w:t xml:space="preserve"> </w:t>
            </w:r>
            <w:r>
              <w:rPr>
                <w:rFonts w:ascii="Calibri"/>
                <w:sz w:val="24"/>
              </w:rPr>
              <w:t>is</w:t>
            </w:r>
            <w:r>
              <w:rPr>
                <w:rFonts w:ascii="Calibri"/>
                <w:spacing w:val="-4"/>
                <w:sz w:val="24"/>
              </w:rPr>
              <w:t xml:space="preserve"> </w:t>
            </w:r>
            <w:r>
              <w:rPr>
                <w:rFonts w:ascii="Calibri"/>
                <w:sz w:val="24"/>
              </w:rPr>
              <w:t>requesting</w:t>
            </w:r>
            <w:r>
              <w:rPr>
                <w:rFonts w:ascii="Calibri"/>
                <w:spacing w:val="-4"/>
                <w:sz w:val="24"/>
              </w:rPr>
              <w:t xml:space="preserve"> </w:t>
            </w:r>
            <w:r>
              <w:rPr>
                <w:rFonts w:ascii="Calibri"/>
                <w:sz w:val="24"/>
              </w:rPr>
              <w:t>both</w:t>
            </w:r>
            <w:r>
              <w:rPr>
                <w:rFonts w:ascii="Calibri"/>
                <w:spacing w:val="-5"/>
                <w:sz w:val="24"/>
              </w:rPr>
              <w:t xml:space="preserve"> </w:t>
            </w:r>
            <w:r>
              <w:rPr>
                <w:rFonts w:ascii="Calibri"/>
                <w:sz w:val="24"/>
              </w:rPr>
              <w:t>Conceptual</w:t>
            </w:r>
            <w:r>
              <w:rPr>
                <w:rFonts w:ascii="Calibri"/>
                <w:spacing w:val="-3"/>
                <w:sz w:val="24"/>
              </w:rPr>
              <w:t xml:space="preserve"> </w:t>
            </w:r>
            <w:r>
              <w:rPr>
                <w:rFonts w:ascii="Calibri"/>
                <w:sz w:val="24"/>
              </w:rPr>
              <w:t>Stage</w:t>
            </w:r>
            <w:r>
              <w:rPr>
                <w:rFonts w:ascii="Calibri"/>
                <w:spacing w:val="-3"/>
                <w:sz w:val="24"/>
              </w:rPr>
              <w:t xml:space="preserve"> </w:t>
            </w:r>
            <w:r>
              <w:rPr>
                <w:rFonts w:ascii="Calibri"/>
                <w:sz w:val="24"/>
              </w:rPr>
              <w:t>&amp;</w:t>
            </w:r>
            <w:r>
              <w:rPr>
                <w:rFonts w:ascii="Calibri"/>
                <w:spacing w:val="-5"/>
                <w:sz w:val="24"/>
              </w:rPr>
              <w:t xml:space="preserve"> </w:t>
            </w:r>
            <w:r>
              <w:rPr>
                <w:rFonts w:ascii="Calibri"/>
                <w:sz w:val="24"/>
              </w:rPr>
              <w:t>Preliminary</w:t>
            </w:r>
            <w:r>
              <w:rPr>
                <w:rFonts w:ascii="Calibri"/>
                <w:spacing w:val="-6"/>
                <w:sz w:val="24"/>
              </w:rPr>
              <w:t xml:space="preserve"> </w:t>
            </w:r>
            <w:r>
              <w:rPr>
                <w:rFonts w:ascii="Calibri"/>
                <w:sz w:val="24"/>
              </w:rPr>
              <w:t>Stage</w:t>
            </w:r>
            <w:r>
              <w:rPr>
                <w:rFonts w:ascii="Calibri"/>
                <w:spacing w:val="-6"/>
                <w:sz w:val="24"/>
              </w:rPr>
              <w:t xml:space="preserve"> </w:t>
            </w:r>
            <w:r>
              <w:rPr>
                <w:rFonts w:ascii="Calibri"/>
                <w:sz w:val="24"/>
              </w:rPr>
              <w:t>approval</w:t>
            </w:r>
            <w:r>
              <w:rPr>
                <w:rFonts w:ascii="Calibri"/>
                <w:spacing w:val="-6"/>
                <w:sz w:val="24"/>
              </w:rPr>
              <w:t xml:space="preserve"> </w:t>
            </w:r>
            <w:r>
              <w:rPr>
                <w:rFonts w:ascii="Calibri"/>
                <w:sz w:val="24"/>
              </w:rPr>
              <w:t>for the Single-Family Residential 2 Parcel (SFR2), consisting of single-family</w:t>
            </w:r>
            <w:r>
              <w:rPr>
                <w:rFonts w:ascii="Calibri"/>
                <w:spacing w:val="-1"/>
                <w:sz w:val="24"/>
              </w:rPr>
              <w:t xml:space="preserve"> </w:t>
            </w:r>
            <w:r>
              <w:rPr>
                <w:rFonts w:ascii="Calibri"/>
                <w:sz w:val="24"/>
              </w:rPr>
              <w:t>homes, fee simple lots, street improvements, sidewalks, and utility extensions.</w:t>
            </w:r>
          </w:p>
          <w:p w14:paraId="04246CC3" w14:textId="77777777" w:rsidR="003A2440" w:rsidRDefault="003A2440" w:rsidP="006656AB">
            <w:pPr>
              <w:pStyle w:val="TableParagraph"/>
              <w:spacing w:before="120"/>
              <w:ind w:left="127"/>
              <w:jc w:val="left"/>
              <w:rPr>
                <w:rFonts w:ascii="Calibri"/>
                <w:sz w:val="24"/>
              </w:rPr>
            </w:pPr>
            <w:r>
              <w:rPr>
                <w:rFonts w:ascii="Calibri"/>
                <w:sz w:val="24"/>
              </w:rPr>
              <w:t>Stormwater management (utilizing the existing resort golf course ponds), water supply, and sewage collection for the entire resort was designed and approved previously.</w:t>
            </w:r>
            <w:r>
              <w:rPr>
                <w:rFonts w:ascii="Calibri"/>
                <w:spacing w:val="-6"/>
                <w:sz w:val="24"/>
              </w:rPr>
              <w:t xml:space="preserve"> </w:t>
            </w:r>
            <w:r>
              <w:rPr>
                <w:rFonts w:ascii="Calibri"/>
                <w:sz w:val="24"/>
              </w:rPr>
              <w:t>These</w:t>
            </w:r>
            <w:r>
              <w:rPr>
                <w:rFonts w:ascii="Calibri"/>
                <w:spacing w:val="-4"/>
                <w:sz w:val="24"/>
              </w:rPr>
              <w:t xml:space="preserve"> </w:t>
            </w:r>
            <w:r>
              <w:rPr>
                <w:rFonts w:ascii="Calibri"/>
                <w:sz w:val="24"/>
              </w:rPr>
              <w:t>site</w:t>
            </w:r>
            <w:r>
              <w:rPr>
                <w:rFonts w:ascii="Calibri"/>
                <w:spacing w:val="-4"/>
                <w:sz w:val="24"/>
              </w:rPr>
              <w:t xml:space="preserve"> </w:t>
            </w:r>
            <w:r>
              <w:rPr>
                <w:rFonts w:ascii="Calibri"/>
                <w:sz w:val="24"/>
              </w:rPr>
              <w:t>improvements</w:t>
            </w:r>
            <w:r>
              <w:rPr>
                <w:rFonts w:ascii="Calibri"/>
                <w:spacing w:val="-5"/>
                <w:sz w:val="24"/>
              </w:rPr>
              <w:t xml:space="preserve"> </w:t>
            </w:r>
            <w:r>
              <w:rPr>
                <w:rFonts w:ascii="Calibri"/>
                <w:sz w:val="24"/>
              </w:rPr>
              <w:t>will</w:t>
            </w:r>
            <w:r>
              <w:rPr>
                <w:rFonts w:ascii="Calibri"/>
                <w:spacing w:val="-5"/>
                <w:sz w:val="24"/>
              </w:rPr>
              <w:t xml:space="preserve"> </w:t>
            </w:r>
            <w:r>
              <w:rPr>
                <w:rFonts w:ascii="Calibri"/>
                <w:sz w:val="24"/>
              </w:rPr>
              <w:t>connect</w:t>
            </w:r>
            <w:r>
              <w:rPr>
                <w:rFonts w:ascii="Calibri"/>
                <w:spacing w:val="-4"/>
                <w:sz w:val="24"/>
              </w:rPr>
              <w:t xml:space="preserve"> </w:t>
            </w:r>
            <w:r>
              <w:rPr>
                <w:rFonts w:ascii="Calibri"/>
                <w:sz w:val="24"/>
              </w:rPr>
              <w:t>to</w:t>
            </w:r>
            <w:r>
              <w:rPr>
                <w:rFonts w:ascii="Calibri"/>
                <w:spacing w:val="-5"/>
                <w:sz w:val="24"/>
              </w:rPr>
              <w:t xml:space="preserve"> </w:t>
            </w:r>
            <w:r>
              <w:rPr>
                <w:rFonts w:ascii="Calibri"/>
                <w:sz w:val="24"/>
              </w:rPr>
              <w:t>existing</w:t>
            </w:r>
            <w:r>
              <w:rPr>
                <w:rFonts w:ascii="Calibri"/>
                <w:spacing w:val="-5"/>
                <w:sz w:val="24"/>
              </w:rPr>
              <w:t xml:space="preserve"> </w:t>
            </w:r>
            <w:r>
              <w:rPr>
                <w:rFonts w:ascii="Calibri"/>
                <w:sz w:val="24"/>
              </w:rPr>
              <w:t>storm drainpipes,</w:t>
            </w:r>
            <w:r>
              <w:rPr>
                <w:rFonts w:ascii="Calibri"/>
                <w:spacing w:val="-3"/>
                <w:sz w:val="24"/>
              </w:rPr>
              <w:t xml:space="preserve"> </w:t>
            </w:r>
            <w:r>
              <w:rPr>
                <w:rFonts w:ascii="Calibri"/>
                <w:sz w:val="24"/>
              </w:rPr>
              <w:t xml:space="preserve">sewer mains, water mains and structures that were extended during the original resort </w:t>
            </w:r>
            <w:r>
              <w:rPr>
                <w:rFonts w:ascii="Calibri"/>
                <w:spacing w:val="-2"/>
                <w:sz w:val="24"/>
              </w:rPr>
              <w:t>construction.</w:t>
            </w:r>
          </w:p>
        </w:tc>
      </w:tr>
      <w:tr w:rsidR="003A2440" w14:paraId="3D0EF955" w14:textId="77777777" w:rsidTr="00E80C63">
        <w:trPr>
          <w:trHeight w:val="1321"/>
        </w:trPr>
        <w:tc>
          <w:tcPr>
            <w:tcW w:w="8652" w:type="dxa"/>
            <w:tcBorders>
              <w:top w:val="nil"/>
              <w:left w:val="single" w:sz="2" w:space="0" w:color="000000"/>
              <w:bottom w:val="nil"/>
            </w:tcBorders>
          </w:tcPr>
          <w:p w14:paraId="6A7F9F4B" w14:textId="77777777" w:rsidR="003A2440" w:rsidRDefault="003A2440" w:rsidP="006656AB">
            <w:pPr>
              <w:pStyle w:val="TableParagraph"/>
              <w:spacing w:before="38"/>
              <w:ind w:left="127" w:right="94"/>
              <w:jc w:val="left"/>
              <w:rPr>
                <w:rFonts w:ascii="Calibri"/>
                <w:sz w:val="24"/>
              </w:rPr>
            </w:pPr>
            <w:r>
              <w:rPr>
                <w:rFonts w:ascii="Calibri"/>
                <w:sz w:val="24"/>
              </w:rPr>
              <w:t>The streets within the resort are private and connect to US Rt. 50 via Heron Boulevard. Landscaping will be included with the individual lot / builder packages. The</w:t>
            </w:r>
            <w:r>
              <w:rPr>
                <w:rFonts w:ascii="Calibri"/>
                <w:spacing w:val="-4"/>
                <w:sz w:val="24"/>
              </w:rPr>
              <w:t xml:space="preserve"> </w:t>
            </w:r>
            <w:r>
              <w:rPr>
                <w:rFonts w:ascii="Calibri"/>
                <w:sz w:val="24"/>
              </w:rPr>
              <w:t>entire</w:t>
            </w:r>
            <w:r>
              <w:rPr>
                <w:rFonts w:ascii="Calibri"/>
                <w:spacing w:val="-4"/>
                <w:sz w:val="24"/>
              </w:rPr>
              <w:t xml:space="preserve"> </w:t>
            </w:r>
            <w:r>
              <w:rPr>
                <w:rFonts w:ascii="Calibri"/>
                <w:sz w:val="24"/>
              </w:rPr>
              <w:t>350</w:t>
            </w:r>
            <w:r>
              <w:rPr>
                <w:rFonts w:ascii="Calibri"/>
                <w:spacing w:val="-4"/>
                <w:sz w:val="24"/>
              </w:rPr>
              <w:t xml:space="preserve"> </w:t>
            </w:r>
            <w:r>
              <w:rPr>
                <w:rFonts w:ascii="Calibri"/>
                <w:sz w:val="24"/>
              </w:rPr>
              <w:t>+/-</w:t>
            </w:r>
            <w:r>
              <w:rPr>
                <w:rFonts w:ascii="Calibri"/>
                <w:spacing w:val="-2"/>
                <w:sz w:val="24"/>
              </w:rPr>
              <w:t xml:space="preserve"> </w:t>
            </w:r>
            <w:r>
              <w:rPr>
                <w:rFonts w:ascii="Calibri"/>
                <w:sz w:val="24"/>
              </w:rPr>
              <w:t>resort</w:t>
            </w:r>
            <w:r>
              <w:rPr>
                <w:rFonts w:ascii="Calibri"/>
                <w:spacing w:val="-6"/>
                <w:sz w:val="24"/>
              </w:rPr>
              <w:t xml:space="preserve"> </w:t>
            </w:r>
            <w:r>
              <w:rPr>
                <w:rFonts w:ascii="Calibri"/>
                <w:sz w:val="24"/>
              </w:rPr>
              <w:t>was</w:t>
            </w:r>
            <w:r>
              <w:rPr>
                <w:rFonts w:ascii="Calibri"/>
                <w:spacing w:val="-3"/>
                <w:sz w:val="24"/>
              </w:rPr>
              <w:t xml:space="preserve"> </w:t>
            </w:r>
            <w:r>
              <w:rPr>
                <w:rFonts w:ascii="Calibri"/>
                <w:sz w:val="24"/>
              </w:rPr>
              <w:t>planned via</w:t>
            </w:r>
            <w:r>
              <w:rPr>
                <w:rFonts w:ascii="Calibri"/>
                <w:spacing w:val="-5"/>
                <w:sz w:val="24"/>
              </w:rPr>
              <w:t xml:space="preserve"> </w:t>
            </w:r>
            <w:r>
              <w:rPr>
                <w:rFonts w:ascii="Calibri"/>
                <w:sz w:val="24"/>
              </w:rPr>
              <w:t>a</w:t>
            </w:r>
            <w:r>
              <w:rPr>
                <w:rFonts w:ascii="Calibri"/>
                <w:spacing w:val="-5"/>
                <w:sz w:val="24"/>
              </w:rPr>
              <w:t xml:space="preserve"> </w:t>
            </w:r>
            <w:r>
              <w:rPr>
                <w:rFonts w:ascii="Calibri"/>
                <w:sz w:val="24"/>
              </w:rPr>
              <w:t>Master</w:t>
            </w:r>
            <w:r>
              <w:rPr>
                <w:rFonts w:ascii="Calibri"/>
                <w:spacing w:val="-2"/>
                <w:sz w:val="24"/>
              </w:rPr>
              <w:t xml:space="preserve"> </w:t>
            </w:r>
            <w:r>
              <w:rPr>
                <w:rFonts w:ascii="Calibri"/>
                <w:sz w:val="24"/>
              </w:rPr>
              <w:t>Development</w:t>
            </w:r>
            <w:r>
              <w:rPr>
                <w:rFonts w:ascii="Calibri"/>
                <w:spacing w:val="-4"/>
                <w:sz w:val="24"/>
              </w:rPr>
              <w:t xml:space="preserve"> </w:t>
            </w:r>
            <w:r>
              <w:rPr>
                <w:rFonts w:ascii="Calibri"/>
                <w:sz w:val="24"/>
              </w:rPr>
              <w:t>Plan,</w:t>
            </w:r>
            <w:r>
              <w:rPr>
                <w:rFonts w:ascii="Calibri"/>
                <w:spacing w:val="-5"/>
                <w:sz w:val="24"/>
              </w:rPr>
              <w:t xml:space="preserve"> </w:t>
            </w:r>
            <w:r>
              <w:rPr>
                <w:rFonts w:ascii="Calibri"/>
                <w:sz w:val="24"/>
              </w:rPr>
              <w:t>with</w:t>
            </w:r>
            <w:r>
              <w:rPr>
                <w:rFonts w:ascii="Calibri"/>
                <w:spacing w:val="-2"/>
                <w:sz w:val="24"/>
              </w:rPr>
              <w:t xml:space="preserve"> </w:t>
            </w:r>
            <w:r>
              <w:rPr>
                <w:rFonts w:ascii="Calibri"/>
                <w:sz w:val="24"/>
              </w:rPr>
              <w:t>revisions through summer 2021.</w:t>
            </w:r>
          </w:p>
        </w:tc>
      </w:tr>
      <w:tr w:rsidR="003A2440" w14:paraId="029C828F" w14:textId="77777777" w:rsidTr="00E80C63">
        <w:trPr>
          <w:trHeight w:val="1023"/>
        </w:trPr>
        <w:tc>
          <w:tcPr>
            <w:tcW w:w="8652" w:type="dxa"/>
            <w:tcBorders>
              <w:top w:val="nil"/>
              <w:left w:val="single" w:sz="2" w:space="0" w:color="000000"/>
              <w:bottom w:val="nil"/>
            </w:tcBorders>
          </w:tcPr>
          <w:p w14:paraId="027FF9BD" w14:textId="77777777" w:rsidR="003A2440" w:rsidRDefault="003A2440" w:rsidP="006656AB">
            <w:pPr>
              <w:pStyle w:val="TableParagraph"/>
              <w:spacing w:before="38"/>
              <w:ind w:left="127" w:right="104"/>
              <w:jc w:val="both"/>
              <w:rPr>
                <w:rFonts w:ascii="Calibri"/>
                <w:sz w:val="24"/>
              </w:rPr>
            </w:pPr>
            <w:r>
              <w:rPr>
                <w:rFonts w:ascii="Calibri"/>
                <w:sz w:val="24"/>
              </w:rPr>
              <w:t>Six</w:t>
            </w:r>
            <w:r>
              <w:rPr>
                <w:rFonts w:ascii="Calibri"/>
                <w:spacing w:val="-2"/>
                <w:sz w:val="24"/>
              </w:rPr>
              <w:t xml:space="preserve"> </w:t>
            </w:r>
            <w:r>
              <w:rPr>
                <w:rFonts w:ascii="Calibri"/>
                <w:sz w:val="24"/>
              </w:rPr>
              <w:t>residential</w:t>
            </w:r>
            <w:r>
              <w:rPr>
                <w:rFonts w:ascii="Calibri"/>
                <w:spacing w:val="-3"/>
                <w:sz w:val="24"/>
              </w:rPr>
              <w:t xml:space="preserve"> </w:t>
            </w:r>
            <w:r>
              <w:rPr>
                <w:rFonts w:ascii="Calibri"/>
                <w:sz w:val="24"/>
              </w:rPr>
              <w:t>clusters</w:t>
            </w:r>
            <w:r>
              <w:rPr>
                <w:rFonts w:ascii="Calibri"/>
                <w:spacing w:val="-1"/>
                <w:sz w:val="24"/>
              </w:rPr>
              <w:t xml:space="preserve"> </w:t>
            </w:r>
            <w:r>
              <w:rPr>
                <w:rFonts w:ascii="Calibri"/>
                <w:sz w:val="24"/>
              </w:rPr>
              <w:t>are laid</w:t>
            </w:r>
            <w:r>
              <w:rPr>
                <w:rFonts w:ascii="Calibri"/>
                <w:spacing w:val="-2"/>
                <w:sz w:val="24"/>
              </w:rPr>
              <w:t xml:space="preserve"> </w:t>
            </w:r>
            <w:r>
              <w:rPr>
                <w:rFonts w:ascii="Calibri"/>
                <w:sz w:val="24"/>
              </w:rPr>
              <w:t>out</w:t>
            </w:r>
            <w:r>
              <w:rPr>
                <w:rFonts w:ascii="Calibri"/>
                <w:spacing w:val="-2"/>
                <w:sz w:val="24"/>
              </w:rPr>
              <w:t xml:space="preserve"> </w:t>
            </w:r>
            <w:r>
              <w:rPr>
                <w:rFonts w:ascii="Calibri"/>
                <w:sz w:val="24"/>
              </w:rPr>
              <w:t>within the</w:t>
            </w:r>
            <w:r>
              <w:rPr>
                <w:rFonts w:ascii="Calibri"/>
                <w:spacing w:val="-2"/>
                <w:sz w:val="24"/>
              </w:rPr>
              <w:t xml:space="preserve"> </w:t>
            </w:r>
            <w:r>
              <w:rPr>
                <w:rFonts w:ascii="Calibri"/>
                <w:sz w:val="24"/>
              </w:rPr>
              <w:t>existing</w:t>
            </w:r>
            <w:r>
              <w:rPr>
                <w:rFonts w:ascii="Calibri"/>
                <w:spacing w:val="-1"/>
                <w:sz w:val="24"/>
              </w:rPr>
              <w:t xml:space="preserve"> </w:t>
            </w:r>
            <w:r>
              <w:rPr>
                <w:rFonts w:ascii="Calibri"/>
                <w:sz w:val="24"/>
              </w:rPr>
              <w:t>golf course.</w:t>
            </w:r>
            <w:r>
              <w:rPr>
                <w:rFonts w:ascii="Calibri"/>
                <w:spacing w:val="-4"/>
                <w:sz w:val="24"/>
              </w:rPr>
              <w:t xml:space="preserve"> </w:t>
            </w:r>
            <w:r>
              <w:rPr>
                <w:rFonts w:ascii="Calibri"/>
                <w:sz w:val="24"/>
              </w:rPr>
              <w:t>These</w:t>
            </w:r>
            <w:r>
              <w:rPr>
                <w:rFonts w:ascii="Calibri"/>
                <w:spacing w:val="-2"/>
                <w:sz w:val="24"/>
              </w:rPr>
              <w:t xml:space="preserve"> </w:t>
            </w:r>
            <w:r>
              <w:rPr>
                <w:rFonts w:ascii="Calibri"/>
                <w:sz w:val="24"/>
              </w:rPr>
              <w:t>include</w:t>
            </w:r>
            <w:r>
              <w:rPr>
                <w:rFonts w:ascii="Calibri"/>
                <w:spacing w:val="-1"/>
                <w:sz w:val="24"/>
              </w:rPr>
              <w:t xml:space="preserve"> </w:t>
            </w:r>
            <w:r>
              <w:rPr>
                <w:rFonts w:ascii="Calibri"/>
                <w:sz w:val="24"/>
              </w:rPr>
              <w:t>both single</w:t>
            </w:r>
            <w:r>
              <w:rPr>
                <w:rFonts w:ascii="Calibri"/>
                <w:spacing w:val="-2"/>
                <w:sz w:val="24"/>
              </w:rPr>
              <w:t xml:space="preserve"> </w:t>
            </w:r>
            <w:r>
              <w:rPr>
                <w:rFonts w:ascii="Calibri"/>
                <w:sz w:val="24"/>
              </w:rPr>
              <w:t>family</w:t>
            </w:r>
            <w:r>
              <w:rPr>
                <w:rFonts w:ascii="Calibri"/>
                <w:spacing w:val="-1"/>
                <w:sz w:val="24"/>
              </w:rPr>
              <w:t xml:space="preserve"> </w:t>
            </w:r>
            <w:r>
              <w:rPr>
                <w:rFonts w:ascii="Calibri"/>
                <w:sz w:val="24"/>
              </w:rPr>
              <w:t>housing</w:t>
            </w:r>
            <w:r>
              <w:rPr>
                <w:rFonts w:ascii="Calibri"/>
                <w:spacing w:val="-5"/>
                <w:sz w:val="24"/>
              </w:rPr>
              <w:t xml:space="preserve"> </w:t>
            </w:r>
            <w:r>
              <w:rPr>
                <w:rFonts w:ascii="Calibri"/>
                <w:sz w:val="24"/>
              </w:rPr>
              <w:t>and multi-family</w:t>
            </w:r>
            <w:r>
              <w:rPr>
                <w:rFonts w:ascii="Calibri"/>
                <w:spacing w:val="-5"/>
                <w:sz w:val="24"/>
              </w:rPr>
              <w:t xml:space="preserve"> </w:t>
            </w:r>
            <w:r>
              <w:rPr>
                <w:rFonts w:ascii="Calibri"/>
                <w:sz w:val="24"/>
              </w:rPr>
              <w:t>housing</w:t>
            </w:r>
            <w:r>
              <w:rPr>
                <w:rFonts w:ascii="Calibri"/>
                <w:spacing w:val="-5"/>
                <w:sz w:val="24"/>
              </w:rPr>
              <w:t xml:space="preserve"> </w:t>
            </w:r>
            <w:r>
              <w:rPr>
                <w:rFonts w:ascii="Calibri"/>
                <w:sz w:val="24"/>
              </w:rPr>
              <w:t>with</w:t>
            </w:r>
            <w:r>
              <w:rPr>
                <w:rFonts w:ascii="Calibri"/>
                <w:spacing w:val="-2"/>
                <w:sz w:val="24"/>
              </w:rPr>
              <w:t xml:space="preserve"> </w:t>
            </w:r>
            <w:r>
              <w:rPr>
                <w:rFonts w:ascii="Calibri"/>
                <w:sz w:val="24"/>
              </w:rPr>
              <w:t>and</w:t>
            </w:r>
            <w:r>
              <w:rPr>
                <w:rFonts w:ascii="Calibri"/>
                <w:spacing w:val="-4"/>
                <w:sz w:val="24"/>
              </w:rPr>
              <w:t xml:space="preserve"> </w:t>
            </w:r>
            <w:r>
              <w:rPr>
                <w:rFonts w:ascii="Calibri"/>
                <w:sz w:val="24"/>
              </w:rPr>
              <w:t>a</w:t>
            </w:r>
            <w:r>
              <w:rPr>
                <w:rFonts w:ascii="Calibri"/>
                <w:spacing w:val="-3"/>
                <w:sz w:val="24"/>
              </w:rPr>
              <w:t xml:space="preserve"> </w:t>
            </w:r>
            <w:r>
              <w:rPr>
                <w:rFonts w:ascii="Calibri"/>
                <w:sz w:val="24"/>
              </w:rPr>
              <w:t>grand</w:t>
            </w:r>
            <w:r>
              <w:rPr>
                <w:rFonts w:ascii="Calibri"/>
                <w:spacing w:val="-1"/>
                <w:sz w:val="24"/>
              </w:rPr>
              <w:t xml:space="preserve"> </w:t>
            </w:r>
            <w:r>
              <w:rPr>
                <w:rFonts w:ascii="Calibri"/>
                <w:sz w:val="24"/>
              </w:rPr>
              <w:t>total</w:t>
            </w:r>
            <w:r>
              <w:rPr>
                <w:rFonts w:ascii="Calibri"/>
                <w:spacing w:val="-5"/>
                <w:sz w:val="24"/>
              </w:rPr>
              <w:t xml:space="preserve"> </w:t>
            </w:r>
            <w:r>
              <w:rPr>
                <w:rFonts w:ascii="Calibri"/>
                <w:sz w:val="24"/>
              </w:rPr>
              <w:t>of</w:t>
            </w:r>
            <w:r>
              <w:rPr>
                <w:rFonts w:ascii="Calibri"/>
                <w:spacing w:val="-3"/>
                <w:sz w:val="24"/>
              </w:rPr>
              <w:t xml:space="preserve"> </w:t>
            </w:r>
            <w:r>
              <w:rPr>
                <w:rFonts w:ascii="Calibri"/>
                <w:sz w:val="24"/>
              </w:rPr>
              <w:t>just</w:t>
            </w:r>
            <w:r>
              <w:rPr>
                <w:rFonts w:ascii="Calibri"/>
                <w:spacing w:val="-2"/>
                <w:sz w:val="24"/>
              </w:rPr>
              <w:t xml:space="preserve"> </w:t>
            </w:r>
            <w:r>
              <w:rPr>
                <w:rFonts w:ascii="Calibri"/>
                <w:sz w:val="24"/>
              </w:rPr>
              <w:t>over</w:t>
            </w:r>
            <w:r>
              <w:rPr>
                <w:rFonts w:ascii="Calibri"/>
                <w:spacing w:val="-2"/>
                <w:sz w:val="24"/>
              </w:rPr>
              <w:t xml:space="preserve"> </w:t>
            </w:r>
            <w:r>
              <w:rPr>
                <w:rFonts w:ascii="Calibri"/>
                <w:sz w:val="24"/>
              </w:rPr>
              <w:t xml:space="preserve">300 </w:t>
            </w:r>
            <w:r>
              <w:rPr>
                <w:rFonts w:ascii="Calibri"/>
                <w:spacing w:val="-2"/>
                <w:sz w:val="24"/>
              </w:rPr>
              <w:t>units.</w:t>
            </w:r>
          </w:p>
        </w:tc>
      </w:tr>
    </w:tbl>
    <w:p w14:paraId="182F5CF7" w14:textId="77777777" w:rsidR="003A2440" w:rsidRDefault="003A2440" w:rsidP="003A2440">
      <w:pPr>
        <w:widowControl w:val="0"/>
        <w:tabs>
          <w:tab w:val="left" w:pos="1559"/>
        </w:tabs>
        <w:autoSpaceDE w:val="0"/>
        <w:autoSpaceDN w:val="0"/>
        <w:spacing w:after="0" w:line="240" w:lineRule="auto"/>
        <w:ind w:left="360"/>
      </w:pPr>
    </w:p>
    <w:p w14:paraId="6C9DB08C" w14:textId="77777777" w:rsidR="00A40840" w:rsidRDefault="002F53B3" w:rsidP="001562B1">
      <w:pPr>
        <w:pStyle w:val="ListParagraph"/>
        <w:widowControl w:val="0"/>
        <w:numPr>
          <w:ilvl w:val="0"/>
          <w:numId w:val="14"/>
        </w:numPr>
        <w:tabs>
          <w:tab w:val="left" w:pos="1559"/>
        </w:tabs>
        <w:autoSpaceDE w:val="0"/>
        <w:autoSpaceDN w:val="0"/>
        <w:spacing w:after="0" w:line="240" w:lineRule="auto"/>
      </w:pPr>
      <w:r>
        <w:t xml:space="preserve">Charlie Fairchild of </w:t>
      </w:r>
      <w:r w:rsidR="007A43EC">
        <w:t xml:space="preserve">Tides of River Marsh. Presenting Phase 2 with 39 </w:t>
      </w:r>
      <w:r w:rsidR="00BB6E8D">
        <w:t xml:space="preserve">homes. </w:t>
      </w:r>
    </w:p>
    <w:p w14:paraId="47673C58" w14:textId="35006E8C" w:rsidR="007A56B8" w:rsidRDefault="00FD733F" w:rsidP="00A40840">
      <w:pPr>
        <w:pStyle w:val="ListParagraph"/>
        <w:widowControl w:val="0"/>
        <w:numPr>
          <w:ilvl w:val="1"/>
          <w:numId w:val="14"/>
        </w:numPr>
        <w:tabs>
          <w:tab w:val="left" w:pos="1559"/>
        </w:tabs>
        <w:autoSpaceDE w:val="0"/>
        <w:autoSpaceDN w:val="0"/>
        <w:spacing w:after="0" w:line="240" w:lineRule="auto"/>
      </w:pPr>
      <w:r>
        <w:t xml:space="preserve">Builders </w:t>
      </w:r>
      <w:r w:rsidR="00BB6E8D">
        <w:t>Lennar and D</w:t>
      </w:r>
      <w:r>
        <w:t>R</w:t>
      </w:r>
      <w:r w:rsidR="00BB6E8D">
        <w:t>B to deliver homes in the spring 2026. Building</w:t>
      </w:r>
      <w:r w:rsidR="00D8389C">
        <w:t>s will be replica of what has been built in Phase 1. Buildings approved by the Hyatt.</w:t>
      </w:r>
    </w:p>
    <w:p w14:paraId="58041FFB" w14:textId="300A68E7" w:rsidR="00D8389C" w:rsidRDefault="00C17DBF" w:rsidP="00A40840">
      <w:pPr>
        <w:pStyle w:val="ListParagraph"/>
        <w:widowControl w:val="0"/>
        <w:numPr>
          <w:ilvl w:val="1"/>
          <w:numId w:val="14"/>
        </w:numPr>
        <w:tabs>
          <w:tab w:val="left" w:pos="1559"/>
        </w:tabs>
        <w:autoSpaceDE w:val="0"/>
        <w:autoSpaceDN w:val="0"/>
        <w:spacing w:after="0" w:line="240" w:lineRule="auto"/>
      </w:pPr>
      <w:r>
        <w:t xml:space="preserve">Cannot go into the buffer area with landscaping. </w:t>
      </w:r>
      <w:r w:rsidR="00434D15">
        <w:t>Property owners may not touch these areas.</w:t>
      </w:r>
    </w:p>
    <w:p w14:paraId="03AA2250" w14:textId="3C191897" w:rsidR="00434D15" w:rsidRDefault="00434D15" w:rsidP="00434D15">
      <w:pPr>
        <w:widowControl w:val="0"/>
        <w:tabs>
          <w:tab w:val="left" w:pos="1559"/>
        </w:tabs>
        <w:autoSpaceDE w:val="0"/>
        <w:autoSpaceDN w:val="0"/>
        <w:spacing w:after="0" w:line="240" w:lineRule="auto"/>
      </w:pPr>
      <w:r>
        <w:t>Questions</w:t>
      </w:r>
    </w:p>
    <w:p w14:paraId="6620125F" w14:textId="1FC301F3" w:rsidR="001562B1" w:rsidRDefault="001562B1" w:rsidP="001562B1">
      <w:pPr>
        <w:pStyle w:val="ListParagraph"/>
        <w:widowControl w:val="0"/>
        <w:numPr>
          <w:ilvl w:val="0"/>
          <w:numId w:val="14"/>
        </w:numPr>
        <w:tabs>
          <w:tab w:val="left" w:pos="1559"/>
        </w:tabs>
        <w:autoSpaceDE w:val="0"/>
        <w:autoSpaceDN w:val="0"/>
        <w:spacing w:after="0" w:line="240" w:lineRule="auto"/>
      </w:pPr>
      <w:r>
        <w:t>Bill Craig</w:t>
      </w:r>
      <w:r w:rsidR="001E7F59">
        <w:t>, Ward 1</w:t>
      </w:r>
      <w:r w:rsidR="007F3589">
        <w:t xml:space="preserve"> –</w:t>
      </w:r>
    </w:p>
    <w:p w14:paraId="356D7A66" w14:textId="631097A1" w:rsidR="007F3589" w:rsidRDefault="007F3589" w:rsidP="001E7F59">
      <w:pPr>
        <w:pStyle w:val="ListParagraph"/>
        <w:widowControl w:val="0"/>
        <w:numPr>
          <w:ilvl w:val="1"/>
          <w:numId w:val="14"/>
        </w:numPr>
        <w:tabs>
          <w:tab w:val="left" w:pos="1559"/>
        </w:tabs>
        <w:autoSpaceDE w:val="0"/>
        <w:autoSpaceDN w:val="0"/>
        <w:spacing w:after="0" w:line="240" w:lineRule="auto"/>
      </w:pPr>
      <w:r>
        <w:t xml:space="preserve">Were these lots approved long ago? Answer: </w:t>
      </w:r>
      <w:proofErr w:type="gramStart"/>
      <w:r>
        <w:t>No</w:t>
      </w:r>
      <w:proofErr w:type="gramEnd"/>
      <w:r>
        <w:t xml:space="preserve"> they are smaller than the previous </w:t>
      </w:r>
      <w:r w:rsidR="001E7F59">
        <w:t>approved lots.</w:t>
      </w:r>
    </w:p>
    <w:p w14:paraId="0EC016D5" w14:textId="089F2518" w:rsidR="00434D15" w:rsidRDefault="00E67024" w:rsidP="00E67024">
      <w:pPr>
        <w:pStyle w:val="ListParagraph"/>
        <w:widowControl w:val="0"/>
        <w:numPr>
          <w:ilvl w:val="0"/>
          <w:numId w:val="14"/>
        </w:numPr>
        <w:tabs>
          <w:tab w:val="left" w:pos="1559"/>
        </w:tabs>
        <w:autoSpaceDE w:val="0"/>
        <w:autoSpaceDN w:val="0"/>
        <w:spacing w:after="0" w:line="240" w:lineRule="auto"/>
      </w:pPr>
      <w:r>
        <w:t>E. Lau</w:t>
      </w:r>
      <w:r w:rsidR="009D76CC">
        <w:t>e</w:t>
      </w:r>
      <w:r>
        <w:t xml:space="preserve">r, Ward 3 </w:t>
      </w:r>
      <w:r w:rsidR="009D76CC">
        <w:t>–</w:t>
      </w:r>
      <w:r>
        <w:t xml:space="preserve"> </w:t>
      </w:r>
    </w:p>
    <w:p w14:paraId="280DEF07" w14:textId="2D40B2CB" w:rsidR="009D76CC" w:rsidRDefault="009D76CC" w:rsidP="009D76CC">
      <w:pPr>
        <w:pStyle w:val="ListParagraph"/>
        <w:widowControl w:val="0"/>
        <w:numPr>
          <w:ilvl w:val="1"/>
          <w:numId w:val="14"/>
        </w:numPr>
        <w:tabs>
          <w:tab w:val="left" w:pos="1559"/>
        </w:tabs>
        <w:autoSpaceDE w:val="0"/>
        <w:autoSpaceDN w:val="0"/>
        <w:spacing w:after="0" w:line="240" w:lineRule="auto"/>
      </w:pPr>
      <w:r>
        <w:t>How many homes were in the first Phase? Answer: 150 homes, towns, villas, single family.</w:t>
      </w:r>
      <w:r w:rsidR="00E31C13">
        <w:t xml:space="preserve"> </w:t>
      </w:r>
    </w:p>
    <w:p w14:paraId="05E5F028" w14:textId="2DBA45C4" w:rsidR="006C008F" w:rsidRDefault="00C11E5F" w:rsidP="009D76CC">
      <w:pPr>
        <w:pStyle w:val="ListParagraph"/>
        <w:widowControl w:val="0"/>
        <w:numPr>
          <w:ilvl w:val="1"/>
          <w:numId w:val="14"/>
        </w:numPr>
        <w:tabs>
          <w:tab w:val="left" w:pos="1559"/>
        </w:tabs>
        <w:autoSpaceDE w:val="0"/>
        <w:autoSpaceDN w:val="0"/>
        <w:spacing w:after="0" w:line="240" w:lineRule="auto"/>
      </w:pPr>
      <w:r>
        <w:t>The whole project is going to be about 260 homes.</w:t>
      </w:r>
    </w:p>
    <w:p w14:paraId="231DEFEA" w14:textId="1B4B4C7C" w:rsidR="00C11E5F" w:rsidRDefault="00B61A27" w:rsidP="009D76CC">
      <w:pPr>
        <w:pStyle w:val="ListParagraph"/>
        <w:widowControl w:val="0"/>
        <w:numPr>
          <w:ilvl w:val="1"/>
          <w:numId w:val="14"/>
        </w:numPr>
        <w:tabs>
          <w:tab w:val="left" w:pos="1559"/>
        </w:tabs>
        <w:autoSpaceDE w:val="0"/>
        <w:autoSpaceDN w:val="0"/>
        <w:spacing w:after="0" w:line="240" w:lineRule="auto"/>
      </w:pPr>
      <w:r>
        <w:t xml:space="preserve">The villas are selling better than the </w:t>
      </w:r>
      <w:proofErr w:type="gramStart"/>
      <w:r>
        <w:t>townhomes</w:t>
      </w:r>
      <w:proofErr w:type="gramEnd"/>
      <w:r>
        <w:t>.</w:t>
      </w:r>
    </w:p>
    <w:p w14:paraId="53ECF467" w14:textId="486576F4" w:rsidR="00B61A27" w:rsidRDefault="00CF27A6" w:rsidP="009D76CC">
      <w:pPr>
        <w:pStyle w:val="ListParagraph"/>
        <w:widowControl w:val="0"/>
        <w:numPr>
          <w:ilvl w:val="1"/>
          <w:numId w:val="14"/>
        </w:numPr>
        <w:tabs>
          <w:tab w:val="left" w:pos="1559"/>
        </w:tabs>
        <w:autoSpaceDE w:val="0"/>
        <w:autoSpaceDN w:val="0"/>
        <w:spacing w:after="0" w:line="240" w:lineRule="auto"/>
      </w:pPr>
      <w:r>
        <w:t>The ho</w:t>
      </w:r>
      <w:r w:rsidR="00420065">
        <w:t>m</w:t>
      </w:r>
      <w:r>
        <w:t xml:space="preserve">es are selling well. </w:t>
      </w:r>
      <w:r w:rsidR="00B61A27">
        <w:t>There were 12 closing</w:t>
      </w:r>
      <w:r>
        <w:t>s</w:t>
      </w:r>
      <w:r w:rsidR="00B61A27">
        <w:t xml:space="preserve"> on Friday</w:t>
      </w:r>
      <w:r w:rsidR="00632F6A">
        <w:t xml:space="preserve">, Aug 29 and 5 homes sold over </w:t>
      </w:r>
      <w:r>
        <w:t>Labor Day weekend.</w:t>
      </w:r>
      <w:r w:rsidR="00632F6A">
        <w:t xml:space="preserve"> </w:t>
      </w:r>
    </w:p>
    <w:p w14:paraId="7222D045" w14:textId="028541FE" w:rsidR="00CF27A6" w:rsidRDefault="00EF4BDE" w:rsidP="00EF4BDE">
      <w:pPr>
        <w:widowControl w:val="0"/>
        <w:tabs>
          <w:tab w:val="left" w:pos="1559"/>
        </w:tabs>
        <w:autoSpaceDE w:val="0"/>
        <w:autoSpaceDN w:val="0"/>
        <w:spacing w:after="0" w:line="240" w:lineRule="auto"/>
        <w:rPr>
          <w:i/>
          <w:iCs/>
          <w:u w:val="single"/>
        </w:rPr>
      </w:pPr>
      <w:r w:rsidRPr="00F26B52">
        <w:rPr>
          <w:i/>
          <w:iCs/>
          <w:u w:val="single"/>
        </w:rPr>
        <w:t>Board Action</w:t>
      </w:r>
    </w:p>
    <w:p w14:paraId="083711DC" w14:textId="77777777" w:rsidR="006110EE" w:rsidRDefault="00F26B52" w:rsidP="00EF4BDE">
      <w:pPr>
        <w:widowControl w:val="0"/>
        <w:tabs>
          <w:tab w:val="left" w:pos="1559"/>
        </w:tabs>
        <w:autoSpaceDE w:val="0"/>
        <w:autoSpaceDN w:val="0"/>
        <w:spacing w:after="0" w:line="240" w:lineRule="auto"/>
      </w:pPr>
      <w:r>
        <w:t xml:space="preserve">Motion raised to approve the concept and </w:t>
      </w:r>
      <w:r w:rsidR="00A15651">
        <w:t>preliminary site</w:t>
      </w:r>
      <w:r>
        <w:t xml:space="preserve"> plan </w:t>
      </w:r>
      <w:r w:rsidR="00B95AFB">
        <w:t>and seconded. Board members voted in favor of the Motion</w:t>
      </w:r>
      <w:r w:rsidR="006110EE">
        <w:t>, 4-0.</w:t>
      </w:r>
    </w:p>
    <w:p w14:paraId="1C2B6428" w14:textId="7D38D457" w:rsidR="00F26B52" w:rsidRPr="00F26B52" w:rsidRDefault="00B95AFB" w:rsidP="00EF4BDE">
      <w:pPr>
        <w:widowControl w:val="0"/>
        <w:tabs>
          <w:tab w:val="left" w:pos="1559"/>
        </w:tabs>
        <w:autoSpaceDE w:val="0"/>
        <w:autoSpaceDN w:val="0"/>
        <w:spacing w:after="0" w:line="240" w:lineRule="auto"/>
      </w:pPr>
      <w:r>
        <w:t xml:space="preserve"> </w:t>
      </w:r>
    </w:p>
    <w:p w14:paraId="67E56F39" w14:textId="37AA2AF9" w:rsidR="00465ABF" w:rsidRPr="006110EE" w:rsidRDefault="00FD29A6" w:rsidP="006110EE">
      <w:pPr>
        <w:pStyle w:val="ListParagraph"/>
        <w:widowControl w:val="0"/>
        <w:numPr>
          <w:ilvl w:val="0"/>
          <w:numId w:val="12"/>
        </w:numPr>
        <w:tabs>
          <w:tab w:val="left" w:pos="1559"/>
        </w:tabs>
        <w:autoSpaceDE w:val="0"/>
        <w:autoSpaceDN w:val="0"/>
        <w:spacing w:after="0" w:line="240" w:lineRule="auto"/>
        <w:rPr>
          <w:rFonts w:ascii="Garamond" w:eastAsia="Arial" w:hAnsi="Arial" w:cs="Arial"/>
          <w:kern w:val="0"/>
          <w:szCs w:val="22"/>
          <w14:ligatures w14:val="none"/>
        </w:rPr>
      </w:pPr>
      <w:r w:rsidRPr="00FD29A6">
        <w:t xml:space="preserve">Able City (Work </w:t>
      </w:r>
      <w:proofErr w:type="gramStart"/>
      <w:r w:rsidRPr="00FD29A6">
        <w:t>In</w:t>
      </w:r>
      <w:proofErr w:type="gramEnd"/>
      <w:r w:rsidRPr="00FD29A6">
        <w:t xml:space="preserve"> Progress) Power Point presentation. NO PUBLIC HEARING.   </w:t>
      </w:r>
      <w:r w:rsidR="00465ABF" w:rsidRPr="006110EE">
        <w:rPr>
          <w:rFonts w:ascii="Garamond" w:eastAsia="Arial" w:hAnsi="Arial" w:cs="Arial"/>
          <w:kern w:val="0"/>
          <w:szCs w:val="22"/>
          <w14:ligatures w14:val="none"/>
        </w:rPr>
        <w:t>PowerPoint</w:t>
      </w:r>
      <w:r w:rsidR="00465ABF" w:rsidRPr="006110EE">
        <w:rPr>
          <w:rFonts w:ascii="Garamond" w:eastAsia="Arial" w:hAnsi="Arial" w:cs="Arial"/>
          <w:spacing w:val="-3"/>
          <w:kern w:val="0"/>
          <w:szCs w:val="22"/>
          <w14:ligatures w14:val="none"/>
        </w:rPr>
        <w:t xml:space="preserve"> </w:t>
      </w:r>
      <w:r w:rsidR="00465ABF" w:rsidRPr="006110EE">
        <w:rPr>
          <w:rFonts w:ascii="Garamond" w:eastAsia="Arial" w:hAnsi="Arial" w:cs="Arial"/>
          <w:kern w:val="0"/>
          <w:szCs w:val="22"/>
          <w14:ligatures w14:val="none"/>
        </w:rPr>
        <w:t>Presentation</w:t>
      </w:r>
      <w:r w:rsidR="00465ABF" w:rsidRPr="006110EE">
        <w:rPr>
          <w:rFonts w:ascii="Garamond" w:eastAsia="Arial" w:hAnsi="Arial" w:cs="Arial"/>
          <w:spacing w:val="-3"/>
          <w:kern w:val="0"/>
          <w:szCs w:val="22"/>
          <w14:ligatures w14:val="none"/>
        </w:rPr>
        <w:t xml:space="preserve"> </w:t>
      </w:r>
      <w:r w:rsidR="00465ABF" w:rsidRPr="006110EE">
        <w:rPr>
          <w:rFonts w:ascii="Garamond" w:eastAsia="Arial" w:hAnsi="Arial" w:cs="Arial"/>
          <w:kern w:val="0"/>
          <w:szCs w:val="22"/>
          <w14:ligatures w14:val="none"/>
        </w:rPr>
        <w:t>by</w:t>
      </w:r>
      <w:r w:rsidR="00465ABF" w:rsidRPr="006110EE">
        <w:rPr>
          <w:rFonts w:ascii="Garamond" w:eastAsia="Arial" w:hAnsi="Arial" w:cs="Arial"/>
          <w:spacing w:val="-2"/>
          <w:kern w:val="0"/>
          <w:szCs w:val="22"/>
          <w14:ligatures w14:val="none"/>
        </w:rPr>
        <w:t xml:space="preserve"> </w:t>
      </w:r>
      <w:r w:rsidR="00465ABF" w:rsidRPr="006110EE">
        <w:rPr>
          <w:rFonts w:ascii="Garamond" w:eastAsia="Arial" w:hAnsi="Arial" w:cs="Arial"/>
          <w:kern w:val="0"/>
          <w:szCs w:val="22"/>
          <w14:ligatures w14:val="none"/>
        </w:rPr>
        <w:t>Brian Hermann, Director of City Planning</w:t>
      </w:r>
    </w:p>
    <w:p w14:paraId="67E8D4C4" w14:textId="77777777" w:rsidR="00465ABF" w:rsidRPr="00465ABF" w:rsidRDefault="00465ABF" w:rsidP="00465ABF">
      <w:pPr>
        <w:widowControl w:val="0"/>
        <w:numPr>
          <w:ilvl w:val="0"/>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This was a summary of the Comprehensive Plan design charrette</w:t>
      </w:r>
    </w:p>
    <w:p w14:paraId="6A375518" w14:textId="77777777" w:rsidR="00465ABF" w:rsidRPr="00465ABF" w:rsidRDefault="00465ABF" w:rsidP="00465ABF">
      <w:pPr>
        <w:widowControl w:val="0"/>
        <w:numPr>
          <w:ilvl w:val="0"/>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In all, 375 community members participated in the charette.</w:t>
      </w:r>
    </w:p>
    <w:p w14:paraId="67C85727" w14:textId="77777777" w:rsidR="00465ABF" w:rsidRPr="00465ABF" w:rsidRDefault="00465ABF" w:rsidP="00465ABF">
      <w:pPr>
        <w:widowControl w:val="0"/>
        <w:numPr>
          <w:ilvl w:val="0"/>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 xml:space="preserve">On Monday night, 135 people participated. There were cards on the table to be filled out identifying </w:t>
      </w:r>
      <w:r w:rsidRPr="00465ABF">
        <w:rPr>
          <w:rFonts w:ascii="Garamond" w:eastAsia="Arial" w:hAnsi="Garamond" w:cs="Arial"/>
          <w:kern w:val="0"/>
          <w:sz w:val="20"/>
          <w:szCs w:val="20"/>
          <w14:ligatures w14:val="none"/>
        </w:rPr>
        <w:lastRenderedPageBreak/>
        <w:t>one word that described Cambridge. These cards were collected and appeared on a slide presented on Friday night. Each time a word was picked, it became larger. Some stand out words were “potential”, “waterfront”, “historic”, “destination”, “thriving”, “quaint”, “stuck”, “divided”. The word that came up the most was “vibrant”.</w:t>
      </w:r>
    </w:p>
    <w:p w14:paraId="0BC4606B" w14:textId="77777777" w:rsidR="00465ABF" w:rsidRPr="00465ABF" w:rsidRDefault="00465ABF" w:rsidP="00465ABF">
      <w:pPr>
        <w:widowControl w:val="0"/>
        <w:numPr>
          <w:ilvl w:val="0"/>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 xml:space="preserve">Wednesday was an open house and 75 people participated in that. </w:t>
      </w:r>
    </w:p>
    <w:p w14:paraId="07B395E8" w14:textId="77777777" w:rsidR="00465ABF" w:rsidRPr="00465ABF" w:rsidRDefault="00465ABF" w:rsidP="00465ABF">
      <w:pPr>
        <w:widowControl w:val="0"/>
        <w:numPr>
          <w:ilvl w:val="0"/>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 xml:space="preserve">5 big ideas that the community said </w:t>
      </w:r>
      <w:proofErr w:type="gramStart"/>
      <w:r w:rsidRPr="00465ABF">
        <w:rPr>
          <w:rFonts w:ascii="Garamond" w:eastAsia="Arial" w:hAnsi="Garamond" w:cs="Arial"/>
          <w:kern w:val="0"/>
          <w:sz w:val="20"/>
          <w:szCs w:val="20"/>
          <w14:ligatures w14:val="none"/>
        </w:rPr>
        <w:t>was</w:t>
      </w:r>
      <w:proofErr w:type="gramEnd"/>
      <w:r w:rsidRPr="00465ABF">
        <w:rPr>
          <w:rFonts w:ascii="Garamond" w:eastAsia="Arial" w:hAnsi="Garamond" w:cs="Arial"/>
          <w:kern w:val="0"/>
          <w:sz w:val="20"/>
          <w:szCs w:val="20"/>
          <w14:ligatures w14:val="none"/>
        </w:rPr>
        <w:t xml:space="preserve"> important to Cambridge’s future: </w:t>
      </w:r>
    </w:p>
    <w:p w14:paraId="0F8A9F21" w14:textId="77777777" w:rsidR="00465ABF" w:rsidRPr="00465ABF" w:rsidRDefault="00465ABF" w:rsidP="00465ABF">
      <w:pPr>
        <w:widowControl w:val="0"/>
        <w:numPr>
          <w:ilvl w:val="1"/>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Downtown should be vibrant and multigenerational.</w:t>
      </w:r>
    </w:p>
    <w:p w14:paraId="54077128" w14:textId="77777777" w:rsidR="00465ABF" w:rsidRPr="00465ABF" w:rsidRDefault="00465ABF" w:rsidP="00465ABF">
      <w:pPr>
        <w:widowControl w:val="0"/>
        <w:numPr>
          <w:ilvl w:val="1"/>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Create a gateway to the city.</w:t>
      </w:r>
    </w:p>
    <w:p w14:paraId="3C8CDFE7" w14:textId="77777777" w:rsidR="00465ABF" w:rsidRPr="00465ABF" w:rsidRDefault="00465ABF" w:rsidP="00465ABF">
      <w:pPr>
        <w:widowControl w:val="0"/>
        <w:numPr>
          <w:ilvl w:val="1"/>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Develop other interesting areas to explore.</w:t>
      </w:r>
    </w:p>
    <w:p w14:paraId="037668A1" w14:textId="77777777" w:rsidR="00465ABF" w:rsidRPr="00465ABF" w:rsidRDefault="00465ABF" w:rsidP="00465ABF">
      <w:pPr>
        <w:widowControl w:val="0"/>
        <w:numPr>
          <w:ilvl w:val="1"/>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City destination areas should be connected.</w:t>
      </w:r>
    </w:p>
    <w:p w14:paraId="70989571" w14:textId="77777777" w:rsidR="00465ABF" w:rsidRPr="00465ABF" w:rsidRDefault="00465ABF" w:rsidP="00465ABF">
      <w:pPr>
        <w:widowControl w:val="0"/>
        <w:numPr>
          <w:ilvl w:val="1"/>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 xml:space="preserve">Comfortable, safe </w:t>
      </w:r>
      <w:proofErr w:type="gramStart"/>
      <w:r w:rsidRPr="00465ABF">
        <w:rPr>
          <w:rFonts w:ascii="Garamond" w:eastAsia="Arial" w:hAnsi="Garamond" w:cs="Arial"/>
          <w:kern w:val="0"/>
          <w:sz w:val="20"/>
          <w:szCs w:val="20"/>
          <w14:ligatures w14:val="none"/>
        </w:rPr>
        <w:t>byways</w:t>
      </w:r>
      <w:proofErr w:type="gramEnd"/>
      <w:r w:rsidRPr="00465ABF">
        <w:rPr>
          <w:rFonts w:ascii="Garamond" w:eastAsia="Arial" w:hAnsi="Garamond" w:cs="Arial"/>
          <w:kern w:val="0"/>
          <w:sz w:val="20"/>
          <w:szCs w:val="20"/>
          <w14:ligatures w14:val="none"/>
        </w:rPr>
        <w:t xml:space="preserve"> for biking and walking.</w:t>
      </w:r>
    </w:p>
    <w:p w14:paraId="28AA0FA8" w14:textId="77777777" w:rsidR="00465ABF" w:rsidRPr="00465ABF" w:rsidRDefault="00465ABF" w:rsidP="00465ABF">
      <w:pPr>
        <w:widowControl w:val="0"/>
        <w:numPr>
          <w:ilvl w:val="1"/>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Increased access to the waterfront.</w:t>
      </w:r>
    </w:p>
    <w:p w14:paraId="1F276066" w14:textId="77777777" w:rsidR="00465ABF" w:rsidRPr="00465ABF" w:rsidRDefault="00465ABF" w:rsidP="00465ABF">
      <w:pPr>
        <w:widowControl w:val="0"/>
        <w:numPr>
          <w:ilvl w:val="1"/>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Increase amenities and access to trails.</w:t>
      </w:r>
    </w:p>
    <w:p w14:paraId="44A9DDA8" w14:textId="77777777" w:rsidR="00465ABF" w:rsidRPr="00465ABF" w:rsidRDefault="00465ABF" w:rsidP="00465ABF">
      <w:pPr>
        <w:widowControl w:val="0"/>
        <w:numPr>
          <w:ilvl w:val="1"/>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Build for the future both economically and equitably.</w:t>
      </w:r>
    </w:p>
    <w:p w14:paraId="43A93D23" w14:textId="77777777" w:rsidR="00465ABF" w:rsidRPr="00465ABF" w:rsidRDefault="00465ABF" w:rsidP="00465ABF">
      <w:pPr>
        <w:widowControl w:val="0"/>
        <w:numPr>
          <w:ilvl w:val="0"/>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Spent time talking to business owners downtown.</w:t>
      </w:r>
    </w:p>
    <w:p w14:paraId="4E9B5004" w14:textId="77777777" w:rsidR="00465ABF" w:rsidRPr="00465ABF" w:rsidRDefault="00465ABF" w:rsidP="00465ABF">
      <w:pPr>
        <w:widowControl w:val="0"/>
        <w:numPr>
          <w:ilvl w:val="0"/>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Mr. King emphasized the importance of the gateways into the city, the signage, building facades, etc.</w:t>
      </w:r>
    </w:p>
    <w:p w14:paraId="37597D4C" w14:textId="77777777" w:rsidR="00465ABF" w:rsidRPr="00465ABF" w:rsidRDefault="00465ABF" w:rsidP="00465ABF">
      <w:pPr>
        <w:widowControl w:val="0"/>
        <w:numPr>
          <w:ilvl w:val="0"/>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 xml:space="preserve">Developing multiuse access areas along Cambridge Creek and the waterfront. Suggested moving the county building elsewhere and </w:t>
      </w:r>
      <w:proofErr w:type="gramStart"/>
      <w:r w:rsidRPr="00465ABF">
        <w:rPr>
          <w:rFonts w:ascii="Garamond" w:eastAsia="Arial" w:hAnsi="Garamond" w:cs="Arial"/>
          <w:kern w:val="0"/>
          <w:sz w:val="20"/>
          <w:szCs w:val="20"/>
          <w14:ligatures w14:val="none"/>
        </w:rPr>
        <w:t>have</w:t>
      </w:r>
      <w:proofErr w:type="gramEnd"/>
      <w:r w:rsidRPr="00465ABF">
        <w:rPr>
          <w:rFonts w:ascii="Garamond" w:eastAsia="Arial" w:hAnsi="Garamond" w:cs="Arial"/>
          <w:kern w:val="0"/>
          <w:sz w:val="20"/>
          <w:szCs w:val="20"/>
          <w14:ligatures w14:val="none"/>
        </w:rPr>
        <w:t xml:space="preserve"> that land part of the waterfront trail. Create a waterfront master plan to protect water work activity and aquaculture.</w:t>
      </w:r>
    </w:p>
    <w:p w14:paraId="7F28B043" w14:textId="77777777" w:rsidR="00465ABF" w:rsidRPr="00465ABF" w:rsidRDefault="00465ABF" w:rsidP="00465ABF">
      <w:pPr>
        <w:widowControl w:val="0"/>
        <w:numPr>
          <w:ilvl w:val="0"/>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 xml:space="preserve">Revitalization plans like Pine Street are important. Bringing economic investment to this area just like downtown.  </w:t>
      </w:r>
    </w:p>
    <w:p w14:paraId="56FEEA82" w14:textId="77777777" w:rsidR="00465ABF" w:rsidRPr="00465ABF" w:rsidRDefault="00465ABF" w:rsidP="00465ABF">
      <w:pPr>
        <w:widowControl w:val="0"/>
        <w:numPr>
          <w:ilvl w:val="0"/>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Looked at streets that can accommodate bike lanes and slow down traffic.</w:t>
      </w:r>
    </w:p>
    <w:p w14:paraId="0C7753EC" w14:textId="77777777" w:rsidR="00465ABF" w:rsidRPr="00465ABF" w:rsidRDefault="00465ABF" w:rsidP="00465ABF">
      <w:pPr>
        <w:widowControl w:val="0"/>
        <w:numPr>
          <w:ilvl w:val="0"/>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 xml:space="preserve">Can create a trail to connect parks and create new public spaces. Intersection of Cedar St and Race St can be a common area where diverse neighborhoods meet. A light touch of urbanism can be an arch that </w:t>
      </w:r>
      <w:proofErr w:type="gramStart"/>
      <w:r w:rsidRPr="00465ABF">
        <w:rPr>
          <w:rFonts w:ascii="Garamond" w:eastAsia="Arial" w:hAnsi="Garamond" w:cs="Arial"/>
          <w:kern w:val="0"/>
          <w:sz w:val="20"/>
          <w:szCs w:val="20"/>
          <w14:ligatures w14:val="none"/>
        </w:rPr>
        <w:t>says</w:t>
      </w:r>
      <w:proofErr w:type="gramEnd"/>
      <w:r w:rsidRPr="00465ABF">
        <w:rPr>
          <w:rFonts w:ascii="Garamond" w:eastAsia="Arial" w:hAnsi="Garamond" w:cs="Arial"/>
          <w:kern w:val="0"/>
          <w:sz w:val="20"/>
          <w:szCs w:val="20"/>
          <w14:ligatures w14:val="none"/>
        </w:rPr>
        <w:t xml:space="preserve"> “Groove City”. Emphasizes the historic connection to jazz and blues.</w:t>
      </w:r>
    </w:p>
    <w:p w14:paraId="58DB3E47" w14:textId="77777777" w:rsidR="00465ABF" w:rsidRPr="00465ABF" w:rsidRDefault="00465ABF" w:rsidP="00465ABF">
      <w:pPr>
        <w:widowControl w:val="0"/>
        <w:numPr>
          <w:ilvl w:val="0"/>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The plan will include access to ways to fund the changes.</w:t>
      </w:r>
    </w:p>
    <w:p w14:paraId="6DF116D0" w14:textId="77777777" w:rsidR="00465ABF" w:rsidRDefault="00465ABF" w:rsidP="00465ABF">
      <w:pPr>
        <w:widowControl w:val="0"/>
        <w:numPr>
          <w:ilvl w:val="0"/>
          <w:numId w:val="4"/>
        </w:numPr>
        <w:tabs>
          <w:tab w:val="left" w:pos="1559"/>
        </w:tabs>
        <w:autoSpaceDE w:val="0"/>
        <w:autoSpaceDN w:val="0"/>
        <w:spacing w:after="0" w:line="240" w:lineRule="auto"/>
        <w:contextualSpacing/>
        <w:rPr>
          <w:rFonts w:ascii="Garamond" w:eastAsia="Arial" w:hAnsi="Garamond" w:cs="Arial"/>
          <w:kern w:val="0"/>
          <w:sz w:val="20"/>
          <w:szCs w:val="20"/>
          <w14:ligatures w14:val="none"/>
        </w:rPr>
      </w:pPr>
      <w:r w:rsidRPr="00465ABF">
        <w:rPr>
          <w:rFonts w:ascii="Garamond" w:eastAsia="Arial" w:hAnsi="Garamond" w:cs="Arial"/>
          <w:kern w:val="0"/>
          <w:sz w:val="20"/>
          <w:szCs w:val="20"/>
          <w14:ligatures w14:val="none"/>
        </w:rPr>
        <w:t xml:space="preserve">The website </w:t>
      </w:r>
      <w:hyperlink r:id="rId7" w:history="1">
        <w:r w:rsidRPr="00465ABF">
          <w:rPr>
            <w:rFonts w:ascii="Garamond" w:eastAsia="Arial" w:hAnsi="Garamond" w:cs="Arial"/>
            <w:color w:val="0000FF"/>
            <w:kern w:val="0"/>
            <w:sz w:val="20"/>
            <w:szCs w:val="20"/>
            <w:u w:val="single"/>
            <w14:ligatures w14:val="none"/>
          </w:rPr>
          <w:t>Plan Cambridge</w:t>
        </w:r>
      </w:hyperlink>
      <w:r w:rsidRPr="00465ABF">
        <w:rPr>
          <w:rFonts w:ascii="Garamond" w:eastAsia="Arial" w:hAnsi="Garamond" w:cs="Arial"/>
          <w:kern w:val="0"/>
          <w:sz w:val="20"/>
          <w:szCs w:val="20"/>
          <w14:ligatures w14:val="none"/>
        </w:rPr>
        <w:t>. Will be updated and will be interactive.</w:t>
      </w:r>
    </w:p>
    <w:p w14:paraId="1EFE797A" w14:textId="77777777" w:rsidR="00D241E7" w:rsidRDefault="00D241E7" w:rsidP="00D241E7">
      <w:pPr>
        <w:widowControl w:val="0"/>
        <w:tabs>
          <w:tab w:val="left" w:pos="1559"/>
        </w:tabs>
        <w:autoSpaceDE w:val="0"/>
        <w:autoSpaceDN w:val="0"/>
        <w:spacing w:after="0" w:line="240" w:lineRule="auto"/>
        <w:contextualSpacing/>
        <w:rPr>
          <w:rFonts w:ascii="Garamond" w:eastAsia="Arial" w:hAnsi="Garamond" w:cs="Arial"/>
          <w:kern w:val="0"/>
          <w:sz w:val="20"/>
          <w:szCs w:val="20"/>
          <w14:ligatures w14:val="none"/>
        </w:rPr>
      </w:pPr>
    </w:p>
    <w:p w14:paraId="0F1AA262" w14:textId="2CF83FE5" w:rsidR="00D241E7" w:rsidRPr="00300BF6" w:rsidRDefault="00D241E7" w:rsidP="00D241E7">
      <w:pPr>
        <w:widowControl w:val="0"/>
        <w:tabs>
          <w:tab w:val="left" w:pos="1559"/>
        </w:tabs>
        <w:autoSpaceDE w:val="0"/>
        <w:autoSpaceDN w:val="0"/>
        <w:spacing w:after="0" w:line="240" w:lineRule="auto"/>
        <w:contextualSpacing/>
        <w:rPr>
          <w:rFonts w:ascii="Garamond" w:eastAsia="Arial" w:hAnsi="Garamond" w:cs="Arial"/>
          <w:kern w:val="0"/>
          <w14:ligatures w14:val="none"/>
        </w:rPr>
      </w:pPr>
      <w:r w:rsidRPr="00300BF6">
        <w:rPr>
          <w:rFonts w:ascii="Garamond" w:eastAsia="Arial" w:hAnsi="Garamond" w:cs="Arial"/>
          <w:kern w:val="0"/>
          <w14:ligatures w14:val="none"/>
        </w:rPr>
        <w:t>Citizen Input</w:t>
      </w:r>
    </w:p>
    <w:p w14:paraId="11AE9E34" w14:textId="00E47ED8" w:rsidR="00D241E7" w:rsidRDefault="00D241E7" w:rsidP="00300BF6">
      <w:pPr>
        <w:pStyle w:val="ListParagraph"/>
        <w:widowControl w:val="0"/>
        <w:numPr>
          <w:ilvl w:val="0"/>
          <w:numId w:val="15"/>
        </w:numPr>
        <w:tabs>
          <w:tab w:val="left" w:pos="1559"/>
        </w:tabs>
        <w:autoSpaceDE w:val="0"/>
        <w:autoSpaceDN w:val="0"/>
        <w:spacing w:after="0" w:line="240" w:lineRule="auto"/>
        <w:rPr>
          <w:rFonts w:ascii="Garamond" w:eastAsia="Arial" w:hAnsi="Garamond" w:cs="Arial"/>
          <w:kern w:val="0"/>
          <w:sz w:val="20"/>
          <w:szCs w:val="20"/>
          <w14:ligatures w14:val="none"/>
        </w:rPr>
      </w:pPr>
      <w:r w:rsidRPr="00300BF6">
        <w:rPr>
          <w:rFonts w:ascii="Garamond" w:eastAsia="Arial" w:hAnsi="Garamond" w:cs="Arial"/>
          <w:kern w:val="0"/>
          <w:sz w:val="20"/>
          <w:szCs w:val="20"/>
          <w14:ligatures w14:val="none"/>
        </w:rPr>
        <w:t>Charles McFadden</w:t>
      </w:r>
      <w:r w:rsidR="00947A62" w:rsidRPr="00300BF6">
        <w:rPr>
          <w:rFonts w:ascii="Garamond" w:eastAsia="Arial" w:hAnsi="Garamond" w:cs="Arial"/>
          <w:kern w:val="0"/>
          <w:sz w:val="20"/>
          <w:szCs w:val="20"/>
          <w14:ligatures w14:val="none"/>
        </w:rPr>
        <w:t xml:space="preserve">, Belvedere Ave, President of CAN </w:t>
      </w:r>
      <w:r w:rsidR="008A164C" w:rsidRPr="00300BF6">
        <w:rPr>
          <w:rFonts w:ascii="Garamond" w:eastAsia="Arial" w:hAnsi="Garamond" w:cs="Arial"/>
          <w:kern w:val="0"/>
          <w:sz w:val="20"/>
          <w:szCs w:val="20"/>
          <w14:ligatures w14:val="none"/>
        </w:rPr>
        <w:t>–</w:t>
      </w:r>
      <w:r w:rsidR="00947A62" w:rsidRPr="00300BF6">
        <w:rPr>
          <w:rFonts w:ascii="Garamond" w:eastAsia="Arial" w:hAnsi="Garamond" w:cs="Arial"/>
          <w:kern w:val="0"/>
          <w:sz w:val="20"/>
          <w:szCs w:val="20"/>
          <w14:ligatures w14:val="none"/>
        </w:rPr>
        <w:t xml:space="preserve"> </w:t>
      </w:r>
      <w:r w:rsidR="008A164C" w:rsidRPr="00300BF6">
        <w:rPr>
          <w:rFonts w:ascii="Garamond" w:eastAsia="Arial" w:hAnsi="Garamond" w:cs="Arial"/>
          <w:kern w:val="0"/>
          <w:sz w:val="20"/>
          <w:szCs w:val="20"/>
          <w14:ligatures w14:val="none"/>
        </w:rPr>
        <w:t xml:space="preserve">CAN has fought for 8 years to change the </w:t>
      </w:r>
      <w:r w:rsidR="003E3636" w:rsidRPr="00300BF6">
        <w:rPr>
          <w:rFonts w:ascii="Garamond" w:eastAsia="Arial" w:hAnsi="Garamond" w:cs="Arial"/>
          <w:kern w:val="0"/>
          <w:sz w:val="20"/>
          <w:szCs w:val="20"/>
          <w14:ligatures w14:val="none"/>
        </w:rPr>
        <w:t xml:space="preserve">large homes in the West End </w:t>
      </w:r>
      <w:r w:rsidR="002916E8" w:rsidRPr="00300BF6">
        <w:rPr>
          <w:rFonts w:ascii="Garamond" w:eastAsia="Arial" w:hAnsi="Garamond" w:cs="Arial"/>
          <w:kern w:val="0"/>
          <w:sz w:val="20"/>
          <w:szCs w:val="20"/>
          <w14:ligatures w14:val="none"/>
        </w:rPr>
        <w:t xml:space="preserve">converted to apartment back to large single homes. The neighborhood does not want the apartment conversion to happen. Let us know when we can come and protest this part of the </w:t>
      </w:r>
      <w:r w:rsidR="00300BF6" w:rsidRPr="00300BF6">
        <w:rPr>
          <w:rFonts w:ascii="Garamond" w:eastAsia="Arial" w:hAnsi="Garamond" w:cs="Arial"/>
          <w:kern w:val="0"/>
          <w:sz w:val="20"/>
          <w:szCs w:val="20"/>
          <w14:ligatures w14:val="none"/>
        </w:rPr>
        <w:t>Comprehensive Plan. Thank you.</w:t>
      </w:r>
    </w:p>
    <w:p w14:paraId="4015A137" w14:textId="0CC52B75" w:rsidR="00300BF6" w:rsidRDefault="00E056E6" w:rsidP="00300BF6">
      <w:pPr>
        <w:pStyle w:val="ListParagraph"/>
        <w:widowControl w:val="0"/>
        <w:numPr>
          <w:ilvl w:val="0"/>
          <w:numId w:val="15"/>
        </w:numPr>
        <w:tabs>
          <w:tab w:val="left" w:pos="1559"/>
        </w:tabs>
        <w:autoSpaceDE w:val="0"/>
        <w:autoSpaceDN w:val="0"/>
        <w:spacing w:after="0" w:line="240" w:lineRule="auto"/>
        <w:rPr>
          <w:rFonts w:ascii="Garamond" w:eastAsia="Arial" w:hAnsi="Garamond" w:cs="Arial"/>
          <w:kern w:val="0"/>
          <w:sz w:val="20"/>
          <w:szCs w:val="20"/>
          <w14:ligatures w14:val="none"/>
        </w:rPr>
      </w:pPr>
      <w:r>
        <w:rPr>
          <w:rFonts w:ascii="Garamond" w:eastAsia="Arial" w:hAnsi="Garamond" w:cs="Arial"/>
          <w:kern w:val="0"/>
          <w:sz w:val="20"/>
          <w:szCs w:val="20"/>
          <w14:ligatures w14:val="none"/>
        </w:rPr>
        <w:t>Damian Folks</w:t>
      </w:r>
      <w:r w:rsidR="00535BF4">
        <w:rPr>
          <w:rFonts w:ascii="Garamond" w:eastAsia="Arial" w:hAnsi="Garamond" w:cs="Arial"/>
          <w:kern w:val="0"/>
          <w:sz w:val="20"/>
          <w:szCs w:val="20"/>
          <w14:ligatures w14:val="none"/>
        </w:rPr>
        <w:t>/Noel</w:t>
      </w:r>
      <w:r w:rsidR="00121C0B">
        <w:rPr>
          <w:rFonts w:ascii="Garamond" w:eastAsia="Arial" w:hAnsi="Garamond" w:cs="Arial"/>
          <w:kern w:val="0"/>
          <w:sz w:val="20"/>
          <w:szCs w:val="20"/>
          <w14:ligatures w14:val="none"/>
        </w:rPr>
        <w:t xml:space="preserve"> DiHaney</w:t>
      </w:r>
      <w:r>
        <w:rPr>
          <w:rFonts w:ascii="Garamond" w:eastAsia="Arial" w:hAnsi="Garamond" w:cs="Arial"/>
          <w:kern w:val="0"/>
          <w:sz w:val="20"/>
          <w:szCs w:val="20"/>
          <w14:ligatures w14:val="none"/>
        </w:rPr>
        <w:t xml:space="preserve">, </w:t>
      </w:r>
      <w:r w:rsidR="00565345">
        <w:rPr>
          <w:rFonts w:ascii="Garamond" w:eastAsia="Arial" w:hAnsi="Garamond" w:cs="Arial"/>
          <w:kern w:val="0"/>
          <w:sz w:val="20"/>
          <w:szCs w:val="20"/>
          <w14:ligatures w14:val="none"/>
        </w:rPr>
        <w:t>506 Regulator is the property</w:t>
      </w:r>
      <w:r w:rsidR="008B3767">
        <w:rPr>
          <w:rFonts w:ascii="Garamond" w:eastAsia="Arial" w:hAnsi="Garamond" w:cs="Arial"/>
          <w:kern w:val="0"/>
          <w:sz w:val="20"/>
          <w:szCs w:val="20"/>
          <w14:ligatures w14:val="none"/>
        </w:rPr>
        <w:t xml:space="preserve"> in question</w:t>
      </w:r>
      <w:r w:rsidR="00BA126D">
        <w:rPr>
          <w:rFonts w:ascii="Garamond" w:eastAsia="Arial" w:hAnsi="Garamond" w:cs="Arial"/>
          <w:kern w:val="0"/>
          <w:sz w:val="20"/>
          <w:szCs w:val="20"/>
          <w14:ligatures w14:val="none"/>
        </w:rPr>
        <w:t>–</w:t>
      </w:r>
      <w:r>
        <w:rPr>
          <w:rFonts w:ascii="Garamond" w:eastAsia="Arial" w:hAnsi="Garamond" w:cs="Arial"/>
          <w:kern w:val="0"/>
          <w:sz w:val="20"/>
          <w:szCs w:val="20"/>
          <w14:ligatures w14:val="none"/>
        </w:rPr>
        <w:t xml:space="preserve"> </w:t>
      </w:r>
      <w:r w:rsidR="00BA126D">
        <w:rPr>
          <w:rFonts w:ascii="Garamond" w:eastAsia="Arial" w:hAnsi="Garamond" w:cs="Arial"/>
          <w:kern w:val="0"/>
          <w:sz w:val="20"/>
          <w:szCs w:val="20"/>
          <w14:ligatures w14:val="none"/>
        </w:rPr>
        <w:t xml:space="preserve">Why is it taking so long for assisted living to get </w:t>
      </w:r>
      <w:r w:rsidR="009F275C">
        <w:rPr>
          <w:rFonts w:ascii="Garamond" w:eastAsia="Arial" w:hAnsi="Garamond" w:cs="Arial"/>
          <w:kern w:val="0"/>
          <w:sz w:val="20"/>
          <w:szCs w:val="20"/>
          <w14:ligatures w14:val="none"/>
        </w:rPr>
        <w:t>the necessary zoning changes</w:t>
      </w:r>
      <w:r w:rsidR="00F21DAF">
        <w:rPr>
          <w:rFonts w:ascii="Garamond" w:eastAsia="Arial" w:hAnsi="Garamond" w:cs="Arial"/>
          <w:kern w:val="0"/>
          <w:sz w:val="20"/>
          <w:szCs w:val="20"/>
          <w14:ligatures w14:val="none"/>
        </w:rPr>
        <w:t>?</w:t>
      </w:r>
    </w:p>
    <w:p w14:paraId="78700E6A" w14:textId="6E0DDCDF" w:rsidR="00565345" w:rsidRDefault="00565345" w:rsidP="00300BF6">
      <w:pPr>
        <w:pStyle w:val="ListParagraph"/>
        <w:widowControl w:val="0"/>
        <w:numPr>
          <w:ilvl w:val="0"/>
          <w:numId w:val="15"/>
        </w:numPr>
        <w:tabs>
          <w:tab w:val="left" w:pos="1559"/>
        </w:tabs>
        <w:autoSpaceDE w:val="0"/>
        <w:autoSpaceDN w:val="0"/>
        <w:spacing w:after="0" w:line="240" w:lineRule="auto"/>
        <w:rPr>
          <w:rFonts w:ascii="Garamond" w:eastAsia="Arial" w:hAnsi="Garamond" w:cs="Arial"/>
          <w:kern w:val="0"/>
          <w:sz w:val="20"/>
          <w:szCs w:val="20"/>
          <w14:ligatures w14:val="none"/>
        </w:rPr>
      </w:pPr>
      <w:r>
        <w:rPr>
          <w:rFonts w:ascii="Garamond" w:eastAsia="Arial" w:hAnsi="Garamond" w:cs="Arial"/>
          <w:kern w:val="0"/>
          <w:sz w:val="20"/>
          <w:szCs w:val="20"/>
          <w14:ligatures w14:val="none"/>
        </w:rPr>
        <w:t>Go to the City Manager and your Ward Commissioner.</w:t>
      </w:r>
    </w:p>
    <w:p w14:paraId="0A5A09E9" w14:textId="77777777" w:rsidR="00F21DAF" w:rsidRDefault="00565345" w:rsidP="00300BF6">
      <w:pPr>
        <w:pStyle w:val="ListParagraph"/>
        <w:widowControl w:val="0"/>
        <w:numPr>
          <w:ilvl w:val="0"/>
          <w:numId w:val="15"/>
        </w:numPr>
        <w:tabs>
          <w:tab w:val="left" w:pos="1559"/>
        </w:tabs>
        <w:autoSpaceDE w:val="0"/>
        <w:autoSpaceDN w:val="0"/>
        <w:spacing w:after="0" w:line="240" w:lineRule="auto"/>
        <w:rPr>
          <w:rFonts w:ascii="Garamond" w:eastAsia="Arial" w:hAnsi="Garamond" w:cs="Arial"/>
          <w:kern w:val="0"/>
          <w:sz w:val="20"/>
          <w:szCs w:val="20"/>
          <w14:ligatures w14:val="none"/>
        </w:rPr>
      </w:pPr>
      <w:r>
        <w:rPr>
          <w:rFonts w:ascii="Garamond" w:eastAsia="Arial" w:hAnsi="Garamond" w:cs="Arial"/>
          <w:kern w:val="0"/>
          <w:sz w:val="20"/>
          <w:szCs w:val="20"/>
          <w14:ligatures w14:val="none"/>
        </w:rPr>
        <w:t>The P</w:t>
      </w:r>
      <w:r w:rsidR="00F7003C">
        <w:rPr>
          <w:rFonts w:ascii="Garamond" w:eastAsia="Arial" w:hAnsi="Garamond" w:cs="Arial"/>
          <w:kern w:val="0"/>
          <w:sz w:val="20"/>
          <w:szCs w:val="20"/>
          <w14:ligatures w14:val="none"/>
        </w:rPr>
        <w:t xml:space="preserve">lanning and Zoning Board has already approved this </w:t>
      </w:r>
      <w:r w:rsidR="008B3767">
        <w:rPr>
          <w:rFonts w:ascii="Garamond" w:eastAsia="Arial" w:hAnsi="Garamond" w:cs="Arial"/>
          <w:kern w:val="0"/>
          <w:sz w:val="20"/>
          <w:szCs w:val="20"/>
          <w14:ligatures w14:val="none"/>
        </w:rPr>
        <w:t>zoning change.</w:t>
      </w:r>
      <w:r w:rsidR="00F7003C">
        <w:rPr>
          <w:rFonts w:ascii="Garamond" w:eastAsia="Arial" w:hAnsi="Garamond" w:cs="Arial"/>
          <w:kern w:val="0"/>
          <w:sz w:val="20"/>
          <w:szCs w:val="20"/>
          <w14:ligatures w14:val="none"/>
        </w:rPr>
        <w:t xml:space="preserve"> </w:t>
      </w:r>
    </w:p>
    <w:p w14:paraId="26F0CD01" w14:textId="48C36081" w:rsidR="00565345" w:rsidRDefault="00F21DAF" w:rsidP="00300BF6">
      <w:pPr>
        <w:pStyle w:val="ListParagraph"/>
        <w:widowControl w:val="0"/>
        <w:numPr>
          <w:ilvl w:val="0"/>
          <w:numId w:val="15"/>
        </w:numPr>
        <w:tabs>
          <w:tab w:val="left" w:pos="1559"/>
        </w:tabs>
        <w:autoSpaceDE w:val="0"/>
        <w:autoSpaceDN w:val="0"/>
        <w:spacing w:after="0" w:line="240" w:lineRule="auto"/>
        <w:rPr>
          <w:rFonts w:ascii="Garamond" w:eastAsia="Arial" w:hAnsi="Garamond" w:cs="Arial"/>
          <w:kern w:val="0"/>
          <w:sz w:val="20"/>
          <w:szCs w:val="20"/>
          <w14:ligatures w14:val="none"/>
        </w:rPr>
      </w:pPr>
      <w:r>
        <w:rPr>
          <w:rFonts w:ascii="Garamond" w:eastAsia="Arial" w:hAnsi="Garamond" w:cs="Arial"/>
          <w:kern w:val="0"/>
          <w:sz w:val="20"/>
          <w:szCs w:val="20"/>
          <w14:ligatures w14:val="none"/>
        </w:rPr>
        <w:t xml:space="preserve">This </w:t>
      </w:r>
      <w:proofErr w:type="gramStart"/>
      <w:r>
        <w:rPr>
          <w:rFonts w:ascii="Garamond" w:eastAsia="Arial" w:hAnsi="Garamond" w:cs="Arial"/>
          <w:kern w:val="0"/>
          <w:sz w:val="20"/>
          <w:szCs w:val="20"/>
          <w14:ligatures w14:val="none"/>
        </w:rPr>
        <w:t>has to</w:t>
      </w:r>
      <w:proofErr w:type="gramEnd"/>
      <w:r>
        <w:rPr>
          <w:rFonts w:ascii="Garamond" w:eastAsia="Arial" w:hAnsi="Garamond" w:cs="Arial"/>
          <w:kern w:val="0"/>
          <w:sz w:val="20"/>
          <w:szCs w:val="20"/>
          <w14:ligatures w14:val="none"/>
        </w:rPr>
        <w:t xml:space="preserve"> go before the city council to be approved.</w:t>
      </w:r>
    </w:p>
    <w:p w14:paraId="7ADC056B" w14:textId="18B47680" w:rsidR="00626360" w:rsidRPr="00300BF6" w:rsidRDefault="00626360" w:rsidP="00300BF6">
      <w:pPr>
        <w:pStyle w:val="ListParagraph"/>
        <w:widowControl w:val="0"/>
        <w:numPr>
          <w:ilvl w:val="0"/>
          <w:numId w:val="15"/>
        </w:numPr>
        <w:tabs>
          <w:tab w:val="left" w:pos="1559"/>
        </w:tabs>
        <w:autoSpaceDE w:val="0"/>
        <w:autoSpaceDN w:val="0"/>
        <w:spacing w:after="0" w:line="240" w:lineRule="auto"/>
        <w:rPr>
          <w:rFonts w:ascii="Garamond" w:eastAsia="Arial" w:hAnsi="Garamond" w:cs="Arial"/>
          <w:kern w:val="0"/>
          <w:sz w:val="20"/>
          <w:szCs w:val="20"/>
          <w14:ligatures w14:val="none"/>
        </w:rPr>
      </w:pPr>
      <w:r>
        <w:rPr>
          <w:rFonts w:ascii="Garamond" w:eastAsia="Arial" w:hAnsi="Garamond" w:cs="Arial"/>
          <w:kern w:val="0"/>
          <w:sz w:val="20"/>
          <w:szCs w:val="20"/>
          <w14:ligatures w14:val="none"/>
        </w:rPr>
        <w:t xml:space="preserve">Will we be able to operate once everything is approved by the city council? Answer (B. Hermann, </w:t>
      </w:r>
      <w:r w:rsidR="00CA75AE">
        <w:rPr>
          <w:rFonts w:ascii="Garamond" w:eastAsia="Arial" w:hAnsi="Garamond" w:cs="Arial"/>
          <w:kern w:val="0"/>
          <w:sz w:val="20"/>
          <w:szCs w:val="20"/>
          <w14:ligatures w14:val="none"/>
        </w:rPr>
        <w:t>Director of City Planning): Yes.</w:t>
      </w:r>
      <w:r w:rsidR="001B481D">
        <w:rPr>
          <w:rFonts w:ascii="Garamond" w:eastAsia="Arial" w:hAnsi="Garamond" w:cs="Arial"/>
          <w:kern w:val="0"/>
          <w:sz w:val="20"/>
          <w:szCs w:val="20"/>
          <w14:ligatures w14:val="none"/>
        </w:rPr>
        <w:t xml:space="preserve"> We have been </w:t>
      </w:r>
      <w:r w:rsidR="007B6BFE">
        <w:rPr>
          <w:rFonts w:ascii="Garamond" w:eastAsia="Arial" w:hAnsi="Garamond" w:cs="Arial"/>
          <w:kern w:val="0"/>
          <w:sz w:val="20"/>
          <w:szCs w:val="20"/>
          <w14:ligatures w14:val="none"/>
        </w:rPr>
        <w:t xml:space="preserve">trying to update our zoning laws </w:t>
      </w:r>
      <w:r w:rsidR="00482FB5">
        <w:rPr>
          <w:rFonts w:ascii="Garamond" w:eastAsia="Arial" w:hAnsi="Garamond" w:cs="Arial"/>
          <w:kern w:val="0"/>
          <w:sz w:val="20"/>
          <w:szCs w:val="20"/>
          <w14:ligatures w14:val="none"/>
        </w:rPr>
        <w:t xml:space="preserve">to </w:t>
      </w:r>
      <w:r w:rsidR="00555AE4">
        <w:rPr>
          <w:rFonts w:ascii="Garamond" w:eastAsia="Arial" w:hAnsi="Garamond" w:cs="Arial"/>
          <w:kern w:val="0"/>
          <w:sz w:val="20"/>
          <w:szCs w:val="20"/>
          <w14:ligatures w14:val="none"/>
        </w:rPr>
        <w:t>coordinate with state laws.</w:t>
      </w:r>
    </w:p>
    <w:p w14:paraId="10B719C6" w14:textId="77777777" w:rsidR="00300BF6" w:rsidRDefault="00300BF6" w:rsidP="00D241E7">
      <w:pPr>
        <w:widowControl w:val="0"/>
        <w:tabs>
          <w:tab w:val="left" w:pos="1559"/>
        </w:tabs>
        <w:autoSpaceDE w:val="0"/>
        <w:autoSpaceDN w:val="0"/>
        <w:spacing w:after="0" w:line="240" w:lineRule="auto"/>
        <w:contextualSpacing/>
        <w:rPr>
          <w:rFonts w:ascii="Garamond" w:eastAsia="Arial" w:hAnsi="Garamond" w:cs="Arial"/>
          <w:kern w:val="0"/>
          <w:sz w:val="20"/>
          <w:szCs w:val="20"/>
          <w14:ligatures w14:val="none"/>
        </w:rPr>
      </w:pPr>
    </w:p>
    <w:p w14:paraId="15C21C0C" w14:textId="2DA8E31B" w:rsidR="00E42E51" w:rsidRDefault="00E42E51" w:rsidP="00E42E51">
      <w:pPr>
        <w:widowControl w:val="0"/>
        <w:tabs>
          <w:tab w:val="left" w:pos="1559"/>
        </w:tabs>
        <w:autoSpaceDE w:val="0"/>
        <w:autoSpaceDN w:val="0"/>
        <w:spacing w:after="0" w:line="240" w:lineRule="auto"/>
        <w:contextualSpacing/>
      </w:pPr>
      <w:r w:rsidRPr="00FD29A6">
        <w:t xml:space="preserve">12.) </w:t>
      </w:r>
      <w:proofErr w:type="gramStart"/>
      <w:r w:rsidRPr="00FD29A6">
        <w:t xml:space="preserve">Adjournment  </w:t>
      </w:r>
      <w:r w:rsidR="00DA235B">
        <w:t>8:40</w:t>
      </w:r>
      <w:proofErr w:type="gramEnd"/>
      <w:r w:rsidR="00DA235B">
        <w:t xml:space="preserve"> PM</w:t>
      </w:r>
    </w:p>
    <w:p w14:paraId="56199943" w14:textId="77777777" w:rsidR="00DA235B" w:rsidRDefault="00DA235B" w:rsidP="00E42E51">
      <w:pPr>
        <w:widowControl w:val="0"/>
        <w:tabs>
          <w:tab w:val="left" w:pos="1559"/>
        </w:tabs>
        <w:autoSpaceDE w:val="0"/>
        <w:autoSpaceDN w:val="0"/>
        <w:spacing w:after="0" w:line="240" w:lineRule="auto"/>
        <w:contextualSpacing/>
      </w:pPr>
    </w:p>
    <w:p w14:paraId="030DA010" w14:textId="77777777" w:rsidR="00DA235B" w:rsidRDefault="00DA235B" w:rsidP="00E42E51">
      <w:pPr>
        <w:widowControl w:val="0"/>
        <w:tabs>
          <w:tab w:val="left" w:pos="1559"/>
        </w:tabs>
        <w:autoSpaceDE w:val="0"/>
        <w:autoSpaceDN w:val="0"/>
        <w:spacing w:after="0" w:line="240" w:lineRule="auto"/>
        <w:contextualSpacing/>
      </w:pPr>
    </w:p>
    <w:p w14:paraId="021F7D6F" w14:textId="0844860F" w:rsidR="00DA235B" w:rsidRPr="005D0BA2" w:rsidRDefault="00DA235B" w:rsidP="00E42E51">
      <w:pPr>
        <w:widowControl w:val="0"/>
        <w:tabs>
          <w:tab w:val="left" w:pos="1559"/>
        </w:tabs>
        <w:autoSpaceDE w:val="0"/>
        <w:autoSpaceDN w:val="0"/>
        <w:spacing w:after="0" w:line="240" w:lineRule="auto"/>
        <w:contextualSpacing/>
        <w:rPr>
          <w:rFonts w:ascii="Garamond" w:eastAsia="Arial" w:hAnsi="Garamond" w:cs="Arial"/>
          <w:i/>
          <w:iCs/>
          <w:kern w:val="0"/>
          <w:sz w:val="16"/>
          <w:szCs w:val="16"/>
          <w14:ligatures w14:val="none"/>
        </w:rPr>
      </w:pPr>
      <w:r w:rsidRPr="005D0BA2">
        <w:rPr>
          <w:i/>
          <w:iCs/>
          <w:sz w:val="16"/>
          <w:szCs w:val="16"/>
        </w:rPr>
        <w:t>Notes take</w:t>
      </w:r>
      <w:r w:rsidR="005D0BA2" w:rsidRPr="005D0BA2">
        <w:rPr>
          <w:i/>
          <w:iCs/>
          <w:sz w:val="16"/>
          <w:szCs w:val="16"/>
        </w:rPr>
        <w:t>n by Acting Secretary of CAN, A. Kennedy</w:t>
      </w:r>
    </w:p>
    <w:sectPr w:rsidR="00DA235B" w:rsidRPr="005D0BA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89AFC" w14:textId="77777777" w:rsidR="005F3246" w:rsidRDefault="005F3246" w:rsidP="005F3246">
      <w:pPr>
        <w:spacing w:after="0" w:line="240" w:lineRule="auto"/>
      </w:pPr>
      <w:r>
        <w:separator/>
      </w:r>
    </w:p>
  </w:endnote>
  <w:endnote w:type="continuationSeparator" w:id="0">
    <w:p w14:paraId="3CDF655D" w14:textId="77777777" w:rsidR="005F3246" w:rsidRDefault="005F3246" w:rsidP="005F3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1C490" w14:textId="77777777" w:rsidR="005F3246" w:rsidRDefault="005F3246" w:rsidP="005F3246">
      <w:pPr>
        <w:spacing w:after="0" w:line="240" w:lineRule="auto"/>
      </w:pPr>
      <w:r>
        <w:separator/>
      </w:r>
    </w:p>
  </w:footnote>
  <w:footnote w:type="continuationSeparator" w:id="0">
    <w:p w14:paraId="0ECA7B74" w14:textId="77777777" w:rsidR="005F3246" w:rsidRDefault="005F3246" w:rsidP="005F3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58977"/>
      <w:docPartObj>
        <w:docPartGallery w:val="Page Numbers (Top of Page)"/>
        <w:docPartUnique/>
      </w:docPartObj>
    </w:sdtPr>
    <w:sdtEndPr>
      <w:rPr>
        <w:noProof/>
      </w:rPr>
    </w:sdtEndPr>
    <w:sdtContent>
      <w:p w14:paraId="618678FD" w14:textId="4723B1CF" w:rsidR="005F3246" w:rsidRDefault="005F3246">
        <w:pPr>
          <w:pStyle w:val="Header"/>
        </w:pPr>
        <w:r>
          <w:fldChar w:fldCharType="begin"/>
        </w:r>
        <w:r>
          <w:instrText xml:space="preserve"> PAGE   \* MERGEFORMAT </w:instrText>
        </w:r>
        <w:r>
          <w:fldChar w:fldCharType="separate"/>
        </w:r>
        <w:r>
          <w:rPr>
            <w:noProof/>
          </w:rPr>
          <w:t>2</w:t>
        </w:r>
        <w:r>
          <w:rPr>
            <w:noProof/>
          </w:rPr>
          <w:fldChar w:fldCharType="end"/>
        </w:r>
      </w:p>
    </w:sdtContent>
  </w:sdt>
  <w:p w14:paraId="7DE45D80" w14:textId="77777777" w:rsidR="005F3246" w:rsidRDefault="005F3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F3F"/>
    <w:multiLevelType w:val="hybridMultilevel"/>
    <w:tmpl w:val="6AA81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60C56"/>
    <w:multiLevelType w:val="hybridMultilevel"/>
    <w:tmpl w:val="CF7C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4FDE"/>
    <w:multiLevelType w:val="hybridMultilevel"/>
    <w:tmpl w:val="6CD2356C"/>
    <w:lvl w:ilvl="0" w:tplc="CCC0679C">
      <w:start w:val="1"/>
      <w:numFmt w:val="decimal"/>
      <w:lvlText w:val="%1."/>
      <w:lvlJc w:val="left"/>
      <w:pPr>
        <w:ind w:left="840" w:hanging="360"/>
      </w:pPr>
      <w:rPr>
        <w:rFonts w:ascii="Garamond" w:eastAsia="Garamond" w:hAnsi="Garamond" w:cs="Garamond" w:hint="default"/>
        <w:b w:val="0"/>
        <w:bCs w:val="0"/>
        <w:i w:val="0"/>
        <w:iCs w:val="0"/>
        <w:spacing w:val="0"/>
        <w:w w:val="100"/>
        <w:sz w:val="24"/>
        <w:szCs w:val="24"/>
        <w:lang w:val="en-US" w:eastAsia="en-US" w:bidi="ar-SA"/>
      </w:rPr>
    </w:lvl>
    <w:lvl w:ilvl="1" w:tplc="26306424">
      <w:start w:val="1"/>
      <w:numFmt w:val="lowerLetter"/>
      <w:lvlText w:val="%2."/>
      <w:lvlJc w:val="left"/>
      <w:pPr>
        <w:ind w:left="1560" w:hanging="360"/>
      </w:pPr>
      <w:rPr>
        <w:rFonts w:ascii="Garamond" w:eastAsia="Garamond" w:hAnsi="Garamond" w:cs="Garamond" w:hint="default"/>
        <w:b w:val="0"/>
        <w:bCs w:val="0"/>
        <w:i w:val="0"/>
        <w:iCs w:val="0"/>
        <w:spacing w:val="0"/>
        <w:w w:val="100"/>
        <w:sz w:val="24"/>
        <w:szCs w:val="24"/>
        <w:lang w:val="en-US" w:eastAsia="en-US" w:bidi="ar-SA"/>
      </w:rPr>
    </w:lvl>
    <w:lvl w:ilvl="2" w:tplc="2E7E111E">
      <w:numFmt w:val="bullet"/>
      <w:lvlText w:val="•"/>
      <w:lvlJc w:val="left"/>
      <w:pPr>
        <w:ind w:left="1560" w:hanging="360"/>
      </w:pPr>
      <w:rPr>
        <w:lang w:val="en-US" w:eastAsia="en-US" w:bidi="ar-SA"/>
      </w:rPr>
    </w:lvl>
    <w:lvl w:ilvl="3" w:tplc="0910E800">
      <w:numFmt w:val="bullet"/>
      <w:lvlText w:val="•"/>
      <w:lvlJc w:val="left"/>
      <w:pPr>
        <w:ind w:left="2565" w:hanging="360"/>
      </w:pPr>
      <w:rPr>
        <w:lang w:val="en-US" w:eastAsia="en-US" w:bidi="ar-SA"/>
      </w:rPr>
    </w:lvl>
    <w:lvl w:ilvl="4" w:tplc="D2A0C5AE">
      <w:numFmt w:val="bullet"/>
      <w:lvlText w:val="•"/>
      <w:lvlJc w:val="left"/>
      <w:pPr>
        <w:ind w:left="3570" w:hanging="360"/>
      </w:pPr>
      <w:rPr>
        <w:lang w:val="en-US" w:eastAsia="en-US" w:bidi="ar-SA"/>
      </w:rPr>
    </w:lvl>
    <w:lvl w:ilvl="5" w:tplc="60586770">
      <w:numFmt w:val="bullet"/>
      <w:lvlText w:val="•"/>
      <w:lvlJc w:val="left"/>
      <w:pPr>
        <w:ind w:left="4575" w:hanging="360"/>
      </w:pPr>
      <w:rPr>
        <w:lang w:val="en-US" w:eastAsia="en-US" w:bidi="ar-SA"/>
      </w:rPr>
    </w:lvl>
    <w:lvl w:ilvl="6" w:tplc="A80C42F2">
      <w:numFmt w:val="bullet"/>
      <w:lvlText w:val="•"/>
      <w:lvlJc w:val="left"/>
      <w:pPr>
        <w:ind w:left="5580" w:hanging="360"/>
      </w:pPr>
      <w:rPr>
        <w:lang w:val="en-US" w:eastAsia="en-US" w:bidi="ar-SA"/>
      </w:rPr>
    </w:lvl>
    <w:lvl w:ilvl="7" w:tplc="AE5A50B2">
      <w:numFmt w:val="bullet"/>
      <w:lvlText w:val="•"/>
      <w:lvlJc w:val="left"/>
      <w:pPr>
        <w:ind w:left="6585" w:hanging="360"/>
      </w:pPr>
      <w:rPr>
        <w:lang w:val="en-US" w:eastAsia="en-US" w:bidi="ar-SA"/>
      </w:rPr>
    </w:lvl>
    <w:lvl w:ilvl="8" w:tplc="37506C3C">
      <w:numFmt w:val="bullet"/>
      <w:lvlText w:val="•"/>
      <w:lvlJc w:val="left"/>
      <w:pPr>
        <w:ind w:left="7590" w:hanging="360"/>
      </w:pPr>
      <w:rPr>
        <w:lang w:val="en-US" w:eastAsia="en-US" w:bidi="ar-SA"/>
      </w:rPr>
    </w:lvl>
  </w:abstractNum>
  <w:abstractNum w:abstractNumId="3" w15:restartNumberingAfterBreak="0">
    <w:nsid w:val="1DD708B5"/>
    <w:multiLevelType w:val="hybridMultilevel"/>
    <w:tmpl w:val="8AB24E30"/>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15:restartNumberingAfterBreak="0">
    <w:nsid w:val="25B3764F"/>
    <w:multiLevelType w:val="hybridMultilevel"/>
    <w:tmpl w:val="0ECE3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430E7"/>
    <w:multiLevelType w:val="hybridMultilevel"/>
    <w:tmpl w:val="76AE6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80183"/>
    <w:multiLevelType w:val="hybridMultilevel"/>
    <w:tmpl w:val="88524214"/>
    <w:lvl w:ilvl="0" w:tplc="BA6A2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A743A"/>
    <w:multiLevelType w:val="hybridMultilevel"/>
    <w:tmpl w:val="01186D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7346F9"/>
    <w:multiLevelType w:val="hybridMultilevel"/>
    <w:tmpl w:val="E008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500AD"/>
    <w:multiLevelType w:val="hybridMultilevel"/>
    <w:tmpl w:val="B9EC2398"/>
    <w:lvl w:ilvl="0" w:tplc="3F505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C834EF"/>
    <w:multiLevelType w:val="hybridMultilevel"/>
    <w:tmpl w:val="BFA83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4F553C"/>
    <w:multiLevelType w:val="hybridMultilevel"/>
    <w:tmpl w:val="46861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CB6437"/>
    <w:multiLevelType w:val="hybridMultilevel"/>
    <w:tmpl w:val="B85071D0"/>
    <w:lvl w:ilvl="0" w:tplc="B2389B34">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15:restartNumberingAfterBreak="0">
    <w:nsid w:val="636E2D34"/>
    <w:multiLevelType w:val="hybridMultilevel"/>
    <w:tmpl w:val="E14A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521909">
    <w:abstractNumId w:val="6"/>
  </w:num>
  <w:num w:numId="2" w16cid:durableId="1096830850">
    <w:abstractNumId w:val="13"/>
  </w:num>
  <w:num w:numId="3" w16cid:durableId="210148181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255630234">
    <w:abstractNumId w:val="3"/>
  </w:num>
  <w:num w:numId="5" w16cid:durableId="1834299648">
    <w:abstractNumId w:val="2"/>
  </w:num>
  <w:num w:numId="6" w16cid:durableId="86655629">
    <w:abstractNumId w:val="12"/>
  </w:num>
  <w:num w:numId="7" w16cid:durableId="653142530">
    <w:abstractNumId w:val="11"/>
  </w:num>
  <w:num w:numId="8" w16cid:durableId="1998220933">
    <w:abstractNumId w:val="8"/>
  </w:num>
  <w:num w:numId="9" w16cid:durableId="1572078149">
    <w:abstractNumId w:val="0"/>
  </w:num>
  <w:num w:numId="10" w16cid:durableId="1760175950">
    <w:abstractNumId w:val="9"/>
  </w:num>
  <w:num w:numId="11" w16cid:durableId="958098870">
    <w:abstractNumId w:val="4"/>
  </w:num>
  <w:num w:numId="12" w16cid:durableId="158204212">
    <w:abstractNumId w:val="10"/>
  </w:num>
  <w:num w:numId="13" w16cid:durableId="1659572285">
    <w:abstractNumId w:val="5"/>
  </w:num>
  <w:num w:numId="14" w16cid:durableId="852384037">
    <w:abstractNumId w:val="7"/>
  </w:num>
  <w:num w:numId="15" w16cid:durableId="1705709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A6"/>
    <w:rsid w:val="000005BE"/>
    <w:rsid w:val="00030204"/>
    <w:rsid w:val="000C5529"/>
    <w:rsid w:val="000E6656"/>
    <w:rsid w:val="000E7EB3"/>
    <w:rsid w:val="000F45E6"/>
    <w:rsid w:val="00113C54"/>
    <w:rsid w:val="00120B8B"/>
    <w:rsid w:val="00121C0B"/>
    <w:rsid w:val="001562B1"/>
    <w:rsid w:val="00163A98"/>
    <w:rsid w:val="00182517"/>
    <w:rsid w:val="00186ED6"/>
    <w:rsid w:val="00193414"/>
    <w:rsid w:val="001B481D"/>
    <w:rsid w:val="001C48E5"/>
    <w:rsid w:val="001C69FB"/>
    <w:rsid w:val="001D4E3E"/>
    <w:rsid w:val="001E7F59"/>
    <w:rsid w:val="001F10CD"/>
    <w:rsid w:val="002267D8"/>
    <w:rsid w:val="00226F1F"/>
    <w:rsid w:val="0025378C"/>
    <w:rsid w:val="00257770"/>
    <w:rsid w:val="00271908"/>
    <w:rsid w:val="002916E8"/>
    <w:rsid w:val="002A131B"/>
    <w:rsid w:val="002B5DD7"/>
    <w:rsid w:val="002F2C7C"/>
    <w:rsid w:val="002F53B3"/>
    <w:rsid w:val="00300BF6"/>
    <w:rsid w:val="00305CA5"/>
    <w:rsid w:val="003275FB"/>
    <w:rsid w:val="003509D2"/>
    <w:rsid w:val="00362EB2"/>
    <w:rsid w:val="003746E9"/>
    <w:rsid w:val="0039093E"/>
    <w:rsid w:val="0039652E"/>
    <w:rsid w:val="003A2440"/>
    <w:rsid w:val="003C38D3"/>
    <w:rsid w:val="003E3636"/>
    <w:rsid w:val="003F5A0C"/>
    <w:rsid w:val="00407717"/>
    <w:rsid w:val="00410304"/>
    <w:rsid w:val="00420065"/>
    <w:rsid w:val="00422E26"/>
    <w:rsid w:val="00434D15"/>
    <w:rsid w:val="00442017"/>
    <w:rsid w:val="00451363"/>
    <w:rsid w:val="00456BCA"/>
    <w:rsid w:val="00465ABF"/>
    <w:rsid w:val="00482FB5"/>
    <w:rsid w:val="004C6FF9"/>
    <w:rsid w:val="004F1E89"/>
    <w:rsid w:val="00535BF4"/>
    <w:rsid w:val="00542F1B"/>
    <w:rsid w:val="00555AE4"/>
    <w:rsid w:val="00565345"/>
    <w:rsid w:val="00576D08"/>
    <w:rsid w:val="005B05BF"/>
    <w:rsid w:val="005B405F"/>
    <w:rsid w:val="005D0BA2"/>
    <w:rsid w:val="005F3246"/>
    <w:rsid w:val="005F65C1"/>
    <w:rsid w:val="006110EE"/>
    <w:rsid w:val="00626360"/>
    <w:rsid w:val="00631409"/>
    <w:rsid w:val="00632F6A"/>
    <w:rsid w:val="00647F36"/>
    <w:rsid w:val="00662488"/>
    <w:rsid w:val="00666D52"/>
    <w:rsid w:val="006726A2"/>
    <w:rsid w:val="00674F3B"/>
    <w:rsid w:val="006C008F"/>
    <w:rsid w:val="006D3CF0"/>
    <w:rsid w:val="006D485B"/>
    <w:rsid w:val="006E2B95"/>
    <w:rsid w:val="006F54E1"/>
    <w:rsid w:val="00717A0C"/>
    <w:rsid w:val="007423E1"/>
    <w:rsid w:val="00772B8A"/>
    <w:rsid w:val="007927FD"/>
    <w:rsid w:val="0079321A"/>
    <w:rsid w:val="007A0775"/>
    <w:rsid w:val="007A43EC"/>
    <w:rsid w:val="007A56B8"/>
    <w:rsid w:val="007B6BFE"/>
    <w:rsid w:val="007C0619"/>
    <w:rsid w:val="007C541E"/>
    <w:rsid w:val="007F3589"/>
    <w:rsid w:val="0080649D"/>
    <w:rsid w:val="00816553"/>
    <w:rsid w:val="00892DFE"/>
    <w:rsid w:val="008A164C"/>
    <w:rsid w:val="008A4D8F"/>
    <w:rsid w:val="008B3767"/>
    <w:rsid w:val="00900CC3"/>
    <w:rsid w:val="009274E0"/>
    <w:rsid w:val="00947A62"/>
    <w:rsid w:val="0095357A"/>
    <w:rsid w:val="0097737E"/>
    <w:rsid w:val="009B0C86"/>
    <w:rsid w:val="009B1914"/>
    <w:rsid w:val="009D76CC"/>
    <w:rsid w:val="009F275C"/>
    <w:rsid w:val="00A15651"/>
    <w:rsid w:val="00A3033B"/>
    <w:rsid w:val="00A40840"/>
    <w:rsid w:val="00A463CC"/>
    <w:rsid w:val="00A574D9"/>
    <w:rsid w:val="00A57DE5"/>
    <w:rsid w:val="00A73D7A"/>
    <w:rsid w:val="00A8161A"/>
    <w:rsid w:val="00A83A9D"/>
    <w:rsid w:val="00AB1E80"/>
    <w:rsid w:val="00AE6FE5"/>
    <w:rsid w:val="00B22A77"/>
    <w:rsid w:val="00B5210D"/>
    <w:rsid w:val="00B61A27"/>
    <w:rsid w:val="00B714C6"/>
    <w:rsid w:val="00B83209"/>
    <w:rsid w:val="00B94798"/>
    <w:rsid w:val="00B95AFB"/>
    <w:rsid w:val="00BA126D"/>
    <w:rsid w:val="00BB69BF"/>
    <w:rsid w:val="00BB6E8D"/>
    <w:rsid w:val="00BC273E"/>
    <w:rsid w:val="00BD7EA5"/>
    <w:rsid w:val="00BE27FF"/>
    <w:rsid w:val="00C11E5F"/>
    <w:rsid w:val="00C17DBF"/>
    <w:rsid w:val="00C221C0"/>
    <w:rsid w:val="00C44E4A"/>
    <w:rsid w:val="00C81925"/>
    <w:rsid w:val="00C93EE8"/>
    <w:rsid w:val="00CA75AE"/>
    <w:rsid w:val="00CB672E"/>
    <w:rsid w:val="00CE03D6"/>
    <w:rsid w:val="00CF27A6"/>
    <w:rsid w:val="00D1655A"/>
    <w:rsid w:val="00D241E7"/>
    <w:rsid w:val="00D5294B"/>
    <w:rsid w:val="00D62BFE"/>
    <w:rsid w:val="00D6349F"/>
    <w:rsid w:val="00D70127"/>
    <w:rsid w:val="00D8389C"/>
    <w:rsid w:val="00DA235B"/>
    <w:rsid w:val="00DD1B43"/>
    <w:rsid w:val="00DD5DAA"/>
    <w:rsid w:val="00DE1380"/>
    <w:rsid w:val="00DF7051"/>
    <w:rsid w:val="00E056E6"/>
    <w:rsid w:val="00E24FEB"/>
    <w:rsid w:val="00E31C13"/>
    <w:rsid w:val="00E42E51"/>
    <w:rsid w:val="00E50975"/>
    <w:rsid w:val="00E61C50"/>
    <w:rsid w:val="00E67024"/>
    <w:rsid w:val="00E80C63"/>
    <w:rsid w:val="00E83DA6"/>
    <w:rsid w:val="00EA4BBA"/>
    <w:rsid w:val="00EB2829"/>
    <w:rsid w:val="00EE798F"/>
    <w:rsid w:val="00EF4BDE"/>
    <w:rsid w:val="00F0007C"/>
    <w:rsid w:val="00F12432"/>
    <w:rsid w:val="00F21DAF"/>
    <w:rsid w:val="00F25354"/>
    <w:rsid w:val="00F26B52"/>
    <w:rsid w:val="00F64CE8"/>
    <w:rsid w:val="00F7003C"/>
    <w:rsid w:val="00FA2F72"/>
    <w:rsid w:val="00FB5E88"/>
    <w:rsid w:val="00FD29A6"/>
    <w:rsid w:val="00FD733F"/>
    <w:rsid w:val="00FE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FA78"/>
  <w15:chartTrackingRefBased/>
  <w15:docId w15:val="{0BA56DC2-AE36-44F7-84DB-7F1A16E0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9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9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9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9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9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9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9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9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9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9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9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9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9A6"/>
    <w:rPr>
      <w:rFonts w:eastAsiaTheme="majorEastAsia" w:cstheme="majorBidi"/>
      <w:color w:val="272727" w:themeColor="text1" w:themeTint="D8"/>
    </w:rPr>
  </w:style>
  <w:style w:type="paragraph" w:styleId="Title">
    <w:name w:val="Title"/>
    <w:basedOn w:val="Normal"/>
    <w:next w:val="Normal"/>
    <w:link w:val="TitleChar"/>
    <w:uiPriority w:val="10"/>
    <w:qFormat/>
    <w:rsid w:val="00FD2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9A6"/>
    <w:pPr>
      <w:spacing w:before="160"/>
      <w:jc w:val="center"/>
    </w:pPr>
    <w:rPr>
      <w:i/>
      <w:iCs/>
      <w:color w:val="404040" w:themeColor="text1" w:themeTint="BF"/>
    </w:rPr>
  </w:style>
  <w:style w:type="character" w:customStyle="1" w:styleId="QuoteChar">
    <w:name w:val="Quote Char"/>
    <w:basedOn w:val="DefaultParagraphFont"/>
    <w:link w:val="Quote"/>
    <w:uiPriority w:val="29"/>
    <w:rsid w:val="00FD29A6"/>
    <w:rPr>
      <w:i/>
      <w:iCs/>
      <w:color w:val="404040" w:themeColor="text1" w:themeTint="BF"/>
    </w:rPr>
  </w:style>
  <w:style w:type="paragraph" w:styleId="ListParagraph">
    <w:name w:val="List Paragraph"/>
    <w:basedOn w:val="Normal"/>
    <w:uiPriority w:val="34"/>
    <w:qFormat/>
    <w:rsid w:val="00FD29A6"/>
    <w:pPr>
      <w:ind w:left="720"/>
      <w:contextualSpacing/>
    </w:pPr>
  </w:style>
  <w:style w:type="character" w:styleId="IntenseEmphasis">
    <w:name w:val="Intense Emphasis"/>
    <w:basedOn w:val="DefaultParagraphFont"/>
    <w:uiPriority w:val="21"/>
    <w:qFormat/>
    <w:rsid w:val="00FD29A6"/>
    <w:rPr>
      <w:i/>
      <w:iCs/>
      <w:color w:val="0F4761" w:themeColor="accent1" w:themeShade="BF"/>
    </w:rPr>
  </w:style>
  <w:style w:type="paragraph" w:styleId="IntenseQuote">
    <w:name w:val="Intense Quote"/>
    <w:basedOn w:val="Normal"/>
    <w:next w:val="Normal"/>
    <w:link w:val="IntenseQuoteChar"/>
    <w:uiPriority w:val="30"/>
    <w:qFormat/>
    <w:rsid w:val="00FD2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9A6"/>
    <w:rPr>
      <w:i/>
      <w:iCs/>
      <w:color w:val="0F4761" w:themeColor="accent1" w:themeShade="BF"/>
    </w:rPr>
  </w:style>
  <w:style w:type="character" w:styleId="IntenseReference">
    <w:name w:val="Intense Reference"/>
    <w:basedOn w:val="DefaultParagraphFont"/>
    <w:uiPriority w:val="32"/>
    <w:qFormat/>
    <w:rsid w:val="00FD29A6"/>
    <w:rPr>
      <w:b/>
      <w:bCs/>
      <w:smallCaps/>
      <w:color w:val="0F4761" w:themeColor="accent1" w:themeShade="BF"/>
      <w:spacing w:val="5"/>
    </w:rPr>
  </w:style>
  <w:style w:type="paragraph" w:styleId="BodyText">
    <w:name w:val="Body Text"/>
    <w:basedOn w:val="Normal"/>
    <w:link w:val="BodyTextChar"/>
    <w:uiPriority w:val="1"/>
    <w:semiHidden/>
    <w:unhideWhenUsed/>
    <w:qFormat/>
    <w:rsid w:val="008A4D8F"/>
    <w:pPr>
      <w:widowControl w:val="0"/>
      <w:autoSpaceDE w:val="0"/>
      <w:autoSpaceDN w:val="0"/>
      <w:spacing w:after="0" w:line="240" w:lineRule="auto"/>
    </w:pPr>
    <w:rPr>
      <w:rFonts w:ascii="Arial" w:eastAsia="Arial" w:hAnsi="Arial" w:cs="Arial"/>
      <w:kern w:val="0"/>
      <w:sz w:val="9"/>
      <w:szCs w:val="9"/>
      <w14:ligatures w14:val="none"/>
    </w:rPr>
  </w:style>
  <w:style w:type="character" w:customStyle="1" w:styleId="BodyTextChar">
    <w:name w:val="Body Text Char"/>
    <w:basedOn w:val="DefaultParagraphFont"/>
    <w:link w:val="BodyText"/>
    <w:uiPriority w:val="1"/>
    <w:semiHidden/>
    <w:rsid w:val="008A4D8F"/>
    <w:rPr>
      <w:rFonts w:ascii="Arial" w:eastAsia="Arial" w:hAnsi="Arial" w:cs="Arial"/>
      <w:kern w:val="0"/>
      <w:sz w:val="9"/>
      <w:szCs w:val="9"/>
      <w14:ligatures w14:val="none"/>
    </w:rPr>
  </w:style>
  <w:style w:type="paragraph" w:customStyle="1" w:styleId="TableParagraph">
    <w:name w:val="Table Paragraph"/>
    <w:basedOn w:val="Normal"/>
    <w:uiPriority w:val="1"/>
    <w:qFormat/>
    <w:rsid w:val="008A4D8F"/>
    <w:pPr>
      <w:widowControl w:val="0"/>
      <w:autoSpaceDE w:val="0"/>
      <w:autoSpaceDN w:val="0"/>
      <w:spacing w:after="0" w:line="240" w:lineRule="auto"/>
      <w:jc w:val="center"/>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5F3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246"/>
  </w:style>
  <w:style w:type="paragraph" w:styleId="Footer">
    <w:name w:val="footer"/>
    <w:basedOn w:val="Normal"/>
    <w:link w:val="FooterChar"/>
    <w:uiPriority w:val="99"/>
    <w:unhideWhenUsed/>
    <w:rsid w:val="005F3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ancambridgem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4375</TotalTime>
  <Pages>6</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167</cp:revision>
  <dcterms:created xsi:type="dcterms:W3CDTF">2025-09-03T13:44:00Z</dcterms:created>
  <dcterms:modified xsi:type="dcterms:W3CDTF">2025-09-09T14:01:00Z</dcterms:modified>
</cp:coreProperties>
</file>