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3005" w14:textId="77777777" w:rsidR="00CC5E06" w:rsidRPr="00DF5A7B" w:rsidRDefault="00CC5E06" w:rsidP="00CC5E06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7"/>
          <w:szCs w:val="27"/>
        </w:rPr>
      </w:pPr>
      <w:r w:rsidRPr="00DF5A7B">
        <w:rPr>
          <w:rFonts w:asciiTheme="majorHAnsi" w:hAnsiTheme="majorHAnsi"/>
          <w:color w:val="000000"/>
          <w:sz w:val="27"/>
          <w:szCs w:val="27"/>
        </w:rPr>
        <w:t>CAMBRIDGE ASSOCIATION OF NEIGHBORHOODS</w:t>
      </w:r>
    </w:p>
    <w:p w14:paraId="499210B3" w14:textId="77777777" w:rsidR="00CC5E06" w:rsidRDefault="00CC5E06" w:rsidP="00CC5E06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7"/>
          <w:szCs w:val="27"/>
        </w:rPr>
      </w:pPr>
    </w:p>
    <w:p w14:paraId="0397778D" w14:textId="77777777" w:rsidR="00CC5E06" w:rsidRPr="00DF5A7B" w:rsidRDefault="00CC5E06" w:rsidP="00CC5E06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7"/>
          <w:szCs w:val="27"/>
        </w:rPr>
      </w:pPr>
      <w:r w:rsidRPr="00DF5A7B">
        <w:rPr>
          <w:rFonts w:asciiTheme="majorHAnsi" w:hAnsiTheme="majorHAnsi"/>
          <w:color w:val="000000"/>
          <w:sz w:val="27"/>
          <w:szCs w:val="27"/>
        </w:rPr>
        <w:t>PUBLIC MEETING MINUTES</w:t>
      </w:r>
    </w:p>
    <w:p w14:paraId="64D20B80" w14:textId="77777777" w:rsidR="00CC5E06" w:rsidRDefault="00CC5E06" w:rsidP="00CC5E06">
      <w:pPr>
        <w:spacing w:after="0" w:line="240" w:lineRule="auto"/>
        <w:jc w:val="center"/>
        <w:rPr>
          <w:rFonts w:asciiTheme="majorHAnsi" w:hAnsiTheme="majorHAnsi"/>
        </w:rPr>
      </w:pPr>
    </w:p>
    <w:p w14:paraId="69101EF0" w14:textId="74278E2A" w:rsidR="00CC5E06" w:rsidRDefault="00CC5E06" w:rsidP="00CC5E06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December 3,</w:t>
      </w:r>
      <w:r w:rsidRPr="00DF5A7B">
        <w:rPr>
          <w:rFonts w:asciiTheme="majorHAnsi" w:hAnsiTheme="majorHAnsi"/>
        </w:rPr>
        <w:t xml:space="preserve"> </w:t>
      </w:r>
      <w:proofErr w:type="gramStart"/>
      <w:r w:rsidRPr="00DF5A7B">
        <w:rPr>
          <w:rFonts w:asciiTheme="majorHAnsi" w:hAnsiTheme="majorHAnsi"/>
        </w:rPr>
        <w:t>2025</w:t>
      </w:r>
      <w:proofErr w:type="gramEnd"/>
      <w:r w:rsidRPr="00DF5A7B">
        <w:rPr>
          <w:rFonts w:asciiTheme="majorHAnsi" w:hAnsiTheme="majorHAnsi"/>
        </w:rPr>
        <w:t xml:space="preserve"> 6:30 PM</w:t>
      </w:r>
    </w:p>
    <w:p w14:paraId="2A7FDD8B" w14:textId="77777777" w:rsidR="00CC5E06" w:rsidRDefault="00CC5E06" w:rsidP="00CC5E06">
      <w:pPr>
        <w:spacing w:after="0" w:line="240" w:lineRule="auto"/>
        <w:jc w:val="center"/>
        <w:rPr>
          <w:rFonts w:asciiTheme="majorHAnsi" w:hAnsiTheme="majorHAnsi"/>
        </w:rPr>
      </w:pPr>
    </w:p>
    <w:p w14:paraId="0662D6BF" w14:textId="2AF7F0AA" w:rsidR="00CC5E06" w:rsidRDefault="00CC5E06" w:rsidP="00CC5E06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No recording for this meeting</w:t>
      </w:r>
    </w:p>
    <w:p w14:paraId="18D5082C" w14:textId="77777777" w:rsidR="00CC5E06" w:rsidRDefault="00CC5E06" w:rsidP="00CC5E06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3FA74EF6" w14:textId="29E0CAF3" w:rsidR="00CC5E06" w:rsidRPr="008A27A9" w:rsidRDefault="00CC5E06" w:rsidP="00CC5E0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8A27A9">
        <w:rPr>
          <w:rFonts w:asciiTheme="majorHAnsi" w:hAnsiTheme="majorHAnsi"/>
          <w:sz w:val="28"/>
          <w:szCs w:val="28"/>
        </w:rPr>
        <w:t xml:space="preserve">Board Members Present: Chuck </w:t>
      </w:r>
      <w:proofErr w:type="gramStart"/>
      <w:r w:rsidRPr="008A27A9">
        <w:rPr>
          <w:rFonts w:asciiTheme="majorHAnsi" w:hAnsiTheme="majorHAnsi"/>
          <w:sz w:val="28"/>
          <w:szCs w:val="28"/>
        </w:rPr>
        <w:t>McFadden,  Judd</w:t>
      </w:r>
      <w:proofErr w:type="gramEnd"/>
      <w:r w:rsidRPr="008A27A9">
        <w:rPr>
          <w:rFonts w:asciiTheme="majorHAnsi" w:hAnsiTheme="majorHAnsi"/>
          <w:sz w:val="28"/>
          <w:szCs w:val="28"/>
        </w:rPr>
        <w:t xml:space="preserve"> Vickers, Alison Kennedy, Andre Duerinckx, Sharon Smith</w:t>
      </w:r>
    </w:p>
    <w:p w14:paraId="108CF814" w14:textId="77777777" w:rsidR="00CC5E06" w:rsidRPr="008A27A9" w:rsidRDefault="00CC5E06" w:rsidP="00CC5E0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8A27A9">
        <w:rPr>
          <w:rFonts w:asciiTheme="majorHAnsi" w:hAnsiTheme="majorHAnsi"/>
          <w:sz w:val="28"/>
          <w:szCs w:val="28"/>
        </w:rPr>
        <w:t xml:space="preserve"> </w:t>
      </w:r>
    </w:p>
    <w:p w14:paraId="0B15E066" w14:textId="23FEE3E3" w:rsidR="00CC5E06" w:rsidRPr="008A27A9" w:rsidRDefault="00CC5E06" w:rsidP="00CC5E0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8A27A9">
        <w:rPr>
          <w:rFonts w:asciiTheme="majorHAnsi" w:hAnsiTheme="majorHAnsi"/>
          <w:sz w:val="28"/>
          <w:szCs w:val="28"/>
        </w:rPr>
        <w:t>Board Members Absent: Brad Rice, Mary Ellen Jesien, Roman Jesien</w:t>
      </w:r>
    </w:p>
    <w:p w14:paraId="614E6752" w14:textId="77777777" w:rsidR="00CC5E06" w:rsidRPr="008A27A9" w:rsidRDefault="00CC5E06" w:rsidP="00CC5E06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17DE8C75" w14:textId="145CA9EC" w:rsidR="00CC5E06" w:rsidRPr="008A27A9" w:rsidRDefault="00CC5E06" w:rsidP="00CC5E0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8A27A9">
        <w:rPr>
          <w:rFonts w:asciiTheme="majorHAnsi" w:hAnsiTheme="majorHAnsi"/>
          <w:sz w:val="28"/>
          <w:szCs w:val="28"/>
        </w:rPr>
        <w:t xml:space="preserve">Attendance: 60 attendees, 7 new members added to CAN, 3 new </w:t>
      </w:r>
      <w:proofErr w:type="gramStart"/>
      <w:r w:rsidRPr="008A27A9">
        <w:rPr>
          <w:rFonts w:asciiTheme="majorHAnsi" w:hAnsiTheme="majorHAnsi"/>
          <w:sz w:val="28"/>
          <w:szCs w:val="28"/>
        </w:rPr>
        <w:t>MainStreet  Shop</w:t>
      </w:r>
      <w:proofErr w:type="gramEnd"/>
      <w:r w:rsidRPr="008A27A9">
        <w:rPr>
          <w:rFonts w:asciiTheme="majorHAnsi" w:hAnsiTheme="majorHAnsi"/>
          <w:sz w:val="28"/>
          <w:szCs w:val="28"/>
        </w:rPr>
        <w:t xml:space="preserve"> Owners</w:t>
      </w:r>
    </w:p>
    <w:p w14:paraId="4FBF2BE9" w14:textId="77777777" w:rsidR="00CC5E06" w:rsidRPr="008A27A9" w:rsidRDefault="00CC5E06" w:rsidP="00CC5E06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6801B6DD" w14:textId="3054CDC5" w:rsidR="00CC5E06" w:rsidRPr="008A27A9" w:rsidRDefault="00CC5E06" w:rsidP="00CC5E0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8A27A9">
        <w:rPr>
          <w:rFonts w:asciiTheme="majorHAnsi" w:hAnsiTheme="majorHAnsi"/>
          <w:sz w:val="28"/>
          <w:szCs w:val="28"/>
        </w:rPr>
        <w:t xml:space="preserve">Potential candidates for At-large board seats – </w:t>
      </w:r>
      <w:r w:rsidRPr="008A27A9">
        <w:rPr>
          <w:rFonts w:asciiTheme="majorHAnsi" w:hAnsiTheme="majorHAnsi"/>
          <w:b/>
          <w:bCs/>
          <w:sz w:val="28"/>
          <w:szCs w:val="28"/>
        </w:rPr>
        <w:t>Lashon Foster</w:t>
      </w:r>
      <w:r w:rsidRPr="008A27A9">
        <w:rPr>
          <w:rFonts w:asciiTheme="majorHAnsi" w:hAnsiTheme="majorHAnsi"/>
          <w:sz w:val="28"/>
          <w:szCs w:val="28"/>
        </w:rPr>
        <w:t xml:space="preserve"> (previous city council member), </w:t>
      </w:r>
      <w:r w:rsidRPr="008A27A9">
        <w:rPr>
          <w:rFonts w:asciiTheme="majorHAnsi" w:hAnsiTheme="majorHAnsi"/>
          <w:b/>
          <w:bCs/>
          <w:sz w:val="28"/>
          <w:szCs w:val="28"/>
        </w:rPr>
        <w:t>Amy Craig</w:t>
      </w:r>
      <w:r w:rsidRPr="008A27A9">
        <w:rPr>
          <w:rFonts w:asciiTheme="majorHAnsi" w:hAnsiTheme="majorHAnsi"/>
          <w:sz w:val="28"/>
          <w:szCs w:val="28"/>
        </w:rPr>
        <w:t xml:space="preserve"> (court clerk of Cambridge), </w:t>
      </w:r>
      <w:r w:rsidRPr="008A27A9">
        <w:rPr>
          <w:rFonts w:asciiTheme="majorHAnsi" w:hAnsiTheme="majorHAnsi"/>
          <w:b/>
          <w:bCs/>
          <w:sz w:val="28"/>
          <w:szCs w:val="28"/>
        </w:rPr>
        <w:t>Sheila Jones</w:t>
      </w:r>
      <w:r w:rsidRPr="008A27A9">
        <w:rPr>
          <w:rFonts w:asciiTheme="majorHAnsi" w:hAnsiTheme="majorHAnsi"/>
          <w:sz w:val="28"/>
          <w:szCs w:val="28"/>
        </w:rPr>
        <w:t xml:space="preserve"> (owner of Jones Mini-Mart and owns rental property in Cambridge), </w:t>
      </w:r>
      <w:r w:rsidRPr="008A27A9">
        <w:rPr>
          <w:rFonts w:asciiTheme="majorHAnsi" w:hAnsiTheme="majorHAnsi"/>
          <w:b/>
          <w:bCs/>
          <w:sz w:val="28"/>
          <w:szCs w:val="28"/>
        </w:rPr>
        <w:t>Chuck Fadely</w:t>
      </w:r>
      <w:r w:rsidRPr="008A27A9">
        <w:rPr>
          <w:rFonts w:asciiTheme="majorHAnsi" w:hAnsiTheme="majorHAnsi"/>
          <w:sz w:val="28"/>
          <w:szCs w:val="28"/>
        </w:rPr>
        <w:t xml:space="preserve"> (longtime CAN member and regular meeting attendee).</w:t>
      </w:r>
    </w:p>
    <w:p w14:paraId="44638122" w14:textId="77777777" w:rsidR="00CC5E06" w:rsidRPr="008A27A9" w:rsidRDefault="00CC5E06" w:rsidP="00CC5E06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4D12184" w14:textId="77777777" w:rsidR="00CC5E06" w:rsidRDefault="00CC5E06" w:rsidP="00CC5E06">
      <w:pPr>
        <w:spacing w:after="0" w:line="240" w:lineRule="auto"/>
        <w:rPr>
          <w:rFonts w:asciiTheme="majorHAnsi" w:hAnsiTheme="majorHAnsi"/>
          <w:sz w:val="32"/>
          <w:szCs w:val="32"/>
        </w:rPr>
      </w:pPr>
      <w:r w:rsidRPr="00053786">
        <w:rPr>
          <w:rFonts w:asciiTheme="majorHAnsi" w:hAnsiTheme="majorHAnsi"/>
          <w:sz w:val="32"/>
          <w:szCs w:val="32"/>
        </w:rPr>
        <w:t xml:space="preserve">Introduction </w:t>
      </w:r>
    </w:p>
    <w:p w14:paraId="05FF87A5" w14:textId="77777777" w:rsidR="00CC5E06" w:rsidRPr="00053786" w:rsidRDefault="00CC5E06" w:rsidP="00CC5E0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14:paraId="37036B61" w14:textId="163EF612" w:rsidR="00CC5E06" w:rsidRPr="008A27A9" w:rsidRDefault="00CC5E06" w:rsidP="00CC5E06">
      <w:pPr>
        <w:spacing w:after="0" w:line="240" w:lineRule="auto"/>
        <w:rPr>
          <w:rFonts w:cs="Arial"/>
          <w:color w:val="1D1D1D"/>
          <w:sz w:val="28"/>
          <w:szCs w:val="28"/>
          <w:shd w:val="clear" w:color="auto" w:fill="FFFFFF"/>
        </w:rPr>
      </w:pPr>
      <w:r w:rsidRPr="008A27A9">
        <w:rPr>
          <w:sz w:val="28"/>
          <w:szCs w:val="28"/>
        </w:rPr>
        <w:t>Chuck McFadden, President of CAN, made opening remarks. Introduced Judd Vickers, who spoke about upcoming CAN board elections.</w:t>
      </w:r>
      <w:r w:rsidR="009D45B6" w:rsidRPr="008A27A9">
        <w:rPr>
          <w:sz w:val="28"/>
          <w:szCs w:val="28"/>
        </w:rPr>
        <w:t xml:space="preserve"> </w:t>
      </w:r>
      <w:r w:rsidR="009A5325" w:rsidRPr="008A27A9">
        <w:rPr>
          <w:sz w:val="28"/>
          <w:szCs w:val="28"/>
        </w:rPr>
        <w:t xml:space="preserve">Board members had previously brought up names of </w:t>
      </w:r>
      <w:r w:rsidR="00AE49E4" w:rsidRPr="008A27A9">
        <w:rPr>
          <w:sz w:val="28"/>
          <w:szCs w:val="28"/>
        </w:rPr>
        <w:t xml:space="preserve">potential candidates for open board seats. These candidates were sent an email identifying them as leaders in the community and inviting them to the </w:t>
      </w:r>
      <w:r w:rsidR="00CB0BB3" w:rsidRPr="008A27A9">
        <w:rPr>
          <w:sz w:val="28"/>
          <w:szCs w:val="28"/>
        </w:rPr>
        <w:t>meeting at the Packing House. Board members touched base with these cand</w:t>
      </w:r>
      <w:r w:rsidR="00800FDC" w:rsidRPr="008A27A9">
        <w:rPr>
          <w:sz w:val="28"/>
          <w:szCs w:val="28"/>
        </w:rPr>
        <w:t>idates before the meeting</w:t>
      </w:r>
      <w:r w:rsidR="001378BE" w:rsidRPr="008A27A9">
        <w:rPr>
          <w:sz w:val="28"/>
          <w:szCs w:val="28"/>
        </w:rPr>
        <w:t>.</w:t>
      </w:r>
    </w:p>
    <w:p w14:paraId="193B490C" w14:textId="77777777" w:rsidR="00CC5E06" w:rsidRDefault="00CC5E06" w:rsidP="00CC5E06">
      <w:pPr>
        <w:spacing w:after="0" w:line="240" w:lineRule="auto"/>
      </w:pPr>
    </w:p>
    <w:p w14:paraId="19446452" w14:textId="0D688929" w:rsidR="00C90614" w:rsidRPr="001378BE" w:rsidRDefault="007A0975" w:rsidP="00C90614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1378BE">
        <w:rPr>
          <w:rFonts w:asciiTheme="minorHAnsi" w:hAnsiTheme="minorHAnsi"/>
          <w:sz w:val="28"/>
          <w:szCs w:val="28"/>
        </w:rPr>
        <w:t xml:space="preserve">Judd Vickers explained that 5 board members are up for re-election – Chuck McFadden (President), </w:t>
      </w:r>
      <w:r w:rsidR="00F67307" w:rsidRPr="001378BE">
        <w:rPr>
          <w:rFonts w:asciiTheme="minorHAnsi" w:hAnsiTheme="minorHAnsi"/>
          <w:sz w:val="28"/>
          <w:szCs w:val="28"/>
        </w:rPr>
        <w:t>Judd Vickers</w:t>
      </w:r>
      <w:r w:rsidR="00C90614" w:rsidRPr="001378BE">
        <w:rPr>
          <w:rFonts w:asciiTheme="minorHAnsi" w:hAnsiTheme="minorHAnsi"/>
          <w:sz w:val="28"/>
          <w:szCs w:val="28"/>
        </w:rPr>
        <w:t xml:space="preserve">, Alison Kennedy (acting Secretary), Mary Ellen Jesien (Treasurer). Brad Rice (Member-at-Large). He went on to say that there were 2 open </w:t>
      </w:r>
      <w:r w:rsidR="00312E13" w:rsidRPr="001378BE">
        <w:rPr>
          <w:rFonts w:asciiTheme="minorHAnsi" w:hAnsiTheme="minorHAnsi"/>
          <w:sz w:val="28"/>
          <w:szCs w:val="28"/>
        </w:rPr>
        <w:t xml:space="preserve">“At-large” board seats. He explained the process </w:t>
      </w:r>
      <w:r w:rsidR="009C32AF" w:rsidRPr="001378BE">
        <w:rPr>
          <w:rFonts w:asciiTheme="minorHAnsi" w:hAnsiTheme="minorHAnsi"/>
          <w:sz w:val="28"/>
          <w:szCs w:val="28"/>
        </w:rPr>
        <w:t>of how nominations for the 2 open seats would be handled. P</w:t>
      </w:r>
      <w:r w:rsidR="002C3FFF" w:rsidRPr="001378BE">
        <w:rPr>
          <w:rFonts w:asciiTheme="minorHAnsi" w:hAnsiTheme="minorHAnsi"/>
          <w:sz w:val="28"/>
          <w:szCs w:val="28"/>
        </w:rPr>
        <w:t xml:space="preserve">eople who were considering running for a board seat had until December 8 to inform the board they </w:t>
      </w:r>
      <w:r w:rsidR="00440FBF" w:rsidRPr="001378BE">
        <w:rPr>
          <w:rFonts w:asciiTheme="minorHAnsi" w:hAnsiTheme="minorHAnsi"/>
          <w:sz w:val="28"/>
          <w:szCs w:val="28"/>
        </w:rPr>
        <w:t>were</w:t>
      </w:r>
      <w:r w:rsidR="002C3FFF" w:rsidRPr="001378BE">
        <w:rPr>
          <w:rFonts w:asciiTheme="minorHAnsi" w:hAnsiTheme="minorHAnsi"/>
          <w:sz w:val="28"/>
          <w:szCs w:val="28"/>
        </w:rPr>
        <w:t xml:space="preserve"> interested in running. </w:t>
      </w:r>
      <w:r w:rsidR="00697013" w:rsidRPr="001378BE">
        <w:rPr>
          <w:rFonts w:asciiTheme="minorHAnsi" w:hAnsiTheme="minorHAnsi"/>
          <w:sz w:val="28"/>
          <w:szCs w:val="28"/>
        </w:rPr>
        <w:t xml:space="preserve">In addition, a </w:t>
      </w:r>
      <w:r w:rsidR="00440FBF" w:rsidRPr="001378BE">
        <w:rPr>
          <w:rFonts w:asciiTheme="minorHAnsi" w:hAnsiTheme="minorHAnsi"/>
          <w:sz w:val="28"/>
          <w:szCs w:val="28"/>
        </w:rPr>
        <w:t>sign-up</w:t>
      </w:r>
      <w:r w:rsidR="00697013" w:rsidRPr="001378BE">
        <w:rPr>
          <w:rFonts w:asciiTheme="minorHAnsi" w:hAnsiTheme="minorHAnsi"/>
          <w:sz w:val="28"/>
          <w:szCs w:val="28"/>
        </w:rPr>
        <w:t xml:space="preserve"> sheet was available at </w:t>
      </w:r>
      <w:r w:rsidR="00697013" w:rsidRPr="001378BE">
        <w:rPr>
          <w:rFonts w:asciiTheme="minorHAnsi" w:hAnsiTheme="minorHAnsi"/>
          <w:sz w:val="28"/>
          <w:szCs w:val="28"/>
        </w:rPr>
        <w:lastRenderedPageBreak/>
        <w:t>th</w:t>
      </w:r>
      <w:r w:rsidR="008A27A9">
        <w:rPr>
          <w:rFonts w:asciiTheme="minorHAnsi" w:hAnsiTheme="minorHAnsi"/>
          <w:sz w:val="28"/>
          <w:szCs w:val="28"/>
        </w:rPr>
        <w:t>e Packing House</w:t>
      </w:r>
      <w:r w:rsidR="00697013" w:rsidRPr="001378BE">
        <w:rPr>
          <w:rFonts w:asciiTheme="minorHAnsi" w:hAnsiTheme="minorHAnsi"/>
          <w:sz w:val="28"/>
          <w:szCs w:val="28"/>
        </w:rPr>
        <w:t xml:space="preserve"> meeting to leave your name and contact information if </w:t>
      </w:r>
      <w:r w:rsidR="009D45B6" w:rsidRPr="001378BE">
        <w:rPr>
          <w:rFonts w:asciiTheme="minorHAnsi" w:hAnsiTheme="minorHAnsi"/>
          <w:sz w:val="28"/>
          <w:szCs w:val="28"/>
        </w:rPr>
        <w:t xml:space="preserve">a person </w:t>
      </w:r>
      <w:proofErr w:type="gramStart"/>
      <w:r w:rsidR="009D45B6" w:rsidRPr="001378BE">
        <w:rPr>
          <w:rFonts w:asciiTheme="minorHAnsi" w:hAnsiTheme="minorHAnsi"/>
          <w:sz w:val="28"/>
          <w:szCs w:val="28"/>
        </w:rPr>
        <w:t>wanted</w:t>
      </w:r>
      <w:proofErr w:type="gramEnd"/>
      <w:r w:rsidR="009D45B6" w:rsidRPr="001378BE">
        <w:rPr>
          <w:rFonts w:asciiTheme="minorHAnsi" w:hAnsiTheme="minorHAnsi"/>
          <w:sz w:val="28"/>
          <w:szCs w:val="28"/>
        </w:rPr>
        <w:t xml:space="preserve"> to run. </w:t>
      </w:r>
    </w:p>
    <w:p w14:paraId="75E4AE1C" w14:textId="6FC957DB" w:rsidR="007A0975" w:rsidRPr="00C90614" w:rsidRDefault="007A0975" w:rsidP="00CC5E06">
      <w:pPr>
        <w:spacing w:after="0" w:line="240" w:lineRule="auto"/>
      </w:pPr>
    </w:p>
    <w:p w14:paraId="2C8F7B37" w14:textId="047B01A7" w:rsidR="006944DA" w:rsidRPr="00BF14B1" w:rsidRDefault="006944DA" w:rsidP="00CC5E0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BF14B1">
        <w:rPr>
          <w:rFonts w:asciiTheme="majorHAnsi" w:hAnsiTheme="majorHAnsi"/>
          <w:sz w:val="28"/>
          <w:szCs w:val="28"/>
        </w:rPr>
        <w:t>Judd Vickers introduced Amanda Fenstermaker, Director of the Packing House</w:t>
      </w:r>
      <w:r w:rsidR="004D327D" w:rsidRPr="00BF14B1">
        <w:rPr>
          <w:rFonts w:asciiTheme="majorHAnsi" w:hAnsiTheme="majorHAnsi"/>
          <w:sz w:val="28"/>
          <w:szCs w:val="28"/>
        </w:rPr>
        <w:t xml:space="preserve">. </w:t>
      </w:r>
    </w:p>
    <w:p w14:paraId="2620C7B1" w14:textId="77777777" w:rsidR="004D327D" w:rsidRDefault="004D327D" w:rsidP="00CC5E0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14:paraId="126E1EEA" w14:textId="288C61C5" w:rsidR="00CC5E06" w:rsidRDefault="00CC5E06" w:rsidP="00CC5E06">
      <w:pPr>
        <w:spacing w:after="0" w:line="240" w:lineRule="auto"/>
        <w:rPr>
          <w:rFonts w:asciiTheme="majorHAnsi" w:hAnsiTheme="majorHAnsi"/>
          <w:sz w:val="32"/>
          <w:szCs w:val="32"/>
        </w:rPr>
      </w:pPr>
      <w:r w:rsidRPr="008A27A9">
        <w:rPr>
          <w:rFonts w:asciiTheme="majorHAnsi" w:hAnsiTheme="majorHAnsi"/>
          <w:sz w:val="32"/>
          <w:szCs w:val="32"/>
        </w:rPr>
        <w:t xml:space="preserve">Presentation </w:t>
      </w:r>
    </w:p>
    <w:p w14:paraId="43EDF384" w14:textId="6AFC3EE2" w:rsidR="008A27A9" w:rsidRPr="00BF14B1" w:rsidRDefault="00FC51AB" w:rsidP="00CC5E0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BF14B1">
        <w:rPr>
          <w:rFonts w:asciiTheme="majorHAnsi" w:hAnsiTheme="majorHAnsi"/>
          <w:sz w:val="28"/>
          <w:szCs w:val="28"/>
        </w:rPr>
        <w:t xml:space="preserve">Amanda Fenstermaker </w:t>
      </w:r>
      <w:r w:rsidR="001C6405" w:rsidRPr="00BF14B1">
        <w:rPr>
          <w:rFonts w:asciiTheme="majorHAnsi" w:hAnsiTheme="majorHAnsi"/>
          <w:sz w:val="28"/>
          <w:szCs w:val="28"/>
        </w:rPr>
        <w:t xml:space="preserve">talked about the </w:t>
      </w:r>
      <w:r w:rsidR="00D15100" w:rsidRPr="00BF14B1">
        <w:rPr>
          <w:rFonts w:asciiTheme="majorHAnsi" w:hAnsiTheme="majorHAnsi"/>
          <w:sz w:val="28"/>
          <w:szCs w:val="28"/>
        </w:rPr>
        <w:t xml:space="preserve">historic significance that </w:t>
      </w:r>
      <w:r w:rsidR="001C6405" w:rsidRPr="00BF14B1">
        <w:rPr>
          <w:rFonts w:asciiTheme="majorHAnsi" w:hAnsiTheme="majorHAnsi"/>
          <w:sz w:val="28"/>
          <w:szCs w:val="28"/>
        </w:rPr>
        <w:t>Phillips Packing</w:t>
      </w:r>
      <w:r w:rsidR="007749FF" w:rsidRPr="00BF14B1">
        <w:rPr>
          <w:rFonts w:asciiTheme="majorHAnsi" w:hAnsiTheme="majorHAnsi"/>
          <w:sz w:val="28"/>
          <w:szCs w:val="28"/>
        </w:rPr>
        <w:t xml:space="preserve"> H</w:t>
      </w:r>
      <w:r w:rsidR="001C6405" w:rsidRPr="00BF14B1">
        <w:rPr>
          <w:rFonts w:asciiTheme="majorHAnsi" w:hAnsiTheme="majorHAnsi"/>
          <w:sz w:val="28"/>
          <w:szCs w:val="28"/>
        </w:rPr>
        <w:t>ouse</w:t>
      </w:r>
      <w:r w:rsidR="007749FF" w:rsidRPr="00BF14B1">
        <w:rPr>
          <w:rFonts w:asciiTheme="majorHAnsi" w:hAnsiTheme="majorHAnsi"/>
          <w:sz w:val="28"/>
          <w:szCs w:val="28"/>
        </w:rPr>
        <w:t xml:space="preserve"> </w:t>
      </w:r>
      <w:r w:rsidR="00D15100" w:rsidRPr="00BF14B1">
        <w:rPr>
          <w:rFonts w:asciiTheme="majorHAnsi" w:hAnsiTheme="majorHAnsi"/>
          <w:sz w:val="28"/>
          <w:szCs w:val="28"/>
        </w:rPr>
        <w:t>has</w:t>
      </w:r>
      <w:r w:rsidR="007749FF" w:rsidRPr="00BF14B1">
        <w:rPr>
          <w:rFonts w:asciiTheme="majorHAnsi" w:hAnsiTheme="majorHAnsi"/>
          <w:sz w:val="28"/>
          <w:szCs w:val="28"/>
        </w:rPr>
        <w:t xml:space="preserve"> </w:t>
      </w:r>
      <w:r w:rsidR="00D15100" w:rsidRPr="00BF14B1">
        <w:rPr>
          <w:rFonts w:asciiTheme="majorHAnsi" w:hAnsiTheme="majorHAnsi"/>
          <w:sz w:val="28"/>
          <w:szCs w:val="28"/>
        </w:rPr>
        <w:t>for</w:t>
      </w:r>
      <w:r w:rsidR="007749FF" w:rsidRPr="00BF14B1">
        <w:rPr>
          <w:rFonts w:asciiTheme="majorHAnsi" w:hAnsiTheme="majorHAnsi"/>
          <w:sz w:val="28"/>
          <w:szCs w:val="28"/>
        </w:rPr>
        <w:t xml:space="preserve"> Cambridge. </w:t>
      </w:r>
    </w:p>
    <w:p w14:paraId="1DE21D79" w14:textId="77777777" w:rsidR="00C71442" w:rsidRPr="00BF14B1" w:rsidRDefault="00C71442" w:rsidP="00CC5E06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DC46BCE" w14:textId="6F049557" w:rsidR="00B53364" w:rsidRPr="00BF14B1" w:rsidRDefault="00B53364" w:rsidP="00CC5E0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BF14B1">
        <w:rPr>
          <w:rFonts w:asciiTheme="majorHAnsi" w:hAnsiTheme="majorHAnsi"/>
          <w:sz w:val="28"/>
          <w:szCs w:val="28"/>
        </w:rPr>
        <w:t>Some key points:</w:t>
      </w:r>
    </w:p>
    <w:p w14:paraId="14813BBD" w14:textId="7530D2C4" w:rsidR="00C71442" w:rsidRPr="00BF14B1" w:rsidRDefault="00C71442" w:rsidP="007659D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BF14B1">
        <w:rPr>
          <w:rFonts w:asciiTheme="majorHAnsi" w:hAnsiTheme="majorHAnsi"/>
          <w:sz w:val="28"/>
          <w:szCs w:val="28"/>
        </w:rPr>
        <w:t xml:space="preserve">The Packing House </w:t>
      </w:r>
      <w:r w:rsidR="007659D8" w:rsidRPr="00BF14B1">
        <w:rPr>
          <w:rFonts w:asciiTheme="majorHAnsi" w:hAnsiTheme="majorHAnsi"/>
          <w:sz w:val="28"/>
          <w:szCs w:val="28"/>
        </w:rPr>
        <w:t xml:space="preserve">building </w:t>
      </w:r>
      <w:r w:rsidRPr="00BF14B1">
        <w:rPr>
          <w:rFonts w:asciiTheme="majorHAnsi" w:hAnsiTheme="majorHAnsi"/>
          <w:sz w:val="28"/>
          <w:szCs w:val="28"/>
        </w:rPr>
        <w:t>was the fruit cann</w:t>
      </w:r>
      <w:r w:rsidR="007659D8" w:rsidRPr="00BF14B1">
        <w:rPr>
          <w:rFonts w:asciiTheme="majorHAnsi" w:hAnsiTheme="majorHAnsi"/>
          <w:sz w:val="28"/>
          <w:szCs w:val="28"/>
        </w:rPr>
        <w:t>ery</w:t>
      </w:r>
      <w:r w:rsidRPr="00BF14B1">
        <w:rPr>
          <w:rFonts w:asciiTheme="majorHAnsi" w:hAnsiTheme="majorHAnsi"/>
          <w:sz w:val="28"/>
          <w:szCs w:val="28"/>
        </w:rPr>
        <w:t xml:space="preserve"> Factory F</w:t>
      </w:r>
      <w:r w:rsidR="009E56F7" w:rsidRPr="00BF14B1">
        <w:rPr>
          <w:rFonts w:asciiTheme="majorHAnsi" w:hAnsiTheme="majorHAnsi"/>
          <w:sz w:val="28"/>
          <w:szCs w:val="28"/>
        </w:rPr>
        <w:t xml:space="preserve"> and part of Phillips Packing </w:t>
      </w:r>
      <w:r w:rsidR="007659D8" w:rsidRPr="00BF14B1">
        <w:rPr>
          <w:rFonts w:asciiTheme="majorHAnsi" w:hAnsiTheme="majorHAnsi"/>
          <w:sz w:val="28"/>
          <w:szCs w:val="28"/>
        </w:rPr>
        <w:t>Company</w:t>
      </w:r>
      <w:r w:rsidRPr="00BF14B1">
        <w:rPr>
          <w:rFonts w:asciiTheme="majorHAnsi" w:hAnsiTheme="majorHAnsi"/>
          <w:sz w:val="28"/>
          <w:szCs w:val="28"/>
        </w:rPr>
        <w:t>.</w:t>
      </w:r>
      <w:r w:rsidR="00CB05EC" w:rsidRPr="00BF14B1">
        <w:rPr>
          <w:rFonts w:asciiTheme="majorHAnsi" w:hAnsiTheme="majorHAnsi"/>
          <w:sz w:val="28"/>
          <w:szCs w:val="28"/>
        </w:rPr>
        <w:t xml:space="preserve"> The biggest canning facility in the world, at one time.</w:t>
      </w:r>
    </w:p>
    <w:p w14:paraId="35E3A3E1" w14:textId="77777777" w:rsidR="00CB05EC" w:rsidRPr="00BF14B1" w:rsidRDefault="00CB05EC" w:rsidP="007659D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BF14B1">
        <w:rPr>
          <w:rFonts w:asciiTheme="majorHAnsi" w:hAnsiTheme="majorHAnsi"/>
          <w:sz w:val="28"/>
          <w:szCs w:val="28"/>
        </w:rPr>
        <w:t>The building used to be one of a complex of factory buildings on the site.</w:t>
      </w:r>
    </w:p>
    <w:p w14:paraId="4B2F21A7" w14:textId="4FF9965D" w:rsidR="00B53364" w:rsidRPr="00BF14B1" w:rsidRDefault="00F24F23" w:rsidP="007659D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BF14B1">
        <w:rPr>
          <w:rFonts w:asciiTheme="majorHAnsi" w:hAnsiTheme="majorHAnsi"/>
          <w:sz w:val="28"/>
          <w:szCs w:val="28"/>
        </w:rPr>
        <w:t>Once the biggest employer in the area and an economic driver.</w:t>
      </w:r>
      <w:r w:rsidR="00B53364" w:rsidRPr="00BF14B1">
        <w:rPr>
          <w:rFonts w:asciiTheme="majorHAnsi" w:hAnsiTheme="majorHAnsi"/>
          <w:sz w:val="28"/>
          <w:szCs w:val="28"/>
        </w:rPr>
        <w:t xml:space="preserve"> </w:t>
      </w:r>
    </w:p>
    <w:p w14:paraId="370842B5" w14:textId="28097E90" w:rsidR="000B0B6B" w:rsidRPr="00BF14B1" w:rsidRDefault="000B4CF9" w:rsidP="007659D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BF14B1">
        <w:rPr>
          <w:rFonts w:asciiTheme="majorHAnsi" w:hAnsiTheme="majorHAnsi"/>
          <w:sz w:val="28"/>
          <w:szCs w:val="28"/>
        </w:rPr>
        <w:t>The Packing House is owned by Cross Street Partners.</w:t>
      </w:r>
    </w:p>
    <w:p w14:paraId="01C24320" w14:textId="28C64FB5" w:rsidR="000B4CF9" w:rsidRPr="00BF14B1" w:rsidRDefault="000B4CF9" w:rsidP="007659D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BF14B1">
        <w:rPr>
          <w:rFonts w:asciiTheme="majorHAnsi" w:hAnsiTheme="majorHAnsi"/>
          <w:sz w:val="28"/>
          <w:szCs w:val="28"/>
        </w:rPr>
        <w:t>Amanda Fenstermaker was approached by Cross</w:t>
      </w:r>
      <w:r w:rsidR="003954C4" w:rsidRPr="00BF14B1">
        <w:rPr>
          <w:rFonts w:asciiTheme="majorHAnsi" w:hAnsiTheme="majorHAnsi"/>
          <w:sz w:val="28"/>
          <w:szCs w:val="28"/>
        </w:rPr>
        <w:t xml:space="preserve"> Street to run the facility when she was Director of Dorchester County </w:t>
      </w:r>
      <w:r w:rsidR="00B43925" w:rsidRPr="00BF14B1">
        <w:rPr>
          <w:rFonts w:asciiTheme="majorHAnsi" w:hAnsiTheme="majorHAnsi"/>
          <w:sz w:val="28"/>
          <w:szCs w:val="28"/>
        </w:rPr>
        <w:t>Office of Tourism.</w:t>
      </w:r>
    </w:p>
    <w:p w14:paraId="43F6BCC8" w14:textId="77777777" w:rsidR="00B43925" w:rsidRPr="00BF14B1" w:rsidRDefault="00B43925" w:rsidP="00B43925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4BAFE5E9" w14:textId="667013F7" w:rsidR="00B43925" w:rsidRPr="00BF14B1" w:rsidRDefault="00B43925" w:rsidP="00B43925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BF14B1">
        <w:rPr>
          <w:rFonts w:asciiTheme="majorHAnsi" w:hAnsiTheme="majorHAnsi"/>
          <w:sz w:val="28"/>
          <w:szCs w:val="28"/>
        </w:rPr>
        <w:t>The presentation concluded and the rest of the evening was socializing</w:t>
      </w:r>
      <w:r w:rsidR="0082285B" w:rsidRPr="00BF14B1">
        <w:rPr>
          <w:rFonts w:asciiTheme="majorHAnsi" w:hAnsiTheme="majorHAnsi"/>
          <w:sz w:val="28"/>
          <w:szCs w:val="28"/>
        </w:rPr>
        <w:t xml:space="preserve"> and networking with members of the community.</w:t>
      </w:r>
    </w:p>
    <w:p w14:paraId="3F24A368" w14:textId="77777777" w:rsidR="0082285B" w:rsidRDefault="0082285B" w:rsidP="00B43925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14:paraId="35E8F904" w14:textId="77777777" w:rsidR="00BF14B1" w:rsidRPr="00ED2C8C" w:rsidRDefault="00BF14B1" w:rsidP="00BF14B1">
      <w:pPr>
        <w:rPr>
          <w:i/>
          <w:iCs/>
          <w:sz w:val="18"/>
          <w:szCs w:val="18"/>
        </w:rPr>
      </w:pPr>
      <w:r w:rsidRPr="00ED2C8C">
        <w:rPr>
          <w:i/>
          <w:iCs/>
          <w:sz w:val="18"/>
          <w:szCs w:val="18"/>
        </w:rPr>
        <w:t>Notes taken by A. Kennedy, Acting Secretary of CAN</w:t>
      </w:r>
    </w:p>
    <w:p w14:paraId="681F89AD" w14:textId="77777777" w:rsidR="0082285B" w:rsidRPr="00B43925" w:rsidRDefault="0082285B" w:rsidP="00B43925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14:paraId="4F718D12" w14:textId="77777777" w:rsidR="00CC5E06" w:rsidRDefault="00CC5E06"/>
    <w:sectPr w:rsidR="00CC5E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14A0" w14:textId="77777777" w:rsidR="009D2C81" w:rsidRDefault="009D2C81" w:rsidP="008A27A9">
      <w:pPr>
        <w:spacing w:after="0" w:line="240" w:lineRule="auto"/>
      </w:pPr>
      <w:r>
        <w:separator/>
      </w:r>
    </w:p>
  </w:endnote>
  <w:endnote w:type="continuationSeparator" w:id="0">
    <w:p w14:paraId="76C2ACAA" w14:textId="77777777" w:rsidR="009D2C81" w:rsidRDefault="009D2C81" w:rsidP="008A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0BA6" w14:textId="77777777" w:rsidR="009D2C81" w:rsidRDefault="009D2C81" w:rsidP="008A27A9">
      <w:pPr>
        <w:spacing w:after="0" w:line="240" w:lineRule="auto"/>
      </w:pPr>
      <w:r>
        <w:separator/>
      </w:r>
    </w:p>
  </w:footnote>
  <w:footnote w:type="continuationSeparator" w:id="0">
    <w:p w14:paraId="0549C1A7" w14:textId="77777777" w:rsidR="009D2C81" w:rsidRDefault="009D2C81" w:rsidP="008A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7932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13E453" w14:textId="55099866" w:rsidR="008A27A9" w:rsidRDefault="008A27A9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D14F59" w14:textId="77777777" w:rsidR="008A27A9" w:rsidRDefault="008A2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85A"/>
    <w:multiLevelType w:val="hybridMultilevel"/>
    <w:tmpl w:val="5DF28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EF3A96"/>
    <w:multiLevelType w:val="hybridMultilevel"/>
    <w:tmpl w:val="BCC0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608563">
    <w:abstractNumId w:val="0"/>
  </w:num>
  <w:num w:numId="2" w16cid:durableId="189577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06"/>
    <w:rsid w:val="000B0B6B"/>
    <w:rsid w:val="000B4CF9"/>
    <w:rsid w:val="001378BE"/>
    <w:rsid w:val="001C6405"/>
    <w:rsid w:val="002C3FFF"/>
    <w:rsid w:val="002C7AB5"/>
    <w:rsid w:val="00312E13"/>
    <w:rsid w:val="003954C4"/>
    <w:rsid w:val="00440FBF"/>
    <w:rsid w:val="004D327D"/>
    <w:rsid w:val="006944DA"/>
    <w:rsid w:val="00697013"/>
    <w:rsid w:val="006B3B5E"/>
    <w:rsid w:val="007659D8"/>
    <w:rsid w:val="007749FF"/>
    <w:rsid w:val="007A0975"/>
    <w:rsid w:val="00800FDC"/>
    <w:rsid w:val="0082285B"/>
    <w:rsid w:val="008A27A9"/>
    <w:rsid w:val="009A5325"/>
    <w:rsid w:val="009C32AF"/>
    <w:rsid w:val="009C7FFB"/>
    <w:rsid w:val="009D2C81"/>
    <w:rsid w:val="009D45B6"/>
    <w:rsid w:val="009E56F7"/>
    <w:rsid w:val="00AE49E4"/>
    <w:rsid w:val="00B43925"/>
    <w:rsid w:val="00B53364"/>
    <w:rsid w:val="00BF14B1"/>
    <w:rsid w:val="00C71442"/>
    <w:rsid w:val="00C90614"/>
    <w:rsid w:val="00CB05EC"/>
    <w:rsid w:val="00CB0BB3"/>
    <w:rsid w:val="00CC5E06"/>
    <w:rsid w:val="00D15100"/>
    <w:rsid w:val="00F24F23"/>
    <w:rsid w:val="00F67307"/>
    <w:rsid w:val="00FC51AB"/>
    <w:rsid w:val="00FD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8B0C"/>
  <w15:chartTrackingRefBased/>
  <w15:docId w15:val="{D482CEC8-6655-4AEF-B935-B7BCD566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E06"/>
  </w:style>
  <w:style w:type="paragraph" w:styleId="Heading1">
    <w:name w:val="heading 1"/>
    <w:basedOn w:val="Normal"/>
    <w:next w:val="Normal"/>
    <w:link w:val="Heading1Char"/>
    <w:uiPriority w:val="9"/>
    <w:qFormat/>
    <w:rsid w:val="00CC5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E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C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A2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7A9"/>
  </w:style>
  <w:style w:type="paragraph" w:styleId="Footer">
    <w:name w:val="footer"/>
    <w:basedOn w:val="Normal"/>
    <w:link w:val="FooterChar"/>
    <w:uiPriority w:val="99"/>
    <w:unhideWhenUsed/>
    <w:rsid w:val="008A2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2</Pages>
  <Words>397</Words>
  <Characters>2185</Characters>
  <Application>Microsoft Office Word</Application>
  <DocSecurity>0</DocSecurity>
  <Lines>62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alder</dc:creator>
  <cp:keywords/>
  <dc:description/>
  <cp:lastModifiedBy>alison alder</cp:lastModifiedBy>
  <cp:revision>35</cp:revision>
  <dcterms:created xsi:type="dcterms:W3CDTF">2025-12-07T14:50:00Z</dcterms:created>
  <dcterms:modified xsi:type="dcterms:W3CDTF">2025-12-11T02:21:00Z</dcterms:modified>
</cp:coreProperties>
</file>